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32D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"/>
        </w:rPr>
        <w:t>开封市机关事务中心</w:t>
      </w:r>
    </w:p>
    <w:p w14:paraId="7556B2F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100"/>
          <w:kern w:val="0"/>
          <w:sz w:val="44"/>
          <w:szCs w:val="44"/>
          <w:lang w:val="en-US" w:eastAsia="zh-CN" w:bidi="ar"/>
        </w:rPr>
        <w:t>项目建设（采购）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需求概况</w:t>
      </w:r>
    </w:p>
    <w:p w14:paraId="1F6D72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baseline"/>
        <w:rPr>
          <w:rFonts w:hint="eastAsia" w:ascii="楷体_GB2312" w:hAnsi="楷体_GB2312" w:eastAsia="楷体_GB2312" w:cs="楷体_GB2312"/>
          <w:b w:val="0"/>
          <w:i w:val="0"/>
          <w:iCs w:val="0"/>
          <w:caps w:val="0"/>
          <w:color w:val="333333"/>
          <w:spacing w:val="0"/>
          <w:w w:val="100"/>
          <w:sz w:val="32"/>
          <w:szCs w:val="32"/>
          <w:lang w:val="en-US"/>
        </w:rPr>
      </w:pPr>
    </w:p>
    <w:tbl>
      <w:tblPr>
        <w:tblStyle w:val="2"/>
        <w:tblpPr w:leftFromText="180" w:rightFromText="180" w:vertAnchor="text" w:horzAnchor="page" w:tblpX="1559" w:tblpY="53"/>
        <w:tblOverlap w:val="never"/>
        <w:tblW w:w="92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440"/>
        <w:gridCol w:w="2298"/>
        <w:gridCol w:w="2342"/>
      </w:tblGrid>
      <w:tr w14:paraId="78771B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FDC5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7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ED4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开封市机关事务中心</w:t>
            </w:r>
            <w:bookmarkStart w:id="0" w:name="OLE_LINK1"/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八大街办公区</w:t>
            </w:r>
          </w:p>
          <w:p w14:paraId="59277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机关餐厅（含场馆办公区机关餐厅）外包项目</w:t>
            </w:r>
            <w:bookmarkEnd w:id="0"/>
          </w:p>
        </w:tc>
      </w:tr>
      <w:tr w14:paraId="56C0EA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988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"/>
              </w:rPr>
              <w:t>项目总投资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826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1132万元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DA68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项目时限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47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2年</w:t>
            </w:r>
          </w:p>
        </w:tc>
      </w:tr>
      <w:tr w14:paraId="355C94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221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E9F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服务内容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32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本项目通过公开招标，甲方委托乙方承担八大街办公区餐厅（含场馆办公区机关餐厅）的经营。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八大街办公区机关餐厅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需按时高质量提供早餐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午餐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晚餐，供餐模式均采用自助餐模式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；场馆办公区机关餐厅需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按时高质量提供午餐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，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供餐模式采用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半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自助餐模式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。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八大街办公区机关餐厅每日就餐人数约为800人；场馆办公区机关餐厅每日就餐人数约为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150</w:t>
            </w:r>
            <w:r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人。除在餐厅内提供正常的工作餐外，还需提供通知安排的接待餐，值班餐，加班餐。</w:t>
            </w:r>
            <w:bookmarkStart w:id="1" w:name="_GoBack"/>
            <w:bookmarkEnd w:id="1"/>
          </w:p>
        </w:tc>
      </w:tr>
      <w:tr w14:paraId="1EE6D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F4B0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"/>
              </w:rPr>
              <w:t>服务要求</w:t>
            </w:r>
          </w:p>
        </w:tc>
        <w:tc>
          <w:tcPr>
            <w:tcW w:w="7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742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合格，满足采购人要求。</w:t>
            </w:r>
          </w:p>
        </w:tc>
      </w:tr>
      <w:tr w14:paraId="36B014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2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CD24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供应商资格</w:t>
            </w:r>
          </w:p>
          <w:p w14:paraId="6BEF61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要求</w:t>
            </w:r>
          </w:p>
        </w:tc>
        <w:tc>
          <w:tcPr>
            <w:tcW w:w="708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F4D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1、满足《中华人民共和国政府采购法》第二十二条规定；</w:t>
            </w:r>
          </w:p>
          <w:p w14:paraId="43FD0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2、落实政府采购政策满足的资格要求：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无。</w:t>
            </w:r>
          </w:p>
          <w:p w14:paraId="200A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3、本项目的特定资格要求</w:t>
            </w:r>
          </w:p>
          <w:p w14:paraId="39255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3.1、供应商须具备餐饮服务许可证或食品经营许可证、无食品安全事故的不良记录（提供书面声明）。</w:t>
            </w:r>
          </w:p>
          <w:p w14:paraId="5ACCD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3.2、根据《关于在政府采购活动中查询及使用信用记录有关问题的通知》（财库［2016]125 号）和豫财购【2016】15 号的规定，截至投标文件递交截止时间，供应商在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信用中国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网站上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失信被执行人、重大税收违法案件当事人名单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中列入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受惩黑名单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，或者在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中国政府采购网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上列入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政府采购严重违法失信行为信息记录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的，拒绝其参与本项目。采购人、采购代理机构查询并做好相关记录和证据留存。【查询渠道：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信用中国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网站（http://www.creditchina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gov.cn)、中国政府采购网（http://www.ccgp.gov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cn)】。</w:t>
            </w:r>
          </w:p>
          <w:p w14:paraId="1BB61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  <w:t>3.3、单位负责人为同一人或者存在控股、管理关系的不同单位，不得参加同一标段（包段）投标或者未划分标段（包段）的同一招标项目投标。</w:t>
            </w:r>
          </w:p>
          <w:p w14:paraId="2B2A7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  <w:lang w:val="en-US" w:eastAsia="zh-CN"/>
              </w:rPr>
              <w:t>4、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spacing w:val="0"/>
                <w:w w:val="100"/>
                <w:sz w:val="30"/>
                <w:szCs w:val="30"/>
              </w:rPr>
              <w:t>供应商需对所填内容的真实性负责。</w:t>
            </w:r>
          </w:p>
          <w:p w14:paraId="621DE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  <w:p w14:paraId="70BD9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</w:tbl>
    <w:p w14:paraId="5ED6CD95"/>
    <w:sectPr>
      <w:pgSz w:w="11906" w:h="16838"/>
      <w:pgMar w:top="2290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OTQwN2Q5NGY2NzM2Y2RhZTQyODcxNDVmOWIzNDUifQ=="/>
  </w:docVars>
  <w:rsids>
    <w:rsidRoot w:val="64A13F9B"/>
    <w:rsid w:val="01D610F1"/>
    <w:rsid w:val="02245FC9"/>
    <w:rsid w:val="0CD40A4F"/>
    <w:rsid w:val="147C5C9E"/>
    <w:rsid w:val="19E96EF0"/>
    <w:rsid w:val="396024B0"/>
    <w:rsid w:val="3E44780A"/>
    <w:rsid w:val="45531B4B"/>
    <w:rsid w:val="51C432FC"/>
    <w:rsid w:val="532760A3"/>
    <w:rsid w:val="5927021B"/>
    <w:rsid w:val="631D2FB5"/>
    <w:rsid w:val="64A13F9B"/>
    <w:rsid w:val="6676286A"/>
    <w:rsid w:val="7238331B"/>
    <w:rsid w:val="7E40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spacing w:line="481" w:lineRule="atLeast"/>
      <w:ind w:firstLine="623"/>
      <w:textAlignment w:val="baseline"/>
    </w:pPr>
    <w:rPr>
      <w:rFonts w:ascii="Times New Roman" w:eastAsia="仿宋_GB2312"/>
      <w:color w:val="000000"/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759</Characters>
  <Lines>0</Lines>
  <Paragraphs>0</Paragraphs>
  <TotalTime>8</TotalTime>
  <ScaleCrop>false</ScaleCrop>
  <LinksUpToDate>false</LinksUpToDate>
  <CharactersWithSpaces>761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2023-03-21T00:56:00Z</dcterms:created>
  <dc:creator>April_7</dc:creator>
  <cp:lastModifiedBy>春暖花开</cp:lastModifiedBy>
  <cp:lastPrinted>2024-10-29T01:35:00Z</cp:lastPrinted>
  <dcterms:modified xsi:type="dcterms:W3CDTF">2026-03-12T01:26:42Z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28211DA73DC64FB0AEECFACA1402001E_13</vt:lpwstr>
  </property>
  <property fmtid="{D5CDD505-2E9C-101B-9397-08002B2CF9AE}" pid="4" name="KSOTemplateDocerSaveRecord">
    <vt:lpwstr>eyJoZGlkIjoiM2EzNzNiZTliOTJjODljMTRkMWJkOGUxNzAxNGZhZDgiLCJ1c2VySWQiOiI0NTc4NzUzMjMifQ==</vt:lpwstr>
  </property>
</Properties>
</file>