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1288" w14:textId="77777777" w:rsidR="009F54BA" w:rsidRDefault="00000000" w:rsidP="00063FE9">
      <w:pPr>
        <w:tabs>
          <w:tab w:val="left" w:pos="1950"/>
        </w:tabs>
        <w:spacing w:after="0"/>
        <w:jc w:val="center"/>
        <w:rPr>
          <w:rFonts w:ascii="Times New Roman" w:eastAsia="宋体" w:hAnsi="Times New Roman" w:cs="Times New Roman" w:hint="default"/>
          <w:b/>
          <w:bCs/>
          <w:color w:val="auto"/>
          <w:spacing w:val="-20"/>
          <w:sz w:val="56"/>
          <w:szCs w:val="56"/>
          <w:lang w:val="en-US" w:eastAsia="zh-CN"/>
        </w:rPr>
      </w:pPr>
      <w:r>
        <w:rPr>
          <w:rFonts w:ascii="Times New Roman" w:eastAsia="宋体" w:hAnsi="Times New Roman" w:cs="Times New Roman"/>
          <w:b/>
          <w:bCs/>
          <w:color w:val="auto"/>
          <w:spacing w:val="-20"/>
          <w:sz w:val="56"/>
          <w:szCs w:val="56"/>
          <w:lang w:val="en-US" w:eastAsia="zh-CN"/>
        </w:rPr>
        <w:t>郑州高新技术产业开发区人民法院院本部、东配楼、法庭</w:t>
      </w:r>
      <w:r>
        <w:rPr>
          <w:rFonts w:ascii="Times New Roman" w:eastAsia="宋体" w:hAnsi="Times New Roman" w:cs="Times New Roman"/>
          <w:b/>
          <w:bCs/>
          <w:color w:val="auto"/>
          <w:spacing w:val="-20"/>
          <w:sz w:val="56"/>
          <w:szCs w:val="56"/>
          <w:lang w:val="en-US" w:eastAsia="zh-CN"/>
        </w:rPr>
        <w:t>(3</w:t>
      </w:r>
      <w:r>
        <w:rPr>
          <w:rFonts w:ascii="Times New Roman" w:eastAsia="宋体" w:hAnsi="Times New Roman" w:cs="Times New Roman"/>
          <w:b/>
          <w:bCs/>
          <w:color w:val="auto"/>
          <w:spacing w:val="-20"/>
          <w:sz w:val="56"/>
          <w:szCs w:val="56"/>
          <w:lang w:val="en-US" w:eastAsia="zh-CN"/>
        </w:rPr>
        <w:t>个</w:t>
      </w:r>
      <w:r>
        <w:rPr>
          <w:rFonts w:ascii="Times New Roman" w:eastAsia="宋体" w:hAnsi="Times New Roman" w:cs="Times New Roman"/>
          <w:b/>
          <w:bCs/>
          <w:color w:val="auto"/>
          <w:spacing w:val="-20"/>
          <w:sz w:val="56"/>
          <w:szCs w:val="56"/>
          <w:lang w:val="en-US" w:eastAsia="zh-CN"/>
        </w:rPr>
        <w:t>)</w:t>
      </w:r>
      <w:r>
        <w:rPr>
          <w:rFonts w:ascii="Times New Roman" w:eastAsia="宋体" w:hAnsi="Times New Roman" w:cs="Times New Roman"/>
          <w:b/>
          <w:bCs/>
          <w:color w:val="auto"/>
          <w:spacing w:val="-20"/>
          <w:sz w:val="56"/>
          <w:szCs w:val="56"/>
          <w:lang w:val="en-US" w:eastAsia="zh-CN"/>
        </w:rPr>
        <w:t>、立案庭、执行局及综合服务楼物业服务项目</w:t>
      </w:r>
    </w:p>
    <w:p w14:paraId="7259B103" w14:textId="77777777" w:rsidR="009F54BA" w:rsidRDefault="009F54BA" w:rsidP="00063FE9">
      <w:pPr>
        <w:tabs>
          <w:tab w:val="left" w:pos="1950"/>
        </w:tabs>
        <w:spacing w:after="0"/>
        <w:rPr>
          <w:rFonts w:ascii="Times New Roman" w:eastAsia="宋体" w:hAnsi="Times New Roman" w:cs="Times New Roman" w:hint="default"/>
          <w:b/>
          <w:bCs/>
          <w:color w:val="auto"/>
          <w:spacing w:val="-20"/>
          <w:sz w:val="64"/>
          <w:szCs w:val="64"/>
          <w:lang w:val="en-US" w:eastAsia="zh-CN"/>
        </w:rPr>
      </w:pPr>
    </w:p>
    <w:p w14:paraId="75E8B679" w14:textId="77777777" w:rsidR="009F54BA" w:rsidRDefault="009F54BA" w:rsidP="00063FE9">
      <w:pPr>
        <w:tabs>
          <w:tab w:val="left" w:pos="1950"/>
        </w:tabs>
        <w:spacing w:after="0"/>
        <w:jc w:val="center"/>
        <w:rPr>
          <w:rFonts w:ascii="Times New Roman" w:eastAsia="宋体" w:hAnsi="Times New Roman" w:cs="Times New Roman" w:hint="default"/>
          <w:b/>
          <w:bCs/>
          <w:color w:val="auto"/>
          <w:lang w:val="en-US" w:eastAsia="zh-CN"/>
        </w:rPr>
      </w:pPr>
    </w:p>
    <w:p w14:paraId="7BAD3FDB" w14:textId="77777777" w:rsidR="009F54BA" w:rsidRDefault="009F54BA" w:rsidP="00063FE9">
      <w:pPr>
        <w:tabs>
          <w:tab w:val="left" w:pos="1950"/>
        </w:tabs>
        <w:spacing w:after="0"/>
        <w:jc w:val="left"/>
        <w:rPr>
          <w:rFonts w:ascii="Times New Roman" w:eastAsia="宋体" w:hAnsi="Times New Roman" w:cs="Times New Roman" w:hint="default"/>
          <w:b/>
          <w:bCs/>
          <w:color w:val="auto"/>
          <w:lang w:val="en-US" w:eastAsia="zh-CN"/>
        </w:rPr>
      </w:pPr>
    </w:p>
    <w:p w14:paraId="4077B729" w14:textId="77777777" w:rsidR="009F54BA" w:rsidRDefault="009F54BA" w:rsidP="00063FE9">
      <w:pPr>
        <w:tabs>
          <w:tab w:val="left" w:pos="1950"/>
        </w:tabs>
        <w:spacing w:after="0"/>
        <w:jc w:val="left"/>
        <w:rPr>
          <w:rFonts w:ascii="Times New Roman" w:eastAsia="宋体" w:hAnsi="Times New Roman" w:cs="Times New Roman" w:hint="default"/>
          <w:b/>
          <w:bCs/>
          <w:color w:val="auto"/>
          <w:lang w:val="en-US" w:eastAsia="zh-CN"/>
        </w:rPr>
      </w:pPr>
    </w:p>
    <w:p w14:paraId="4BBA6A73" w14:textId="77777777" w:rsidR="009F54BA" w:rsidRDefault="00000000" w:rsidP="00063FE9">
      <w:pPr>
        <w:spacing w:after="0"/>
        <w:jc w:val="center"/>
        <w:rPr>
          <w:rFonts w:ascii="Times New Roman" w:eastAsia="宋体" w:hAnsi="Times New Roman" w:cs="Times New Roman" w:hint="default"/>
          <w:b/>
          <w:bCs/>
          <w:color w:val="auto"/>
          <w:sz w:val="160"/>
          <w:szCs w:val="160"/>
          <w:lang w:eastAsia="zh-CN"/>
        </w:rPr>
      </w:pPr>
      <w:r>
        <w:rPr>
          <w:rFonts w:ascii="Times New Roman" w:eastAsia="宋体" w:hAnsi="Times New Roman" w:cs="Times New Roman" w:hint="default"/>
          <w:b/>
          <w:color w:val="auto"/>
          <w:sz w:val="160"/>
          <w:szCs w:val="160"/>
          <w:lang w:eastAsia="zh-CN"/>
        </w:rPr>
        <w:t>招标文件</w:t>
      </w:r>
    </w:p>
    <w:p w14:paraId="49928D5A" w14:textId="77777777" w:rsidR="009F54BA" w:rsidRDefault="009F54BA" w:rsidP="00063FE9">
      <w:pPr>
        <w:spacing w:after="0"/>
        <w:jc w:val="center"/>
        <w:rPr>
          <w:rFonts w:ascii="Times New Roman" w:eastAsia="宋体" w:hAnsi="Times New Roman" w:cs="Times New Roman" w:hint="default"/>
          <w:b/>
          <w:color w:val="auto"/>
          <w:sz w:val="36"/>
          <w:szCs w:val="36"/>
          <w:lang w:eastAsia="zh-CN"/>
        </w:rPr>
      </w:pPr>
    </w:p>
    <w:p w14:paraId="16458BCA" w14:textId="77777777" w:rsidR="009F54BA" w:rsidRDefault="00000000" w:rsidP="00063FE9">
      <w:pPr>
        <w:spacing w:after="0"/>
        <w:jc w:val="center"/>
        <w:rPr>
          <w:rFonts w:ascii="Times New Roman" w:eastAsia="宋体" w:hAnsi="Times New Roman" w:cs="Times New Roman" w:hint="default"/>
          <w:b/>
          <w:color w:val="auto"/>
          <w:sz w:val="36"/>
          <w:szCs w:val="36"/>
          <w:lang w:val="en-US" w:eastAsia="zh-CN"/>
        </w:rPr>
      </w:pPr>
      <w:r>
        <w:rPr>
          <w:rFonts w:ascii="Times New Roman" w:eastAsia="宋体" w:hAnsi="Times New Roman" w:cs="Times New Roman" w:hint="default"/>
          <w:b/>
          <w:color w:val="auto"/>
          <w:sz w:val="36"/>
          <w:szCs w:val="36"/>
          <w:lang w:eastAsia="zh-CN"/>
        </w:rPr>
        <w:t>采购编号：</w:t>
      </w:r>
      <w:r>
        <w:rPr>
          <w:rFonts w:ascii="Times New Roman" w:eastAsia="宋体" w:hAnsi="Times New Roman" w:cs="Times New Roman"/>
          <w:b/>
          <w:color w:val="auto"/>
          <w:sz w:val="36"/>
          <w:szCs w:val="36"/>
          <w:lang w:val="en-US" w:eastAsia="zh-CN"/>
        </w:rPr>
        <w:t>豫财招标采购</w:t>
      </w:r>
      <w:r>
        <w:rPr>
          <w:rFonts w:ascii="Times New Roman" w:eastAsia="宋体" w:hAnsi="Times New Roman" w:cs="Times New Roman"/>
          <w:b/>
          <w:color w:val="auto"/>
          <w:sz w:val="36"/>
          <w:szCs w:val="36"/>
          <w:lang w:val="en-US" w:eastAsia="zh-CN"/>
        </w:rPr>
        <w:t>-2024-456</w:t>
      </w:r>
    </w:p>
    <w:p w14:paraId="051092E9" w14:textId="77777777" w:rsidR="009F54BA" w:rsidRDefault="009F54BA" w:rsidP="00063FE9">
      <w:pPr>
        <w:tabs>
          <w:tab w:val="left" w:pos="1950"/>
        </w:tabs>
        <w:spacing w:after="0"/>
        <w:jc w:val="left"/>
        <w:rPr>
          <w:rFonts w:ascii="Times New Roman" w:eastAsia="宋体" w:hAnsi="Times New Roman" w:cs="Times New Roman" w:hint="default"/>
          <w:b/>
          <w:bCs/>
          <w:color w:val="auto"/>
          <w:sz w:val="32"/>
          <w:szCs w:val="32"/>
          <w:lang w:val="en-US" w:eastAsia="zh-CN"/>
        </w:rPr>
      </w:pPr>
    </w:p>
    <w:p w14:paraId="67E0B5E8" w14:textId="77777777" w:rsidR="009F54BA" w:rsidRDefault="004B604A" w:rsidP="00063FE9">
      <w:pPr>
        <w:spacing w:after="0" w:line="240" w:lineRule="atLeast"/>
        <w:ind w:hanging="540"/>
        <w:jc w:val="center"/>
        <w:rPr>
          <w:rFonts w:ascii="Times New Roman" w:eastAsia="宋体" w:hAnsi="Times New Roman" w:cs="Times New Roman" w:hint="default"/>
          <w:b/>
          <w:bCs/>
          <w:color w:val="auto"/>
          <w:sz w:val="28"/>
          <w:szCs w:val="28"/>
        </w:rPr>
      </w:pPr>
      <w:r>
        <w:rPr>
          <w:rFonts w:ascii="Times New Roman" w:eastAsia="宋体" w:hAnsi="Times New Roman" w:cs="Times New Roman"/>
          <w:color w:val="auto"/>
          <w:lang w:val="en-US" w:eastAsia="zh-CN"/>
        </w:rPr>
        <w:pict w14:anchorId="18376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5pt;height:109.35pt">
            <v:imagedata r:id="rId8" o:title=""/>
          </v:shape>
        </w:pict>
      </w:r>
    </w:p>
    <w:p w14:paraId="32AF6724" w14:textId="77777777" w:rsidR="009F54BA" w:rsidRDefault="009F54BA" w:rsidP="00063FE9">
      <w:pPr>
        <w:spacing w:after="0" w:line="240" w:lineRule="atLeast"/>
        <w:ind w:hanging="540"/>
        <w:jc w:val="center"/>
        <w:rPr>
          <w:rFonts w:ascii="Times New Roman" w:eastAsia="宋体" w:hAnsi="Times New Roman" w:cs="Times New Roman" w:hint="default"/>
          <w:b/>
          <w:bCs/>
          <w:color w:val="auto"/>
          <w:sz w:val="28"/>
          <w:szCs w:val="28"/>
          <w:lang w:val="en-US"/>
        </w:rPr>
      </w:pPr>
    </w:p>
    <w:p w14:paraId="0E148C19" w14:textId="77777777" w:rsidR="009F54BA" w:rsidRDefault="009F54BA" w:rsidP="00063FE9">
      <w:pPr>
        <w:spacing w:after="0" w:line="240" w:lineRule="atLeast"/>
        <w:ind w:hanging="540"/>
        <w:jc w:val="center"/>
        <w:rPr>
          <w:rFonts w:ascii="Times New Roman" w:eastAsia="宋体" w:hAnsi="Times New Roman" w:cs="Times New Roman" w:hint="default"/>
          <w:b/>
          <w:bCs/>
          <w:color w:val="auto"/>
          <w:sz w:val="28"/>
          <w:szCs w:val="28"/>
          <w:lang w:val="en-US"/>
        </w:rPr>
      </w:pPr>
    </w:p>
    <w:p w14:paraId="454F6184" w14:textId="77777777" w:rsidR="009F54BA" w:rsidRDefault="009F54BA" w:rsidP="00063FE9">
      <w:pPr>
        <w:spacing w:after="0"/>
        <w:rPr>
          <w:rFonts w:hint="default"/>
          <w:lang w:val="en-US"/>
        </w:rPr>
      </w:pPr>
    </w:p>
    <w:p w14:paraId="115CD4E8" w14:textId="77777777" w:rsidR="009F54BA" w:rsidRDefault="00000000" w:rsidP="00063FE9">
      <w:pPr>
        <w:spacing w:after="0" w:line="700" w:lineRule="exact"/>
        <w:jc w:val="center"/>
        <w:rPr>
          <w:rFonts w:ascii="Times New Roman" w:eastAsia="宋体" w:hAnsi="Times New Roman" w:cs="Times New Roman" w:hint="default"/>
          <w:b/>
          <w:color w:val="auto"/>
          <w:sz w:val="36"/>
          <w:szCs w:val="36"/>
          <w:lang w:val="en-US" w:eastAsia="zh-CN"/>
        </w:rPr>
      </w:pPr>
      <w:r>
        <w:rPr>
          <w:rFonts w:ascii="Times New Roman" w:eastAsia="宋体" w:hAnsi="Times New Roman" w:cs="Times New Roman"/>
          <w:b/>
          <w:color w:val="auto"/>
          <w:sz w:val="36"/>
          <w:szCs w:val="36"/>
          <w:lang w:val="en-US" w:eastAsia="zh-CN"/>
        </w:rPr>
        <w:t xml:space="preserve">     </w:t>
      </w:r>
      <w:r>
        <w:rPr>
          <w:rFonts w:ascii="Times New Roman" w:eastAsia="宋体" w:hAnsi="Times New Roman" w:cs="Times New Roman" w:hint="default"/>
          <w:b/>
          <w:color w:val="auto"/>
          <w:sz w:val="36"/>
          <w:szCs w:val="36"/>
          <w:lang w:eastAsia="zh-CN"/>
        </w:rPr>
        <w:t>采</w:t>
      </w:r>
      <w:r>
        <w:rPr>
          <w:rFonts w:ascii="Times New Roman" w:eastAsia="宋体" w:hAnsi="Times New Roman" w:cs="Times New Roman"/>
          <w:b/>
          <w:color w:val="auto"/>
          <w:sz w:val="36"/>
          <w:szCs w:val="36"/>
          <w:lang w:val="en-US" w:eastAsia="zh-CN"/>
        </w:rPr>
        <w:t xml:space="preserve">      </w:t>
      </w:r>
      <w:r>
        <w:rPr>
          <w:rFonts w:ascii="Times New Roman" w:eastAsia="宋体" w:hAnsi="Times New Roman" w:cs="Times New Roman" w:hint="default"/>
          <w:b/>
          <w:color w:val="auto"/>
          <w:sz w:val="36"/>
          <w:szCs w:val="36"/>
          <w:lang w:eastAsia="zh-CN"/>
        </w:rPr>
        <w:t>购</w:t>
      </w:r>
      <w:r>
        <w:rPr>
          <w:rFonts w:ascii="Times New Roman" w:eastAsia="宋体" w:hAnsi="Times New Roman" w:cs="Times New Roman"/>
          <w:b/>
          <w:color w:val="auto"/>
          <w:sz w:val="36"/>
          <w:szCs w:val="36"/>
          <w:lang w:val="en-US" w:eastAsia="zh-CN"/>
        </w:rPr>
        <w:t xml:space="preserve">     </w:t>
      </w:r>
      <w:r>
        <w:rPr>
          <w:rFonts w:ascii="Times New Roman" w:eastAsia="宋体" w:hAnsi="Times New Roman" w:cs="Times New Roman" w:hint="default"/>
          <w:b/>
          <w:color w:val="auto"/>
          <w:sz w:val="36"/>
          <w:szCs w:val="36"/>
          <w:lang w:eastAsia="zh-CN"/>
        </w:rPr>
        <w:t>人：</w:t>
      </w:r>
      <w:r>
        <w:rPr>
          <w:rFonts w:ascii="Times New Roman" w:eastAsia="宋体" w:hAnsi="Times New Roman" w:cs="Times New Roman"/>
          <w:b/>
          <w:color w:val="auto"/>
          <w:sz w:val="36"/>
          <w:szCs w:val="36"/>
          <w:lang w:val="en-US" w:eastAsia="zh-CN"/>
        </w:rPr>
        <w:t>郑州高新技术产业开发区人民法院</w:t>
      </w:r>
    </w:p>
    <w:p w14:paraId="3160747D" w14:textId="77777777" w:rsidR="009F54BA" w:rsidRDefault="00000000" w:rsidP="00063FE9">
      <w:pPr>
        <w:spacing w:after="0" w:line="700" w:lineRule="exact"/>
        <w:ind w:firstLineChars="200" w:firstLine="723"/>
        <w:rPr>
          <w:rFonts w:ascii="Times New Roman" w:eastAsia="宋体" w:hAnsi="Times New Roman" w:cs="Times New Roman" w:hint="default"/>
          <w:b/>
          <w:bCs/>
          <w:color w:val="auto"/>
          <w:spacing w:val="56"/>
          <w:sz w:val="36"/>
          <w:szCs w:val="36"/>
          <w:lang w:eastAsia="zh-CN"/>
        </w:rPr>
      </w:pPr>
      <w:r>
        <w:rPr>
          <w:rFonts w:ascii="Times New Roman" w:eastAsia="宋体" w:hAnsi="Times New Roman" w:cs="Times New Roman" w:hint="default"/>
          <w:b/>
          <w:color w:val="auto"/>
          <w:sz w:val="36"/>
          <w:szCs w:val="36"/>
          <w:lang w:eastAsia="zh-CN"/>
        </w:rPr>
        <w:t>集中采购机构：河南省公共资源交易中心</w:t>
      </w:r>
    </w:p>
    <w:p w14:paraId="5C61BFB1" w14:textId="77777777" w:rsidR="009F54BA" w:rsidRDefault="009F54BA" w:rsidP="00063FE9">
      <w:pPr>
        <w:spacing w:after="0"/>
        <w:jc w:val="center"/>
        <w:rPr>
          <w:rFonts w:ascii="Times New Roman" w:eastAsia="宋体" w:hAnsi="Times New Roman" w:cs="Times New Roman" w:hint="default"/>
          <w:b/>
          <w:bCs/>
          <w:color w:val="auto"/>
          <w:lang w:val="en-US" w:eastAsia="zh-CN"/>
        </w:rPr>
      </w:pPr>
    </w:p>
    <w:p w14:paraId="2D03D2CD" w14:textId="77777777" w:rsidR="009F54BA" w:rsidRDefault="00000000" w:rsidP="00063FE9">
      <w:pPr>
        <w:spacing w:after="0" w:line="240" w:lineRule="atLeast"/>
        <w:jc w:val="center"/>
        <w:rPr>
          <w:rFonts w:ascii="Times New Roman" w:eastAsia="宋体" w:hAnsi="Times New Roman" w:cs="Times New Roman" w:hint="default"/>
          <w:b/>
          <w:color w:val="auto"/>
          <w:sz w:val="36"/>
          <w:szCs w:val="36"/>
        </w:rPr>
      </w:pPr>
      <w:r>
        <w:rPr>
          <w:rFonts w:ascii="Times New Roman" w:eastAsia="宋体" w:hAnsi="Times New Roman" w:cs="Times New Roman" w:hint="default"/>
          <w:b/>
          <w:bCs/>
          <w:color w:val="auto"/>
          <w:sz w:val="36"/>
          <w:szCs w:val="36"/>
          <w:lang w:eastAsia="zh-CN"/>
        </w:rPr>
        <w:t>202</w:t>
      </w:r>
      <w:r>
        <w:rPr>
          <w:rFonts w:ascii="Times New Roman" w:eastAsia="宋体" w:hAnsi="Times New Roman" w:cs="Times New Roman"/>
          <w:b/>
          <w:bCs/>
          <w:color w:val="auto"/>
          <w:sz w:val="36"/>
          <w:szCs w:val="36"/>
          <w:lang w:val="en-US" w:eastAsia="zh-CN"/>
        </w:rPr>
        <w:t>4</w:t>
      </w:r>
      <w:r>
        <w:rPr>
          <w:rFonts w:ascii="Times New Roman" w:eastAsia="宋体" w:hAnsi="Times New Roman" w:cs="Times New Roman" w:hint="default"/>
          <w:b/>
          <w:bCs/>
          <w:color w:val="auto"/>
          <w:sz w:val="36"/>
          <w:szCs w:val="36"/>
          <w:lang w:eastAsia="zh-CN"/>
        </w:rPr>
        <w:t>年</w:t>
      </w:r>
      <w:r>
        <w:rPr>
          <w:rFonts w:ascii="Times New Roman" w:eastAsia="宋体" w:hAnsi="Times New Roman" w:cs="Times New Roman"/>
          <w:b/>
          <w:bCs/>
          <w:color w:val="auto"/>
          <w:sz w:val="36"/>
          <w:szCs w:val="36"/>
          <w:lang w:val="en-US" w:eastAsia="zh-CN"/>
        </w:rPr>
        <w:t>6</w:t>
      </w:r>
      <w:r>
        <w:rPr>
          <w:rFonts w:ascii="Times New Roman" w:eastAsia="宋体" w:hAnsi="Times New Roman" w:cs="Times New Roman" w:hint="default"/>
          <w:b/>
          <w:bCs/>
          <w:color w:val="auto"/>
          <w:sz w:val="36"/>
          <w:szCs w:val="36"/>
          <w:lang w:eastAsia="zh-CN"/>
        </w:rPr>
        <w:t>月</w:t>
      </w:r>
    </w:p>
    <w:p w14:paraId="06BAD2BA" w14:textId="77777777" w:rsidR="009F54BA" w:rsidRDefault="009F54BA">
      <w:pPr>
        <w:spacing w:line="240" w:lineRule="atLeast"/>
        <w:jc w:val="center"/>
        <w:rPr>
          <w:rFonts w:ascii="Times New Roman" w:eastAsia="宋体" w:hAnsi="Times New Roman" w:cs="Times New Roman" w:hint="default"/>
          <w:b/>
          <w:bCs/>
          <w:color w:val="auto"/>
          <w:sz w:val="48"/>
          <w:szCs w:val="48"/>
          <w:lang w:val="en-US" w:eastAsia="zh-CN"/>
        </w:rPr>
        <w:sectPr w:rsidR="009F54BA">
          <w:pgSz w:w="11900" w:h="16840"/>
          <w:pgMar w:top="1440" w:right="1174" w:bottom="1440" w:left="1797" w:header="851" w:footer="992" w:gutter="0"/>
          <w:cols w:space="720"/>
        </w:sectPr>
      </w:pPr>
    </w:p>
    <w:p w14:paraId="4832CB4A" w14:textId="77777777" w:rsidR="009F54BA" w:rsidRDefault="00000000">
      <w:pPr>
        <w:spacing w:line="240" w:lineRule="atLeast"/>
        <w:jc w:val="center"/>
        <w:rPr>
          <w:rFonts w:ascii="Times New Roman" w:eastAsia="宋体" w:hAnsi="Times New Roman" w:cs="Times New Roman" w:hint="default"/>
          <w:b/>
          <w:bCs/>
          <w:color w:val="auto"/>
          <w:sz w:val="52"/>
          <w:szCs w:val="52"/>
          <w:lang w:val="en-US" w:eastAsia="zh-CN"/>
        </w:rPr>
      </w:pPr>
      <w:r>
        <w:rPr>
          <w:rFonts w:ascii="Times New Roman" w:eastAsia="宋体" w:hAnsi="Times New Roman" w:cs="Times New Roman" w:hint="default"/>
          <w:b/>
          <w:bCs/>
          <w:color w:val="auto"/>
          <w:sz w:val="48"/>
          <w:szCs w:val="48"/>
          <w:lang w:val="en-US" w:eastAsia="zh-CN"/>
        </w:rPr>
        <w:lastRenderedPageBreak/>
        <w:t>目录</w:t>
      </w:r>
    </w:p>
    <w:bookmarkStart w:id="0" w:name="_Toc349457307"/>
    <w:p w14:paraId="767D2404" w14:textId="1047D938" w:rsidR="003B16D6" w:rsidRDefault="00000000">
      <w:pPr>
        <w:pStyle w:val="TOC1"/>
        <w:tabs>
          <w:tab w:val="right" w:leader="dot" w:pos="8296"/>
        </w:tabs>
        <w:rPr>
          <w:rFonts w:ascii="仿宋_GB2312" w:eastAsia="仿宋_GB2312"/>
          <w:noProof/>
          <w:kern w:val="2"/>
          <w:sz w:val="32"/>
          <w:szCs w:val="32"/>
        </w:rPr>
      </w:pPr>
      <w:r w:rsidRPr="003B16D6">
        <w:rPr>
          <w:rFonts w:ascii="仿宋_GB2312" w:eastAsia="仿宋_GB2312" w:hAnsi="方正黑体_GBK" w:cs="方正黑体_GBK" w:hint="eastAsia"/>
          <w:sz w:val="32"/>
          <w:szCs w:val="32"/>
        </w:rPr>
        <w:fldChar w:fldCharType="begin"/>
      </w:r>
      <w:r w:rsidRPr="003B16D6">
        <w:rPr>
          <w:rFonts w:ascii="仿宋_GB2312" w:eastAsia="仿宋_GB2312" w:hAnsi="方正黑体_GBK" w:cs="方正黑体_GBK" w:hint="eastAsia"/>
          <w:sz w:val="32"/>
          <w:szCs w:val="32"/>
        </w:rPr>
        <w:instrText xml:space="preserve">TOC \o "1-1" \h \u </w:instrText>
      </w:r>
      <w:r w:rsidRPr="003B16D6">
        <w:rPr>
          <w:rFonts w:ascii="仿宋_GB2312" w:eastAsia="仿宋_GB2312" w:hAnsi="方正黑体_GBK" w:cs="方正黑体_GBK" w:hint="eastAsia"/>
          <w:sz w:val="32"/>
          <w:szCs w:val="32"/>
        </w:rPr>
        <w:fldChar w:fldCharType="separate"/>
      </w:r>
      <w:hyperlink w:anchor="_Toc169017331" w:history="1">
        <w:r w:rsidR="003B16D6" w:rsidRPr="003B16D6">
          <w:rPr>
            <w:rStyle w:val="affb"/>
            <w:rFonts w:ascii="仿宋_GB2312" w:eastAsia="仿宋_GB2312" w:hAnsi="Times New Roman" w:hint="eastAsia"/>
            <w:noProof/>
            <w:sz w:val="32"/>
            <w:szCs w:val="32"/>
          </w:rPr>
          <w:t>第一章 投标邀请</w:t>
        </w:r>
        <w:r w:rsidR="003B16D6" w:rsidRPr="003B16D6">
          <w:rPr>
            <w:rFonts w:ascii="仿宋_GB2312" w:eastAsia="仿宋_GB2312" w:hint="eastAsia"/>
            <w:noProof/>
            <w:sz w:val="32"/>
            <w:szCs w:val="32"/>
          </w:rPr>
          <w:tab/>
        </w:r>
        <w:r w:rsidR="003B16D6" w:rsidRPr="003B16D6">
          <w:rPr>
            <w:rFonts w:ascii="仿宋_GB2312" w:eastAsia="仿宋_GB2312" w:hint="eastAsia"/>
            <w:noProof/>
            <w:sz w:val="32"/>
            <w:szCs w:val="32"/>
          </w:rPr>
          <w:fldChar w:fldCharType="begin"/>
        </w:r>
        <w:r w:rsidR="003B16D6" w:rsidRPr="003B16D6">
          <w:rPr>
            <w:rFonts w:ascii="仿宋_GB2312" w:eastAsia="仿宋_GB2312" w:hint="eastAsia"/>
            <w:noProof/>
            <w:sz w:val="32"/>
            <w:szCs w:val="32"/>
          </w:rPr>
          <w:instrText xml:space="preserve"> PAGEREF _Toc169017331 \h </w:instrText>
        </w:r>
        <w:r w:rsidR="003B16D6" w:rsidRPr="003B16D6">
          <w:rPr>
            <w:rFonts w:ascii="仿宋_GB2312" w:eastAsia="仿宋_GB2312" w:hint="eastAsia"/>
            <w:noProof/>
            <w:sz w:val="32"/>
            <w:szCs w:val="32"/>
          </w:rPr>
        </w:r>
        <w:r w:rsidR="003B16D6" w:rsidRPr="003B16D6">
          <w:rPr>
            <w:rFonts w:ascii="仿宋_GB2312" w:eastAsia="仿宋_GB2312" w:hint="eastAsia"/>
            <w:noProof/>
            <w:sz w:val="32"/>
            <w:szCs w:val="32"/>
          </w:rPr>
          <w:fldChar w:fldCharType="separate"/>
        </w:r>
        <w:r w:rsidR="003B16D6" w:rsidRPr="003B16D6">
          <w:rPr>
            <w:rFonts w:ascii="仿宋_GB2312" w:eastAsia="仿宋_GB2312" w:hint="eastAsia"/>
            <w:noProof/>
            <w:sz w:val="32"/>
            <w:szCs w:val="32"/>
          </w:rPr>
          <w:t>1</w:t>
        </w:r>
        <w:r w:rsidR="003B16D6" w:rsidRPr="003B16D6">
          <w:rPr>
            <w:rFonts w:ascii="仿宋_GB2312" w:eastAsia="仿宋_GB2312" w:hint="eastAsia"/>
            <w:noProof/>
            <w:sz w:val="32"/>
            <w:szCs w:val="32"/>
          </w:rPr>
          <w:fldChar w:fldCharType="end"/>
        </w:r>
      </w:hyperlink>
    </w:p>
    <w:p w14:paraId="39DBB17A" w14:textId="3FC5ECF7" w:rsidR="003B16D6" w:rsidRDefault="00000000">
      <w:pPr>
        <w:pStyle w:val="TOC1"/>
        <w:tabs>
          <w:tab w:val="right" w:leader="dot" w:pos="8296"/>
        </w:tabs>
        <w:rPr>
          <w:rFonts w:ascii="仿宋_GB2312" w:eastAsia="仿宋_GB2312"/>
          <w:noProof/>
          <w:kern w:val="2"/>
          <w:sz w:val="32"/>
          <w:szCs w:val="32"/>
        </w:rPr>
      </w:pPr>
      <w:hyperlink w:anchor="_Toc169017332" w:history="1">
        <w:r w:rsidR="003B16D6" w:rsidRPr="003B16D6">
          <w:rPr>
            <w:rStyle w:val="affb"/>
            <w:rFonts w:ascii="仿宋_GB2312" w:eastAsia="仿宋_GB2312" w:hAnsi="Times New Roman" w:hint="eastAsia"/>
            <w:noProof/>
            <w:kern w:val="44"/>
            <w:sz w:val="32"/>
            <w:szCs w:val="32"/>
          </w:rPr>
          <w:t>第二章 投标人须知前附表</w:t>
        </w:r>
        <w:r w:rsidR="003B16D6" w:rsidRPr="003B16D6">
          <w:rPr>
            <w:rFonts w:ascii="仿宋_GB2312" w:eastAsia="仿宋_GB2312" w:hint="eastAsia"/>
            <w:noProof/>
            <w:sz w:val="32"/>
            <w:szCs w:val="32"/>
          </w:rPr>
          <w:tab/>
        </w:r>
        <w:r w:rsidR="003B16D6" w:rsidRPr="003B16D6">
          <w:rPr>
            <w:rFonts w:ascii="仿宋_GB2312" w:eastAsia="仿宋_GB2312" w:hint="eastAsia"/>
            <w:noProof/>
            <w:sz w:val="32"/>
            <w:szCs w:val="32"/>
          </w:rPr>
          <w:fldChar w:fldCharType="begin"/>
        </w:r>
        <w:r w:rsidR="003B16D6" w:rsidRPr="003B16D6">
          <w:rPr>
            <w:rFonts w:ascii="仿宋_GB2312" w:eastAsia="仿宋_GB2312" w:hint="eastAsia"/>
            <w:noProof/>
            <w:sz w:val="32"/>
            <w:szCs w:val="32"/>
          </w:rPr>
          <w:instrText xml:space="preserve"> PAGEREF _Toc169017332 \h </w:instrText>
        </w:r>
        <w:r w:rsidR="003B16D6" w:rsidRPr="003B16D6">
          <w:rPr>
            <w:rFonts w:ascii="仿宋_GB2312" w:eastAsia="仿宋_GB2312" w:hint="eastAsia"/>
            <w:noProof/>
            <w:sz w:val="32"/>
            <w:szCs w:val="32"/>
          </w:rPr>
        </w:r>
        <w:r w:rsidR="003B16D6" w:rsidRPr="003B16D6">
          <w:rPr>
            <w:rFonts w:ascii="仿宋_GB2312" w:eastAsia="仿宋_GB2312" w:hint="eastAsia"/>
            <w:noProof/>
            <w:sz w:val="32"/>
            <w:szCs w:val="32"/>
          </w:rPr>
          <w:fldChar w:fldCharType="separate"/>
        </w:r>
        <w:r w:rsidR="003B16D6" w:rsidRPr="003B16D6">
          <w:rPr>
            <w:rFonts w:ascii="仿宋_GB2312" w:eastAsia="仿宋_GB2312" w:hint="eastAsia"/>
            <w:noProof/>
            <w:sz w:val="32"/>
            <w:szCs w:val="32"/>
          </w:rPr>
          <w:t>5</w:t>
        </w:r>
        <w:r w:rsidR="003B16D6" w:rsidRPr="003B16D6">
          <w:rPr>
            <w:rFonts w:ascii="仿宋_GB2312" w:eastAsia="仿宋_GB2312" w:hint="eastAsia"/>
            <w:noProof/>
            <w:sz w:val="32"/>
            <w:szCs w:val="32"/>
          </w:rPr>
          <w:fldChar w:fldCharType="end"/>
        </w:r>
      </w:hyperlink>
    </w:p>
    <w:p w14:paraId="3C347142" w14:textId="3B2DFF79" w:rsidR="003B16D6" w:rsidRDefault="00000000">
      <w:pPr>
        <w:pStyle w:val="TOC1"/>
        <w:tabs>
          <w:tab w:val="right" w:leader="dot" w:pos="8296"/>
        </w:tabs>
        <w:rPr>
          <w:rFonts w:ascii="仿宋_GB2312" w:eastAsia="仿宋_GB2312"/>
          <w:noProof/>
          <w:kern w:val="2"/>
          <w:sz w:val="32"/>
          <w:szCs w:val="32"/>
        </w:rPr>
      </w:pPr>
      <w:hyperlink w:anchor="_Toc169017333" w:history="1">
        <w:r w:rsidR="003B16D6" w:rsidRPr="003B16D6">
          <w:rPr>
            <w:rStyle w:val="affb"/>
            <w:rFonts w:ascii="仿宋_GB2312" w:eastAsia="仿宋_GB2312" w:hAnsi="Times New Roman" w:hint="eastAsia"/>
            <w:noProof/>
            <w:sz w:val="32"/>
            <w:szCs w:val="32"/>
          </w:rPr>
          <w:t>第三章 投标人须知</w:t>
        </w:r>
        <w:r w:rsidR="003B16D6" w:rsidRPr="003B16D6">
          <w:rPr>
            <w:rFonts w:ascii="仿宋_GB2312" w:eastAsia="仿宋_GB2312" w:hint="eastAsia"/>
            <w:noProof/>
            <w:sz w:val="32"/>
            <w:szCs w:val="32"/>
          </w:rPr>
          <w:tab/>
        </w:r>
        <w:r w:rsidR="003B16D6" w:rsidRPr="003B16D6">
          <w:rPr>
            <w:rFonts w:ascii="仿宋_GB2312" w:eastAsia="仿宋_GB2312" w:hint="eastAsia"/>
            <w:noProof/>
            <w:sz w:val="32"/>
            <w:szCs w:val="32"/>
          </w:rPr>
          <w:fldChar w:fldCharType="begin"/>
        </w:r>
        <w:r w:rsidR="003B16D6" w:rsidRPr="003B16D6">
          <w:rPr>
            <w:rFonts w:ascii="仿宋_GB2312" w:eastAsia="仿宋_GB2312" w:hint="eastAsia"/>
            <w:noProof/>
            <w:sz w:val="32"/>
            <w:szCs w:val="32"/>
          </w:rPr>
          <w:instrText xml:space="preserve"> PAGEREF _Toc169017333 \h </w:instrText>
        </w:r>
        <w:r w:rsidR="003B16D6" w:rsidRPr="003B16D6">
          <w:rPr>
            <w:rFonts w:ascii="仿宋_GB2312" w:eastAsia="仿宋_GB2312" w:hint="eastAsia"/>
            <w:noProof/>
            <w:sz w:val="32"/>
            <w:szCs w:val="32"/>
          </w:rPr>
        </w:r>
        <w:r w:rsidR="003B16D6" w:rsidRPr="003B16D6">
          <w:rPr>
            <w:rFonts w:ascii="仿宋_GB2312" w:eastAsia="仿宋_GB2312" w:hint="eastAsia"/>
            <w:noProof/>
            <w:sz w:val="32"/>
            <w:szCs w:val="32"/>
          </w:rPr>
          <w:fldChar w:fldCharType="separate"/>
        </w:r>
        <w:r w:rsidR="003B16D6" w:rsidRPr="003B16D6">
          <w:rPr>
            <w:rFonts w:ascii="仿宋_GB2312" w:eastAsia="仿宋_GB2312" w:hint="eastAsia"/>
            <w:noProof/>
            <w:sz w:val="32"/>
            <w:szCs w:val="32"/>
          </w:rPr>
          <w:t>12</w:t>
        </w:r>
        <w:r w:rsidR="003B16D6" w:rsidRPr="003B16D6">
          <w:rPr>
            <w:rFonts w:ascii="仿宋_GB2312" w:eastAsia="仿宋_GB2312" w:hint="eastAsia"/>
            <w:noProof/>
            <w:sz w:val="32"/>
            <w:szCs w:val="32"/>
          </w:rPr>
          <w:fldChar w:fldCharType="end"/>
        </w:r>
      </w:hyperlink>
    </w:p>
    <w:p w14:paraId="42E9C5F2" w14:textId="49CBEAEA" w:rsidR="003B16D6" w:rsidRDefault="00000000">
      <w:pPr>
        <w:pStyle w:val="TOC1"/>
        <w:tabs>
          <w:tab w:val="right" w:leader="dot" w:pos="8296"/>
        </w:tabs>
        <w:rPr>
          <w:rFonts w:ascii="仿宋_GB2312" w:eastAsia="仿宋_GB2312"/>
          <w:noProof/>
          <w:kern w:val="2"/>
          <w:sz w:val="32"/>
          <w:szCs w:val="32"/>
        </w:rPr>
      </w:pPr>
      <w:hyperlink w:anchor="_Toc169017334" w:history="1">
        <w:r w:rsidR="003B16D6" w:rsidRPr="003B16D6">
          <w:rPr>
            <w:rStyle w:val="affb"/>
            <w:rFonts w:ascii="仿宋_GB2312" w:eastAsia="仿宋_GB2312" w:hAnsi="Times New Roman" w:hint="eastAsia"/>
            <w:noProof/>
            <w:sz w:val="32"/>
            <w:szCs w:val="32"/>
          </w:rPr>
          <w:t>第四章资格证明文件格式</w:t>
        </w:r>
        <w:r w:rsidR="003B16D6" w:rsidRPr="003B16D6">
          <w:rPr>
            <w:rFonts w:ascii="仿宋_GB2312" w:eastAsia="仿宋_GB2312" w:hint="eastAsia"/>
            <w:noProof/>
            <w:sz w:val="32"/>
            <w:szCs w:val="32"/>
          </w:rPr>
          <w:tab/>
        </w:r>
        <w:r w:rsidR="003B16D6" w:rsidRPr="003B16D6">
          <w:rPr>
            <w:rFonts w:ascii="仿宋_GB2312" w:eastAsia="仿宋_GB2312" w:hint="eastAsia"/>
            <w:noProof/>
            <w:sz w:val="32"/>
            <w:szCs w:val="32"/>
          </w:rPr>
          <w:fldChar w:fldCharType="begin"/>
        </w:r>
        <w:r w:rsidR="003B16D6" w:rsidRPr="003B16D6">
          <w:rPr>
            <w:rFonts w:ascii="仿宋_GB2312" w:eastAsia="仿宋_GB2312" w:hint="eastAsia"/>
            <w:noProof/>
            <w:sz w:val="32"/>
            <w:szCs w:val="32"/>
          </w:rPr>
          <w:instrText xml:space="preserve"> PAGEREF _Toc169017334 \h </w:instrText>
        </w:r>
        <w:r w:rsidR="003B16D6" w:rsidRPr="003B16D6">
          <w:rPr>
            <w:rFonts w:ascii="仿宋_GB2312" w:eastAsia="仿宋_GB2312" w:hint="eastAsia"/>
            <w:noProof/>
            <w:sz w:val="32"/>
            <w:szCs w:val="32"/>
          </w:rPr>
        </w:r>
        <w:r w:rsidR="003B16D6" w:rsidRPr="003B16D6">
          <w:rPr>
            <w:rFonts w:ascii="仿宋_GB2312" w:eastAsia="仿宋_GB2312" w:hint="eastAsia"/>
            <w:noProof/>
            <w:sz w:val="32"/>
            <w:szCs w:val="32"/>
          </w:rPr>
          <w:fldChar w:fldCharType="separate"/>
        </w:r>
        <w:r w:rsidR="003B16D6" w:rsidRPr="003B16D6">
          <w:rPr>
            <w:rFonts w:ascii="仿宋_GB2312" w:eastAsia="仿宋_GB2312" w:hint="eastAsia"/>
            <w:noProof/>
            <w:sz w:val="32"/>
            <w:szCs w:val="32"/>
          </w:rPr>
          <w:t>31</w:t>
        </w:r>
        <w:r w:rsidR="003B16D6" w:rsidRPr="003B16D6">
          <w:rPr>
            <w:rFonts w:ascii="仿宋_GB2312" w:eastAsia="仿宋_GB2312" w:hint="eastAsia"/>
            <w:noProof/>
            <w:sz w:val="32"/>
            <w:szCs w:val="32"/>
          </w:rPr>
          <w:fldChar w:fldCharType="end"/>
        </w:r>
      </w:hyperlink>
    </w:p>
    <w:p w14:paraId="1D5BAE02" w14:textId="526B3E06" w:rsidR="003B16D6" w:rsidRDefault="00000000">
      <w:pPr>
        <w:pStyle w:val="TOC1"/>
        <w:tabs>
          <w:tab w:val="right" w:leader="dot" w:pos="8296"/>
        </w:tabs>
        <w:rPr>
          <w:rFonts w:ascii="仿宋_GB2312" w:eastAsia="仿宋_GB2312"/>
          <w:noProof/>
          <w:kern w:val="2"/>
          <w:sz w:val="32"/>
          <w:szCs w:val="32"/>
        </w:rPr>
      </w:pPr>
      <w:hyperlink w:anchor="_Toc169017335" w:history="1">
        <w:r w:rsidR="003B16D6" w:rsidRPr="003B16D6">
          <w:rPr>
            <w:rStyle w:val="affb"/>
            <w:rFonts w:ascii="仿宋_GB2312" w:eastAsia="仿宋_GB2312" w:hAnsi="Times New Roman" w:hint="eastAsia"/>
            <w:noProof/>
            <w:sz w:val="32"/>
            <w:szCs w:val="32"/>
          </w:rPr>
          <w:t>第五章投标文件格式</w:t>
        </w:r>
        <w:r w:rsidR="003B16D6" w:rsidRPr="003B16D6">
          <w:rPr>
            <w:rFonts w:ascii="仿宋_GB2312" w:eastAsia="仿宋_GB2312" w:hint="eastAsia"/>
            <w:noProof/>
            <w:sz w:val="32"/>
            <w:szCs w:val="32"/>
          </w:rPr>
          <w:tab/>
        </w:r>
        <w:r w:rsidR="003B16D6" w:rsidRPr="003B16D6">
          <w:rPr>
            <w:rFonts w:ascii="仿宋_GB2312" w:eastAsia="仿宋_GB2312" w:hint="eastAsia"/>
            <w:noProof/>
            <w:sz w:val="32"/>
            <w:szCs w:val="32"/>
          </w:rPr>
          <w:fldChar w:fldCharType="begin"/>
        </w:r>
        <w:r w:rsidR="003B16D6" w:rsidRPr="003B16D6">
          <w:rPr>
            <w:rFonts w:ascii="仿宋_GB2312" w:eastAsia="仿宋_GB2312" w:hint="eastAsia"/>
            <w:noProof/>
            <w:sz w:val="32"/>
            <w:szCs w:val="32"/>
          </w:rPr>
          <w:instrText xml:space="preserve"> PAGEREF _Toc169017335 \h </w:instrText>
        </w:r>
        <w:r w:rsidR="003B16D6" w:rsidRPr="003B16D6">
          <w:rPr>
            <w:rFonts w:ascii="仿宋_GB2312" w:eastAsia="仿宋_GB2312" w:hint="eastAsia"/>
            <w:noProof/>
            <w:sz w:val="32"/>
            <w:szCs w:val="32"/>
          </w:rPr>
        </w:r>
        <w:r w:rsidR="003B16D6" w:rsidRPr="003B16D6">
          <w:rPr>
            <w:rFonts w:ascii="仿宋_GB2312" w:eastAsia="仿宋_GB2312" w:hint="eastAsia"/>
            <w:noProof/>
            <w:sz w:val="32"/>
            <w:szCs w:val="32"/>
          </w:rPr>
          <w:fldChar w:fldCharType="separate"/>
        </w:r>
        <w:r w:rsidR="003B16D6" w:rsidRPr="003B16D6">
          <w:rPr>
            <w:rFonts w:ascii="仿宋_GB2312" w:eastAsia="仿宋_GB2312" w:hint="eastAsia"/>
            <w:noProof/>
            <w:sz w:val="32"/>
            <w:szCs w:val="32"/>
          </w:rPr>
          <w:t>45</w:t>
        </w:r>
        <w:r w:rsidR="003B16D6" w:rsidRPr="003B16D6">
          <w:rPr>
            <w:rFonts w:ascii="仿宋_GB2312" w:eastAsia="仿宋_GB2312" w:hint="eastAsia"/>
            <w:noProof/>
            <w:sz w:val="32"/>
            <w:szCs w:val="32"/>
          </w:rPr>
          <w:fldChar w:fldCharType="end"/>
        </w:r>
      </w:hyperlink>
    </w:p>
    <w:p w14:paraId="612F3514" w14:textId="389DEF97" w:rsidR="003B16D6" w:rsidRDefault="00000000">
      <w:pPr>
        <w:pStyle w:val="TOC1"/>
        <w:tabs>
          <w:tab w:val="right" w:leader="dot" w:pos="8296"/>
        </w:tabs>
        <w:rPr>
          <w:rFonts w:ascii="仿宋_GB2312" w:eastAsia="仿宋_GB2312"/>
          <w:noProof/>
          <w:kern w:val="2"/>
          <w:sz w:val="32"/>
          <w:szCs w:val="32"/>
        </w:rPr>
      </w:pPr>
      <w:hyperlink w:anchor="_Toc169017336" w:history="1">
        <w:r w:rsidR="003B16D6" w:rsidRPr="003B16D6">
          <w:rPr>
            <w:rStyle w:val="affb"/>
            <w:rFonts w:ascii="仿宋_GB2312" w:eastAsia="仿宋_GB2312" w:hAnsi="CESI宋体-GB2312" w:cs="CESI宋体-GB2312" w:hint="eastAsia"/>
            <w:noProof/>
            <w:sz w:val="32"/>
            <w:szCs w:val="32"/>
          </w:rPr>
          <w:t>第六章项目需求及有关要求</w:t>
        </w:r>
        <w:r w:rsidR="003B16D6" w:rsidRPr="003B16D6">
          <w:rPr>
            <w:rFonts w:ascii="仿宋_GB2312" w:eastAsia="仿宋_GB2312" w:hint="eastAsia"/>
            <w:noProof/>
            <w:sz w:val="32"/>
            <w:szCs w:val="32"/>
          </w:rPr>
          <w:tab/>
        </w:r>
        <w:r w:rsidR="003B16D6" w:rsidRPr="003B16D6">
          <w:rPr>
            <w:rFonts w:ascii="仿宋_GB2312" w:eastAsia="仿宋_GB2312" w:hint="eastAsia"/>
            <w:noProof/>
            <w:sz w:val="32"/>
            <w:szCs w:val="32"/>
          </w:rPr>
          <w:fldChar w:fldCharType="begin"/>
        </w:r>
        <w:r w:rsidR="003B16D6" w:rsidRPr="003B16D6">
          <w:rPr>
            <w:rFonts w:ascii="仿宋_GB2312" w:eastAsia="仿宋_GB2312" w:hint="eastAsia"/>
            <w:noProof/>
            <w:sz w:val="32"/>
            <w:szCs w:val="32"/>
          </w:rPr>
          <w:instrText xml:space="preserve"> PAGEREF _Toc169017336 \h </w:instrText>
        </w:r>
        <w:r w:rsidR="003B16D6" w:rsidRPr="003B16D6">
          <w:rPr>
            <w:rFonts w:ascii="仿宋_GB2312" w:eastAsia="仿宋_GB2312" w:hint="eastAsia"/>
            <w:noProof/>
            <w:sz w:val="32"/>
            <w:szCs w:val="32"/>
          </w:rPr>
        </w:r>
        <w:r w:rsidR="003B16D6" w:rsidRPr="003B16D6">
          <w:rPr>
            <w:rFonts w:ascii="仿宋_GB2312" w:eastAsia="仿宋_GB2312" w:hint="eastAsia"/>
            <w:noProof/>
            <w:sz w:val="32"/>
            <w:szCs w:val="32"/>
          </w:rPr>
          <w:fldChar w:fldCharType="separate"/>
        </w:r>
        <w:r w:rsidR="003B16D6" w:rsidRPr="003B16D6">
          <w:rPr>
            <w:rFonts w:ascii="仿宋_GB2312" w:eastAsia="仿宋_GB2312" w:hint="eastAsia"/>
            <w:noProof/>
            <w:sz w:val="32"/>
            <w:szCs w:val="32"/>
          </w:rPr>
          <w:t>61</w:t>
        </w:r>
        <w:r w:rsidR="003B16D6" w:rsidRPr="003B16D6">
          <w:rPr>
            <w:rFonts w:ascii="仿宋_GB2312" w:eastAsia="仿宋_GB2312" w:hint="eastAsia"/>
            <w:noProof/>
            <w:sz w:val="32"/>
            <w:szCs w:val="32"/>
          </w:rPr>
          <w:fldChar w:fldCharType="end"/>
        </w:r>
      </w:hyperlink>
    </w:p>
    <w:p w14:paraId="6B141C80" w14:textId="2668E17F" w:rsidR="003B16D6" w:rsidRDefault="00000000">
      <w:pPr>
        <w:pStyle w:val="TOC1"/>
        <w:tabs>
          <w:tab w:val="right" w:leader="dot" w:pos="8296"/>
        </w:tabs>
        <w:rPr>
          <w:rFonts w:ascii="仿宋_GB2312" w:eastAsia="仿宋_GB2312"/>
          <w:noProof/>
          <w:kern w:val="2"/>
          <w:sz w:val="32"/>
          <w:szCs w:val="32"/>
        </w:rPr>
      </w:pPr>
      <w:hyperlink w:anchor="_Toc169017337" w:history="1">
        <w:r w:rsidR="003B16D6" w:rsidRPr="003B16D6">
          <w:rPr>
            <w:rStyle w:val="affb"/>
            <w:rFonts w:ascii="仿宋_GB2312" w:eastAsia="仿宋_GB2312" w:hAnsi="CESI宋体-GB2312" w:cs="CESI宋体-GB2312" w:hint="eastAsia"/>
            <w:noProof/>
            <w:kern w:val="44"/>
            <w:sz w:val="32"/>
            <w:szCs w:val="32"/>
          </w:rPr>
          <w:t>第七章 评标方法和标准</w:t>
        </w:r>
        <w:r w:rsidR="003B16D6" w:rsidRPr="003B16D6">
          <w:rPr>
            <w:rFonts w:ascii="仿宋_GB2312" w:eastAsia="仿宋_GB2312" w:hint="eastAsia"/>
            <w:noProof/>
            <w:sz w:val="32"/>
            <w:szCs w:val="32"/>
          </w:rPr>
          <w:tab/>
        </w:r>
        <w:r w:rsidR="003B16D6" w:rsidRPr="003B16D6">
          <w:rPr>
            <w:rFonts w:ascii="仿宋_GB2312" w:eastAsia="仿宋_GB2312" w:hint="eastAsia"/>
            <w:noProof/>
            <w:sz w:val="32"/>
            <w:szCs w:val="32"/>
          </w:rPr>
          <w:fldChar w:fldCharType="begin"/>
        </w:r>
        <w:r w:rsidR="003B16D6" w:rsidRPr="003B16D6">
          <w:rPr>
            <w:rFonts w:ascii="仿宋_GB2312" w:eastAsia="仿宋_GB2312" w:hint="eastAsia"/>
            <w:noProof/>
            <w:sz w:val="32"/>
            <w:szCs w:val="32"/>
          </w:rPr>
          <w:instrText xml:space="preserve"> PAGEREF _Toc169017337 \h </w:instrText>
        </w:r>
        <w:r w:rsidR="003B16D6" w:rsidRPr="003B16D6">
          <w:rPr>
            <w:rFonts w:ascii="仿宋_GB2312" w:eastAsia="仿宋_GB2312" w:hint="eastAsia"/>
            <w:noProof/>
            <w:sz w:val="32"/>
            <w:szCs w:val="32"/>
          </w:rPr>
        </w:r>
        <w:r w:rsidR="003B16D6" w:rsidRPr="003B16D6">
          <w:rPr>
            <w:rFonts w:ascii="仿宋_GB2312" w:eastAsia="仿宋_GB2312" w:hint="eastAsia"/>
            <w:noProof/>
            <w:sz w:val="32"/>
            <w:szCs w:val="32"/>
          </w:rPr>
          <w:fldChar w:fldCharType="separate"/>
        </w:r>
        <w:r w:rsidR="003B16D6" w:rsidRPr="003B16D6">
          <w:rPr>
            <w:rFonts w:ascii="仿宋_GB2312" w:eastAsia="仿宋_GB2312" w:hint="eastAsia"/>
            <w:noProof/>
            <w:sz w:val="32"/>
            <w:szCs w:val="32"/>
          </w:rPr>
          <w:t>72</w:t>
        </w:r>
        <w:r w:rsidR="003B16D6" w:rsidRPr="003B16D6">
          <w:rPr>
            <w:rFonts w:ascii="仿宋_GB2312" w:eastAsia="仿宋_GB2312" w:hint="eastAsia"/>
            <w:noProof/>
            <w:sz w:val="32"/>
            <w:szCs w:val="32"/>
          </w:rPr>
          <w:fldChar w:fldCharType="end"/>
        </w:r>
      </w:hyperlink>
    </w:p>
    <w:p w14:paraId="7D964B57" w14:textId="0B3E9D6A" w:rsidR="003B16D6" w:rsidRDefault="00000000">
      <w:pPr>
        <w:pStyle w:val="TOC1"/>
        <w:tabs>
          <w:tab w:val="right" w:leader="dot" w:pos="8296"/>
        </w:tabs>
        <w:rPr>
          <w:rFonts w:ascii="仿宋_GB2312" w:eastAsia="仿宋_GB2312"/>
          <w:noProof/>
          <w:kern w:val="2"/>
          <w:sz w:val="32"/>
          <w:szCs w:val="32"/>
        </w:rPr>
      </w:pPr>
      <w:hyperlink w:anchor="_Toc169017338" w:history="1">
        <w:r w:rsidR="003B16D6" w:rsidRPr="003B16D6">
          <w:rPr>
            <w:rStyle w:val="affb"/>
            <w:rFonts w:ascii="仿宋_GB2312" w:eastAsia="仿宋_GB2312" w:hAnsi="CESI宋体-GB2312" w:cs="CESI宋体-GB2312" w:hint="eastAsia"/>
            <w:noProof/>
            <w:sz w:val="32"/>
            <w:szCs w:val="32"/>
          </w:rPr>
          <w:t>第八章 政府采购合同</w:t>
        </w:r>
        <w:r w:rsidR="003B16D6" w:rsidRPr="003B16D6">
          <w:rPr>
            <w:rFonts w:ascii="仿宋_GB2312" w:eastAsia="仿宋_GB2312" w:hint="eastAsia"/>
            <w:noProof/>
            <w:sz w:val="32"/>
            <w:szCs w:val="32"/>
          </w:rPr>
          <w:tab/>
        </w:r>
        <w:r w:rsidR="003B16D6" w:rsidRPr="003B16D6">
          <w:rPr>
            <w:rFonts w:ascii="仿宋_GB2312" w:eastAsia="仿宋_GB2312" w:hint="eastAsia"/>
            <w:noProof/>
            <w:sz w:val="32"/>
            <w:szCs w:val="32"/>
          </w:rPr>
          <w:fldChar w:fldCharType="begin"/>
        </w:r>
        <w:r w:rsidR="003B16D6" w:rsidRPr="003B16D6">
          <w:rPr>
            <w:rFonts w:ascii="仿宋_GB2312" w:eastAsia="仿宋_GB2312" w:hint="eastAsia"/>
            <w:noProof/>
            <w:sz w:val="32"/>
            <w:szCs w:val="32"/>
          </w:rPr>
          <w:instrText xml:space="preserve"> PAGEREF _Toc169017338 \h </w:instrText>
        </w:r>
        <w:r w:rsidR="003B16D6" w:rsidRPr="003B16D6">
          <w:rPr>
            <w:rFonts w:ascii="仿宋_GB2312" w:eastAsia="仿宋_GB2312" w:hint="eastAsia"/>
            <w:noProof/>
            <w:sz w:val="32"/>
            <w:szCs w:val="32"/>
          </w:rPr>
        </w:r>
        <w:r w:rsidR="003B16D6" w:rsidRPr="003B16D6">
          <w:rPr>
            <w:rFonts w:ascii="仿宋_GB2312" w:eastAsia="仿宋_GB2312" w:hint="eastAsia"/>
            <w:noProof/>
            <w:sz w:val="32"/>
            <w:szCs w:val="32"/>
          </w:rPr>
          <w:fldChar w:fldCharType="separate"/>
        </w:r>
        <w:r w:rsidR="003B16D6" w:rsidRPr="003B16D6">
          <w:rPr>
            <w:rFonts w:ascii="仿宋_GB2312" w:eastAsia="仿宋_GB2312" w:hint="eastAsia"/>
            <w:noProof/>
            <w:sz w:val="32"/>
            <w:szCs w:val="32"/>
          </w:rPr>
          <w:t>78</w:t>
        </w:r>
        <w:r w:rsidR="003B16D6" w:rsidRPr="003B16D6">
          <w:rPr>
            <w:rFonts w:ascii="仿宋_GB2312" w:eastAsia="仿宋_GB2312" w:hint="eastAsia"/>
            <w:noProof/>
            <w:sz w:val="32"/>
            <w:szCs w:val="32"/>
          </w:rPr>
          <w:fldChar w:fldCharType="end"/>
        </w:r>
      </w:hyperlink>
    </w:p>
    <w:p w14:paraId="09D537BA" w14:textId="25107501" w:rsidR="003B16D6" w:rsidRDefault="00000000">
      <w:pPr>
        <w:pStyle w:val="TOC1"/>
        <w:tabs>
          <w:tab w:val="right" w:leader="dot" w:pos="8296"/>
        </w:tabs>
        <w:rPr>
          <w:rFonts w:ascii="仿宋_GB2312" w:eastAsia="仿宋_GB2312"/>
          <w:noProof/>
          <w:kern w:val="2"/>
          <w:sz w:val="32"/>
          <w:szCs w:val="32"/>
        </w:rPr>
      </w:pPr>
      <w:hyperlink w:anchor="_Toc169017339" w:history="1">
        <w:r w:rsidR="003B16D6" w:rsidRPr="003B16D6">
          <w:rPr>
            <w:rStyle w:val="affb"/>
            <w:rFonts w:ascii="仿宋_GB2312" w:eastAsia="仿宋_GB2312" w:hAnsi="CESI宋体-GB2312" w:cs="CESI宋体-GB2312" w:hint="eastAsia"/>
            <w:noProof/>
            <w:kern w:val="44"/>
            <w:sz w:val="32"/>
            <w:szCs w:val="32"/>
          </w:rPr>
          <w:t>第九章  附件</w:t>
        </w:r>
        <w:r w:rsidR="003B16D6" w:rsidRPr="003B16D6">
          <w:rPr>
            <w:rFonts w:ascii="仿宋_GB2312" w:eastAsia="仿宋_GB2312" w:hint="eastAsia"/>
            <w:noProof/>
            <w:sz w:val="32"/>
            <w:szCs w:val="32"/>
          </w:rPr>
          <w:tab/>
        </w:r>
        <w:r w:rsidR="003B16D6" w:rsidRPr="003B16D6">
          <w:rPr>
            <w:rFonts w:ascii="仿宋_GB2312" w:eastAsia="仿宋_GB2312" w:hint="eastAsia"/>
            <w:noProof/>
            <w:sz w:val="32"/>
            <w:szCs w:val="32"/>
          </w:rPr>
          <w:fldChar w:fldCharType="begin"/>
        </w:r>
        <w:r w:rsidR="003B16D6" w:rsidRPr="003B16D6">
          <w:rPr>
            <w:rFonts w:ascii="仿宋_GB2312" w:eastAsia="仿宋_GB2312" w:hint="eastAsia"/>
            <w:noProof/>
            <w:sz w:val="32"/>
            <w:szCs w:val="32"/>
          </w:rPr>
          <w:instrText xml:space="preserve"> PAGEREF _Toc169017339 \h </w:instrText>
        </w:r>
        <w:r w:rsidR="003B16D6" w:rsidRPr="003B16D6">
          <w:rPr>
            <w:rFonts w:ascii="仿宋_GB2312" w:eastAsia="仿宋_GB2312" w:hint="eastAsia"/>
            <w:noProof/>
            <w:sz w:val="32"/>
            <w:szCs w:val="32"/>
          </w:rPr>
        </w:r>
        <w:r w:rsidR="003B16D6" w:rsidRPr="003B16D6">
          <w:rPr>
            <w:rFonts w:ascii="仿宋_GB2312" w:eastAsia="仿宋_GB2312" w:hint="eastAsia"/>
            <w:noProof/>
            <w:sz w:val="32"/>
            <w:szCs w:val="32"/>
          </w:rPr>
          <w:fldChar w:fldCharType="separate"/>
        </w:r>
        <w:r w:rsidR="003B16D6" w:rsidRPr="003B16D6">
          <w:rPr>
            <w:rFonts w:ascii="仿宋_GB2312" w:eastAsia="仿宋_GB2312" w:hint="eastAsia"/>
            <w:noProof/>
            <w:sz w:val="32"/>
            <w:szCs w:val="32"/>
          </w:rPr>
          <w:t>91</w:t>
        </w:r>
        <w:r w:rsidR="003B16D6" w:rsidRPr="003B16D6">
          <w:rPr>
            <w:rFonts w:ascii="仿宋_GB2312" w:eastAsia="仿宋_GB2312" w:hint="eastAsia"/>
            <w:noProof/>
            <w:sz w:val="32"/>
            <w:szCs w:val="32"/>
          </w:rPr>
          <w:fldChar w:fldCharType="end"/>
        </w:r>
      </w:hyperlink>
    </w:p>
    <w:p w14:paraId="4BA39E76" w14:textId="53C79C6E" w:rsidR="009F54BA" w:rsidRDefault="00000000">
      <w:pPr>
        <w:spacing w:line="360" w:lineRule="auto"/>
        <w:rPr>
          <w:rFonts w:ascii="方正黑体_GBK" w:eastAsia="方正黑体_GBK" w:hAnsi="方正黑体_GBK" w:cs="方正黑体_GBK" w:hint="default"/>
          <w:sz w:val="32"/>
          <w:szCs w:val="32"/>
        </w:rPr>
      </w:pPr>
      <w:r w:rsidRPr="003B16D6">
        <w:rPr>
          <w:rFonts w:ascii="仿宋_GB2312" w:eastAsia="仿宋_GB2312" w:hAnsi="方正黑体_GBK" w:cs="方正黑体_GBK"/>
          <w:sz w:val="32"/>
          <w:szCs w:val="32"/>
        </w:rPr>
        <w:fldChar w:fldCharType="end"/>
      </w:r>
    </w:p>
    <w:p w14:paraId="5F02F4EC" w14:textId="77777777" w:rsidR="009F54BA" w:rsidRDefault="009F54BA">
      <w:pPr>
        <w:pStyle w:val="1"/>
        <w:spacing w:before="0" w:after="0" w:line="240" w:lineRule="auto"/>
        <w:jc w:val="center"/>
        <w:rPr>
          <w:rFonts w:ascii="Times New Roman" w:eastAsia="宋体" w:hAnsi="Times New Roman"/>
          <w:color w:val="auto"/>
          <w:sz w:val="36"/>
          <w:szCs w:val="36"/>
          <w:lang w:eastAsia="zh-CN"/>
        </w:rPr>
        <w:sectPr w:rsidR="009F54BA">
          <w:footerReference w:type="default" r:id="rId9"/>
          <w:pgSz w:w="11900" w:h="16840"/>
          <w:pgMar w:top="1440" w:right="1797" w:bottom="1440" w:left="1797" w:header="851" w:footer="992" w:gutter="0"/>
          <w:pgNumType w:start="1"/>
          <w:cols w:space="720"/>
        </w:sectPr>
      </w:pPr>
      <w:bookmarkStart w:id="1" w:name="_Toc36262373_WPSOffice_Level1"/>
      <w:bookmarkStart w:id="2" w:name="_Toc1877678980_WPSOffice_Level1"/>
      <w:bookmarkStart w:id="3" w:name="_Toc1664555187_WPSOffice_Level1"/>
      <w:bookmarkStart w:id="4" w:name="_Toc471743684"/>
      <w:bookmarkStart w:id="5" w:name="_Toc1788225408"/>
      <w:bookmarkStart w:id="6" w:name="_Toc932735091"/>
      <w:bookmarkStart w:id="7" w:name="_Toc424031016"/>
      <w:bookmarkStart w:id="8" w:name="_Toc968113947"/>
      <w:bookmarkStart w:id="9" w:name="_Toc1997956478"/>
      <w:bookmarkStart w:id="10" w:name="_Toc1232167429_WPSOffice_Level1"/>
      <w:bookmarkStart w:id="11" w:name="_Toc175269916"/>
      <w:bookmarkStart w:id="12" w:name="_Toc774922682"/>
      <w:bookmarkStart w:id="13" w:name="_Toc1076329457"/>
      <w:bookmarkStart w:id="14" w:name="_Toc1592953130"/>
      <w:bookmarkStart w:id="15" w:name="_Toc2103182066_WPSOffice_Level1"/>
      <w:bookmarkStart w:id="16" w:name="_Toc729479254"/>
      <w:bookmarkStart w:id="17" w:name="_Toc1980840421"/>
      <w:bookmarkStart w:id="18" w:name="_Toc1767733431"/>
      <w:bookmarkStart w:id="19" w:name="_Toc1306098204"/>
    </w:p>
    <w:p w14:paraId="0F7AFCB2" w14:textId="77777777" w:rsidR="009F54BA" w:rsidRDefault="00000000">
      <w:pPr>
        <w:pStyle w:val="1"/>
        <w:spacing w:before="0" w:after="0" w:line="240" w:lineRule="auto"/>
        <w:jc w:val="center"/>
        <w:rPr>
          <w:rFonts w:ascii="Times New Roman" w:eastAsia="宋体" w:hAnsi="Times New Roman"/>
          <w:color w:val="auto"/>
          <w:sz w:val="36"/>
          <w:szCs w:val="36"/>
          <w:lang w:eastAsia="zh-CN"/>
        </w:rPr>
      </w:pPr>
      <w:bookmarkStart w:id="20" w:name="_Toc169017331"/>
      <w:r>
        <w:rPr>
          <w:rFonts w:ascii="Times New Roman" w:eastAsia="宋体" w:hAnsi="Times New Roman"/>
          <w:color w:val="auto"/>
          <w:sz w:val="36"/>
          <w:szCs w:val="36"/>
          <w:lang w:eastAsia="zh-CN"/>
        </w:rPr>
        <w:lastRenderedPageBreak/>
        <w:t>第一章</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Times New Roman" w:eastAsia="宋体" w:hAnsi="Times New Roman" w:hint="eastAsia"/>
          <w:color w:val="auto"/>
          <w:sz w:val="36"/>
          <w:szCs w:val="36"/>
          <w:lang w:val="en-US" w:eastAsia="zh-CN"/>
        </w:rPr>
        <w:t xml:space="preserve"> </w:t>
      </w:r>
      <w:r>
        <w:rPr>
          <w:rFonts w:ascii="Times New Roman" w:eastAsia="宋体" w:hAnsi="Times New Roman"/>
          <w:color w:val="auto"/>
          <w:sz w:val="36"/>
          <w:szCs w:val="36"/>
          <w:lang w:eastAsia="zh-CN"/>
        </w:rPr>
        <w:t>投标邀请</w:t>
      </w:r>
      <w:bookmarkEnd w:id="15"/>
      <w:bookmarkEnd w:id="16"/>
      <w:bookmarkEnd w:id="17"/>
      <w:bookmarkEnd w:id="18"/>
      <w:bookmarkEnd w:id="19"/>
      <w:bookmarkEnd w:id="20"/>
    </w:p>
    <w:p w14:paraId="7C3CEEE9" w14:textId="77777777" w:rsidR="009F54BA" w:rsidRDefault="00000000">
      <w:pPr>
        <w:spacing w:line="500" w:lineRule="exact"/>
        <w:jc w:val="center"/>
        <w:rPr>
          <w:rFonts w:ascii="Times New Roman" w:eastAsia="仿宋_GB2312" w:hAnsi="Times New Roman" w:cs="Times New Roman" w:hint="default"/>
          <w:b/>
          <w:color w:val="auto"/>
          <w:sz w:val="32"/>
          <w:szCs w:val="32"/>
          <w:lang w:eastAsia="zh-CN"/>
        </w:rPr>
      </w:pPr>
      <w:bookmarkStart w:id="21" w:name="_Toc940675556_WPSOffice_Level2"/>
      <w:r>
        <w:rPr>
          <w:rFonts w:ascii="Times New Roman" w:eastAsia="仿宋_GB2312" w:hAnsi="Times New Roman" w:cs="Times New Roman"/>
          <w:b/>
          <w:color w:val="auto"/>
          <w:sz w:val="32"/>
          <w:szCs w:val="32"/>
          <w:lang w:val="en-US" w:eastAsia="zh-CN"/>
        </w:rPr>
        <w:t>郑州高新技术产业开发区人民法院院本部、东配楼、法庭</w:t>
      </w:r>
      <w:r>
        <w:rPr>
          <w:rFonts w:ascii="Times New Roman" w:eastAsia="仿宋_GB2312" w:hAnsi="Times New Roman" w:cs="Times New Roman"/>
          <w:b/>
          <w:color w:val="auto"/>
          <w:sz w:val="32"/>
          <w:szCs w:val="32"/>
          <w:lang w:val="en-US" w:eastAsia="zh-CN"/>
        </w:rPr>
        <w:t>(3</w:t>
      </w:r>
      <w:r>
        <w:rPr>
          <w:rFonts w:ascii="Times New Roman" w:eastAsia="仿宋_GB2312" w:hAnsi="Times New Roman" w:cs="Times New Roman"/>
          <w:b/>
          <w:color w:val="auto"/>
          <w:sz w:val="32"/>
          <w:szCs w:val="32"/>
          <w:lang w:val="en-US" w:eastAsia="zh-CN"/>
        </w:rPr>
        <w:t>个</w:t>
      </w:r>
      <w:r>
        <w:rPr>
          <w:rFonts w:ascii="Times New Roman" w:eastAsia="仿宋_GB2312" w:hAnsi="Times New Roman" w:cs="Times New Roman"/>
          <w:b/>
          <w:color w:val="auto"/>
          <w:sz w:val="32"/>
          <w:szCs w:val="32"/>
          <w:lang w:val="en-US" w:eastAsia="zh-CN"/>
        </w:rPr>
        <w:t>)</w:t>
      </w:r>
      <w:r>
        <w:rPr>
          <w:rFonts w:ascii="Times New Roman" w:eastAsia="仿宋_GB2312" w:hAnsi="Times New Roman" w:cs="Times New Roman"/>
          <w:b/>
          <w:color w:val="auto"/>
          <w:sz w:val="32"/>
          <w:szCs w:val="32"/>
          <w:lang w:val="en-US" w:eastAsia="zh-CN"/>
        </w:rPr>
        <w:t>、立案庭、执行局及综合服务楼物业服务项目</w:t>
      </w:r>
      <w:r>
        <w:rPr>
          <w:rFonts w:ascii="Times New Roman" w:eastAsia="仿宋_GB2312" w:hAnsi="Times New Roman" w:cs="Times New Roman" w:hint="default"/>
          <w:b/>
          <w:color w:val="auto"/>
          <w:sz w:val="32"/>
          <w:szCs w:val="32"/>
          <w:lang w:eastAsia="zh-CN"/>
        </w:rPr>
        <w:t>-</w:t>
      </w:r>
      <w:r>
        <w:rPr>
          <w:rFonts w:ascii="Times New Roman" w:eastAsia="仿宋_GB2312" w:hAnsi="Times New Roman" w:cs="Times New Roman" w:hint="default"/>
          <w:b/>
          <w:color w:val="auto"/>
          <w:sz w:val="32"/>
          <w:szCs w:val="32"/>
          <w:lang w:eastAsia="zh-CN"/>
        </w:rPr>
        <w:t>公开招标公告</w:t>
      </w:r>
      <w:bookmarkEnd w:id="21"/>
    </w:p>
    <w:p w14:paraId="48A64DF7" w14:textId="77777777" w:rsidR="009F54BA" w:rsidRDefault="00000000">
      <w:pPr>
        <w:spacing w:line="500" w:lineRule="exact"/>
        <w:ind w:firstLine="562"/>
        <w:jc w:val="center"/>
        <w:rPr>
          <w:rFonts w:ascii="Times New Roman" w:eastAsia="仿宋_GB2312" w:hAnsi="Times New Roman" w:cs="Times New Roman" w:hint="default"/>
          <w:b/>
          <w:color w:val="auto"/>
          <w:sz w:val="28"/>
          <w:szCs w:val="28"/>
          <w:lang w:eastAsia="zh-CN"/>
        </w:rPr>
      </w:pPr>
      <w:r>
        <w:rPr>
          <w:rFonts w:hint="default"/>
        </w:rPr>
        <w:pict w14:anchorId="208251AF">
          <v:shapetype id="_x0000_t202" coordsize="21600,21600" o:spt="202" path="m,l,21600r21600,l21600,xe">
            <v:stroke joinstyle="miter"/>
            <v:path gradientshapeok="t" o:connecttype="rect"/>
          </v:shapetype>
          <v:shape id="文本框 7" o:spid="_x0000_s2050" type="#_x0000_t202" style="position:absolute;left:0;text-align:left;margin-left:-39.65pt;margin-top:13.55pt;width:499pt;height:153.05pt;z-index:1;mso-wrap-distance-top:0;mso-wrap-distance-bottom:0;mso-width-relative:page;mso-height-relative:page" o:gfxdata="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3FL9EdcAAAAKAQAADwAAAAAAAAABACAA&#10;AAA4AAAAZHJzL2Rvd25yZXYueG1sUEsBAhQAFAAAAAgAh07iQDQblaUxAgAAJwQAAA4AAAAAAAAA&#10;AQAgAAAAPAEAAGRycy9lMm9Eb2MueG1sUEsFBgAAAAAGAAYAWQEAAN8FAAAAAA==&#10;" filled="f">
            <v:textbox>
              <w:txbxContent>
                <w:p w14:paraId="11A37C29" w14:textId="77777777" w:rsidR="009F54BA" w:rsidRDefault="00000000">
                  <w:pPr>
                    <w:pStyle w:val="shsj2em2"/>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项目概况</w:t>
                  </w:r>
                </w:p>
                <w:p w14:paraId="47DEF155" w14:textId="20B493A0" w:rsidR="009F54BA" w:rsidRDefault="00000000">
                  <w:pPr>
                    <w:pStyle w:val="shsj2em2"/>
                    <w:spacing w:line="360" w:lineRule="auto"/>
                    <w:ind w:firstLineChars="200" w:firstLine="562"/>
                  </w:pPr>
                  <w:r>
                    <w:rPr>
                      <w:rFonts w:ascii="仿宋_GB2312" w:eastAsia="仿宋_GB2312" w:hAnsi="仿宋_GB2312" w:cs="仿宋_GB2312" w:hint="eastAsia"/>
                      <w:b/>
                      <w:bCs/>
                      <w:sz w:val="28"/>
                      <w:szCs w:val="28"/>
                      <w:u w:val="single"/>
                    </w:rPr>
                    <w:t>郑州高新技术产业开发区人民法院院本部、东配楼、法庭(3个)、立案庭、执行局及综合服务楼物业服务项目</w:t>
                  </w:r>
                  <w:r>
                    <w:rPr>
                      <w:rFonts w:ascii="仿宋_GB2312" w:eastAsia="仿宋_GB2312" w:hAnsi="仿宋_GB2312" w:cs="仿宋_GB2312" w:hint="eastAsia"/>
                      <w:sz w:val="28"/>
                      <w:szCs w:val="28"/>
                    </w:rPr>
                    <w:t>招标项目的潜在投标人应在</w:t>
                  </w:r>
                  <w:r>
                    <w:rPr>
                      <w:rFonts w:ascii="仿宋_GB2312" w:eastAsia="仿宋_GB2312" w:hAnsi="仿宋_GB2312" w:cs="仿宋_GB2312" w:hint="eastAsia"/>
                      <w:b/>
                      <w:bCs/>
                      <w:sz w:val="28"/>
                      <w:szCs w:val="28"/>
                      <w:u w:val="single"/>
                    </w:rPr>
                    <w:t>河南省公共资源交易中心网（</w:t>
                  </w:r>
                  <w:hyperlink r:id="rId10" w:history="1">
                    <w:r w:rsidR="00063FE9" w:rsidRPr="009B2854">
                      <w:rPr>
                        <w:rStyle w:val="affb"/>
                        <w:rFonts w:ascii="仿宋_GB2312" w:eastAsia="仿宋_GB2312" w:hAnsi="仿宋_GB2312" w:cs="仿宋_GB2312" w:hint="eastAsia"/>
                        <w:b/>
                        <w:bCs/>
                        <w:sz w:val="28"/>
                        <w:szCs w:val="28"/>
                      </w:rPr>
                      <w:t>http://www.hnggzy.net）</w:t>
                    </w:r>
                    <w:r w:rsidR="00063FE9" w:rsidRPr="009B2854">
                      <w:rPr>
                        <w:rStyle w:val="affb"/>
                        <w:rFonts w:ascii="仿宋_GB2312" w:eastAsia="仿宋_GB2312" w:hAnsi="仿宋_GB2312" w:cs="仿宋_GB2312" w:hint="eastAsia"/>
                        <w:sz w:val="28"/>
                        <w:szCs w:val="28"/>
                      </w:rPr>
                      <w:t>获取招标文件，并于</w:t>
                    </w:r>
                    <w:r w:rsidR="00063FE9" w:rsidRPr="009B2854">
                      <w:rPr>
                        <w:rStyle w:val="affb"/>
                        <w:rFonts w:ascii="仿宋_GB2312" w:eastAsia="仿宋_GB2312" w:hAnsi="仿宋_GB2312" w:cs="仿宋_GB2312"/>
                        <w:b/>
                        <w:bCs/>
                        <w:sz w:val="28"/>
                        <w:szCs w:val="28"/>
                      </w:rPr>
                      <w:t>2024年</w:t>
                    </w:r>
                    <w:r w:rsidR="00063FE9" w:rsidRPr="009B2854">
                      <w:rPr>
                        <w:rStyle w:val="affb"/>
                        <w:rFonts w:ascii="仿宋_GB2312" w:eastAsia="仿宋_GB2312" w:hAnsi="仿宋_GB2312" w:cs="仿宋_GB2312" w:hint="eastAsia"/>
                        <w:b/>
                        <w:bCs/>
                        <w:sz w:val="28"/>
                        <w:szCs w:val="28"/>
                      </w:rPr>
                      <w:t>7</w:t>
                    </w:r>
                    <w:r w:rsidR="00063FE9" w:rsidRPr="009B2854">
                      <w:rPr>
                        <w:rStyle w:val="affb"/>
                        <w:rFonts w:ascii="仿宋_GB2312" w:eastAsia="仿宋_GB2312" w:hAnsi="仿宋_GB2312" w:cs="仿宋_GB2312"/>
                        <w:b/>
                        <w:bCs/>
                        <w:sz w:val="28"/>
                        <w:szCs w:val="28"/>
                      </w:rPr>
                      <w:t>月</w:t>
                    </w:r>
                  </w:hyperlink>
                  <w:r w:rsidR="004B604A">
                    <w:rPr>
                      <w:rStyle w:val="affb"/>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u w:val="single"/>
                    </w:rPr>
                    <w:t>日09时00分（北京时间）</w:t>
                  </w:r>
                  <w:r>
                    <w:rPr>
                      <w:rFonts w:ascii="仿宋_GB2312" w:eastAsia="仿宋_GB2312" w:hAnsi="仿宋_GB2312" w:cs="仿宋_GB2312" w:hint="eastAsia"/>
                      <w:sz w:val="28"/>
                      <w:szCs w:val="28"/>
                    </w:rPr>
                    <w:t>前递交投标文件。</w:t>
                  </w:r>
                </w:p>
              </w:txbxContent>
            </v:textbox>
            <w10:wrap type="topAndBottom"/>
          </v:shape>
        </w:pict>
      </w:r>
    </w:p>
    <w:p w14:paraId="2F09D72C" w14:textId="77777777" w:rsidR="009F54BA" w:rsidRDefault="00000000">
      <w:pPr>
        <w:spacing w:line="500" w:lineRule="exact"/>
        <w:ind w:firstLineChars="200" w:firstLine="560"/>
        <w:jc w:val="left"/>
        <w:rPr>
          <w:rFonts w:ascii="Times New Roman" w:eastAsia="方正小标宋_GBK" w:hAnsi="Times New Roman" w:cs="Times New Roman" w:hint="default"/>
          <w:color w:val="auto"/>
          <w:sz w:val="28"/>
          <w:szCs w:val="28"/>
          <w:lang w:eastAsia="zh-CN"/>
        </w:rPr>
      </w:pPr>
      <w:bookmarkStart w:id="22" w:name="_Toc1853601844_WPSOffice_Level2"/>
      <w:bookmarkStart w:id="23" w:name="_Toc1456310841_WPSOffice_Level2"/>
      <w:bookmarkStart w:id="24" w:name="_Toc1649568961_WPSOffice_Level2"/>
      <w:bookmarkStart w:id="25" w:name="_Toc2031125453_WPSOffice_Level2"/>
      <w:bookmarkStart w:id="26" w:name="_Toc1811351892_WPSOffice_Level2"/>
      <w:r>
        <w:rPr>
          <w:rFonts w:ascii="Times New Roman" w:eastAsia="方正小标宋_GBK" w:hAnsi="Times New Roman" w:cs="Times New Roman" w:hint="default"/>
          <w:color w:val="auto"/>
          <w:sz w:val="28"/>
          <w:szCs w:val="28"/>
          <w:lang w:eastAsia="zh-CN"/>
        </w:rPr>
        <w:t>一、项目基本情况</w:t>
      </w:r>
      <w:bookmarkEnd w:id="22"/>
      <w:bookmarkEnd w:id="23"/>
      <w:bookmarkEnd w:id="24"/>
      <w:bookmarkEnd w:id="25"/>
      <w:bookmarkEnd w:id="26"/>
    </w:p>
    <w:p w14:paraId="27906FAE" w14:textId="77777777" w:rsidR="009F54BA"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27" w:name="_Toc120342159_WPSOffice_Level3"/>
      <w:bookmarkStart w:id="28" w:name="_Toc632830029_WPSOffice_Level3"/>
      <w:bookmarkStart w:id="29" w:name="_Toc712505010_WPSOffice_Level3"/>
      <w:r>
        <w:rPr>
          <w:rFonts w:ascii="Times New Roman" w:eastAsia="仿宋_GB2312" w:hAnsi="Times New Roman" w:cs="Times New Roman" w:hint="default"/>
          <w:color w:val="auto"/>
          <w:sz w:val="28"/>
          <w:szCs w:val="28"/>
          <w:lang w:eastAsia="zh-CN"/>
        </w:rPr>
        <w:t>1</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项目编号：</w:t>
      </w:r>
      <w:bookmarkEnd w:id="27"/>
      <w:bookmarkEnd w:id="28"/>
      <w:bookmarkEnd w:id="29"/>
      <w:r>
        <w:rPr>
          <w:rFonts w:ascii="Times New Roman" w:eastAsia="仿宋_GB2312" w:hAnsi="Times New Roman" w:cs="Times New Roman"/>
          <w:color w:val="auto"/>
          <w:sz w:val="28"/>
          <w:szCs w:val="28"/>
          <w:lang w:val="en-US" w:eastAsia="zh-CN"/>
        </w:rPr>
        <w:t>豫财招标采购</w:t>
      </w:r>
      <w:r>
        <w:rPr>
          <w:rFonts w:ascii="Times New Roman" w:eastAsia="仿宋_GB2312" w:hAnsi="Times New Roman" w:cs="Times New Roman"/>
          <w:color w:val="auto"/>
          <w:sz w:val="28"/>
          <w:szCs w:val="28"/>
          <w:lang w:val="en-US" w:eastAsia="zh-CN"/>
        </w:rPr>
        <w:t>-2024-456</w:t>
      </w:r>
    </w:p>
    <w:p w14:paraId="6B191EA1" w14:textId="77777777" w:rsidR="009F54BA" w:rsidRDefault="00000000">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30" w:name="_Toc1019416_WPSOffice_Level3"/>
      <w:bookmarkStart w:id="31" w:name="_Toc1461506997_WPSOffice_Level3"/>
      <w:bookmarkStart w:id="32" w:name="_Toc2136105441_WPSOffice_Level3"/>
      <w:r>
        <w:rPr>
          <w:rFonts w:ascii="Times New Roman" w:eastAsia="仿宋_GB2312" w:hAnsi="Times New Roman" w:cs="Times New Roman" w:hint="default"/>
          <w:color w:val="auto"/>
          <w:sz w:val="28"/>
          <w:szCs w:val="28"/>
          <w:lang w:eastAsia="zh-CN"/>
        </w:rPr>
        <w:t>2</w:t>
      </w:r>
      <w:r>
        <w:rPr>
          <w:rFonts w:ascii="Times New Roman" w:eastAsia="仿宋_GB2312" w:hAnsi="Times New Roman" w:cs="Times New Roman" w:hint="default"/>
          <w:color w:val="auto"/>
          <w:sz w:val="28"/>
          <w:szCs w:val="28"/>
          <w:lang w:eastAsia="zh-CN"/>
        </w:rPr>
        <w:t>、项目名称：</w:t>
      </w:r>
      <w:bookmarkEnd w:id="30"/>
      <w:bookmarkEnd w:id="31"/>
      <w:bookmarkEnd w:id="32"/>
      <w:r>
        <w:rPr>
          <w:rFonts w:ascii="Times New Roman" w:eastAsia="仿宋_GB2312" w:hAnsi="Times New Roman" w:cs="Times New Roman"/>
          <w:color w:val="auto"/>
          <w:sz w:val="28"/>
          <w:szCs w:val="28"/>
          <w:lang w:val="en-US" w:eastAsia="zh-CN"/>
        </w:rPr>
        <w:t>郑州高新技术产业开发区人民法院院本部、东配楼、法庭</w:t>
      </w:r>
      <w:r>
        <w:rPr>
          <w:rFonts w:ascii="Times New Roman" w:eastAsia="仿宋_GB2312" w:hAnsi="Times New Roman" w:cs="Times New Roman"/>
          <w:color w:val="auto"/>
          <w:sz w:val="28"/>
          <w:szCs w:val="28"/>
          <w:lang w:val="en-US" w:eastAsia="zh-CN"/>
        </w:rPr>
        <w:t>(3</w:t>
      </w:r>
      <w:r>
        <w:rPr>
          <w:rFonts w:ascii="Times New Roman" w:eastAsia="仿宋_GB2312" w:hAnsi="Times New Roman" w:cs="Times New Roman"/>
          <w:color w:val="auto"/>
          <w:sz w:val="28"/>
          <w:szCs w:val="28"/>
          <w:lang w:val="en-US" w:eastAsia="zh-CN"/>
        </w:rPr>
        <w:t>个</w:t>
      </w:r>
      <w:r>
        <w:rPr>
          <w:rFonts w:ascii="Times New Roman" w:eastAsia="仿宋_GB2312" w:hAnsi="Times New Roman" w:cs="Times New Roman"/>
          <w:color w:val="auto"/>
          <w:sz w:val="28"/>
          <w:szCs w:val="28"/>
          <w:lang w:val="en-US" w:eastAsia="zh-CN"/>
        </w:rPr>
        <w:t>)</w:t>
      </w:r>
      <w:r>
        <w:rPr>
          <w:rFonts w:ascii="Times New Roman" w:eastAsia="仿宋_GB2312" w:hAnsi="Times New Roman" w:cs="Times New Roman"/>
          <w:color w:val="auto"/>
          <w:sz w:val="28"/>
          <w:szCs w:val="28"/>
          <w:lang w:val="en-US" w:eastAsia="zh-CN"/>
        </w:rPr>
        <w:t>、立案庭、执行局及综合服务楼物业服务项目</w:t>
      </w:r>
    </w:p>
    <w:p w14:paraId="3DB8FE13" w14:textId="77777777" w:rsidR="009F54BA" w:rsidRDefault="00000000">
      <w:pPr>
        <w:spacing w:line="500" w:lineRule="exact"/>
        <w:ind w:firstLineChars="200" w:firstLine="560"/>
        <w:jc w:val="left"/>
        <w:rPr>
          <w:rFonts w:ascii="Times New Roman" w:eastAsia="仿宋_GB2312" w:hAnsi="Times New Roman" w:cs="Times New Roman" w:hint="default"/>
          <w:color w:val="auto"/>
          <w:sz w:val="28"/>
          <w:szCs w:val="28"/>
          <w:lang w:eastAsia="zh-CN"/>
        </w:rPr>
      </w:pPr>
      <w:bookmarkStart w:id="33" w:name="_Toc997609044_WPSOffice_Level3"/>
      <w:bookmarkStart w:id="34" w:name="_Toc1331877378_WPSOffice_Level3"/>
      <w:bookmarkStart w:id="35" w:name="_Toc1350258088_WPSOffice_Level3"/>
      <w:r>
        <w:rPr>
          <w:rFonts w:ascii="Times New Roman" w:eastAsia="仿宋_GB2312" w:hAnsi="Times New Roman" w:cs="Times New Roman" w:hint="default"/>
          <w:color w:val="auto"/>
          <w:sz w:val="28"/>
          <w:szCs w:val="28"/>
          <w:lang w:eastAsia="zh-CN"/>
        </w:rPr>
        <w:t>3</w:t>
      </w:r>
      <w:r>
        <w:rPr>
          <w:rFonts w:ascii="Times New Roman" w:eastAsia="仿宋_GB2312" w:hAnsi="Times New Roman" w:cs="Times New Roman" w:hint="default"/>
          <w:color w:val="auto"/>
          <w:sz w:val="28"/>
          <w:szCs w:val="28"/>
          <w:lang w:eastAsia="zh-CN"/>
        </w:rPr>
        <w:t>、采购方式：公开招标</w:t>
      </w:r>
      <w:bookmarkEnd w:id="33"/>
      <w:bookmarkEnd w:id="34"/>
      <w:bookmarkEnd w:id="35"/>
    </w:p>
    <w:p w14:paraId="7CF7F4D7" w14:textId="77777777" w:rsidR="009F54BA" w:rsidRDefault="00000000">
      <w:pPr>
        <w:spacing w:line="500" w:lineRule="exact"/>
        <w:ind w:firstLineChars="200" w:firstLine="560"/>
        <w:jc w:val="left"/>
        <w:rPr>
          <w:rFonts w:ascii="Times New Roman" w:eastAsia="仿宋_GB2312" w:hAnsi="Times New Roman" w:cs="Times New Roman" w:hint="default"/>
          <w:color w:val="auto"/>
          <w:sz w:val="28"/>
          <w:szCs w:val="28"/>
          <w:lang w:eastAsia="zh-CN"/>
        </w:rPr>
      </w:pPr>
      <w:bookmarkStart w:id="36" w:name="_Toc2510158_WPSOffice_Level3"/>
      <w:bookmarkStart w:id="37" w:name="_Toc654106674_WPSOffice_Level3"/>
      <w:bookmarkStart w:id="38" w:name="_Toc91128674_WPSOffice_Level3"/>
      <w:r>
        <w:rPr>
          <w:rFonts w:ascii="Times New Roman" w:eastAsia="仿宋_GB2312" w:hAnsi="Times New Roman" w:cs="Times New Roman" w:hint="default"/>
          <w:color w:val="auto"/>
          <w:sz w:val="28"/>
          <w:szCs w:val="28"/>
          <w:lang w:eastAsia="zh-CN"/>
        </w:rPr>
        <w:t>4</w:t>
      </w:r>
      <w:r>
        <w:rPr>
          <w:rFonts w:ascii="Times New Roman" w:eastAsia="仿宋_GB2312" w:hAnsi="Times New Roman" w:cs="Times New Roman" w:hint="default"/>
          <w:color w:val="auto"/>
          <w:sz w:val="28"/>
          <w:szCs w:val="28"/>
          <w:lang w:eastAsia="zh-CN"/>
        </w:rPr>
        <w:t>、预算金额：</w:t>
      </w:r>
      <w:r>
        <w:rPr>
          <w:rFonts w:ascii="Times New Roman" w:eastAsia="仿宋_GB2312" w:hAnsi="Times New Roman" w:cs="Times New Roman"/>
          <w:color w:val="auto"/>
          <w:sz w:val="28"/>
          <w:szCs w:val="28"/>
          <w:lang w:val="en-US" w:eastAsia="zh-CN"/>
        </w:rPr>
        <w:t>8800000</w:t>
      </w:r>
      <w:r>
        <w:rPr>
          <w:rFonts w:ascii="Times New Roman" w:eastAsia="仿宋_GB2312" w:hAnsi="Times New Roman" w:cs="Times New Roman" w:hint="default"/>
          <w:color w:val="auto"/>
          <w:sz w:val="28"/>
          <w:szCs w:val="28"/>
          <w:lang w:eastAsia="zh-CN"/>
        </w:rPr>
        <w:t>元</w:t>
      </w:r>
      <w:bookmarkEnd w:id="36"/>
      <w:bookmarkEnd w:id="37"/>
      <w:bookmarkEnd w:id="38"/>
    </w:p>
    <w:p w14:paraId="4F78E96B" w14:textId="77777777" w:rsidR="009F54BA" w:rsidRDefault="00000000">
      <w:pPr>
        <w:spacing w:line="500" w:lineRule="exact"/>
        <w:ind w:firstLineChars="349" w:firstLine="977"/>
        <w:jc w:val="lef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最高限价：</w:t>
      </w:r>
      <w:r>
        <w:rPr>
          <w:rFonts w:ascii="Times New Roman" w:eastAsia="仿宋_GB2312" w:hAnsi="Times New Roman" w:cs="Times New Roman"/>
          <w:color w:val="auto"/>
          <w:sz w:val="28"/>
          <w:szCs w:val="28"/>
          <w:lang w:val="en-US" w:eastAsia="zh-CN"/>
        </w:rPr>
        <w:t>8800000</w:t>
      </w:r>
      <w:r>
        <w:rPr>
          <w:rFonts w:ascii="Times New Roman" w:eastAsia="仿宋_GB2312" w:hAnsi="Times New Roman" w:cs="Times New Roman" w:hint="default"/>
          <w:color w:val="auto"/>
          <w:sz w:val="28"/>
          <w:szCs w:val="28"/>
          <w:lang w:eastAsia="zh-CN"/>
        </w:rPr>
        <w:t>元</w:t>
      </w:r>
    </w:p>
    <w:tbl>
      <w:tblPr>
        <w:tblW w:w="9913" w:type="dxa"/>
        <w:tblInd w:w="-6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585"/>
        <w:gridCol w:w="2024"/>
        <w:gridCol w:w="2203"/>
        <w:gridCol w:w="1060"/>
        <w:gridCol w:w="1482"/>
        <w:gridCol w:w="1059"/>
        <w:gridCol w:w="1500"/>
      </w:tblGrid>
      <w:tr w:rsidR="009F54BA" w14:paraId="59D3F063" w14:textId="77777777">
        <w:trPr>
          <w:trHeight w:val="1004"/>
        </w:trPr>
        <w:tc>
          <w:tcPr>
            <w:tcW w:w="58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C9F9DE3" w14:textId="77777777" w:rsidR="009F54BA"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序号</w:t>
            </w:r>
          </w:p>
        </w:tc>
        <w:tc>
          <w:tcPr>
            <w:tcW w:w="2024"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278FC82" w14:textId="77777777" w:rsidR="009F54BA"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包号</w:t>
            </w:r>
          </w:p>
        </w:tc>
        <w:tc>
          <w:tcPr>
            <w:tcW w:w="220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67BE88F" w14:textId="77777777" w:rsidR="009F54BA"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包名称</w:t>
            </w:r>
          </w:p>
        </w:tc>
        <w:tc>
          <w:tcPr>
            <w:tcW w:w="106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A958DEA" w14:textId="77777777" w:rsidR="009F54BA"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包预算（元）</w:t>
            </w:r>
          </w:p>
        </w:tc>
        <w:tc>
          <w:tcPr>
            <w:tcW w:w="148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6722D49" w14:textId="77777777" w:rsidR="009F54BA"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rPr>
              <w:t>包最高限价（元）</w:t>
            </w:r>
          </w:p>
        </w:tc>
        <w:tc>
          <w:tcPr>
            <w:tcW w:w="105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5403D35" w14:textId="77777777" w:rsidR="009F54BA" w:rsidRDefault="00000000">
            <w:pPr>
              <w:wordWrap w:val="0"/>
              <w:spacing w:line="420" w:lineRule="atLeast"/>
              <w:jc w:val="center"/>
              <w:rPr>
                <w:rFonts w:ascii="Times New Roman" w:eastAsia="仿宋_GB2312" w:hAnsi="Times New Roman" w:cs="Times New Roman" w:hint="default"/>
                <w:color w:val="auto"/>
                <w:kern w:val="0"/>
                <w:sz w:val="24"/>
                <w:szCs w:val="24"/>
                <w:lang w:eastAsia="zh-CN"/>
              </w:rPr>
            </w:pPr>
            <w:r>
              <w:rPr>
                <w:rFonts w:ascii="sans-serif" w:eastAsia="sans-serif" w:hAnsi="sans-serif" w:cs="sans-serif" w:hint="default"/>
                <w:kern w:val="0"/>
                <w:lang w:val="en-US" w:eastAsia="zh-CN"/>
              </w:rPr>
              <w:t>是否专门面向中小企业</w:t>
            </w:r>
          </w:p>
        </w:tc>
        <w:tc>
          <w:tcPr>
            <w:tcW w:w="150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C79057A" w14:textId="77777777" w:rsidR="009F54BA" w:rsidRDefault="00000000">
            <w:pPr>
              <w:wordWrap w:val="0"/>
              <w:spacing w:line="420" w:lineRule="atLeast"/>
              <w:jc w:val="center"/>
              <w:rPr>
                <w:rFonts w:ascii="Times New Roman" w:eastAsia="仿宋_GB2312" w:hAnsi="Times New Roman" w:cs="Times New Roman" w:hint="default"/>
                <w:color w:val="auto"/>
                <w:kern w:val="0"/>
                <w:sz w:val="24"/>
                <w:szCs w:val="24"/>
              </w:rPr>
            </w:pPr>
            <w:r>
              <w:rPr>
                <w:rFonts w:ascii="sans-serif" w:eastAsia="sans-serif" w:hAnsi="sans-serif" w:cs="sans-serif" w:hint="default"/>
                <w:kern w:val="0"/>
                <w:lang w:val="en-US" w:eastAsia="zh-CN"/>
              </w:rPr>
              <w:t>采购预留金额（元）</w:t>
            </w:r>
          </w:p>
        </w:tc>
      </w:tr>
      <w:tr w:rsidR="009F54BA" w14:paraId="3C5512B1" w14:textId="77777777">
        <w:trPr>
          <w:trHeight w:val="1015"/>
        </w:trPr>
        <w:tc>
          <w:tcPr>
            <w:tcW w:w="58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2B9E25A" w14:textId="77777777" w:rsidR="009F54BA" w:rsidRDefault="00000000">
            <w:pPr>
              <w:jc w:val="center"/>
              <w:rPr>
                <w:rFonts w:ascii="Times New Roman" w:eastAsia="仿宋_GB2312" w:hAnsi="Times New Roman" w:cs="Times New Roman" w:hint="default"/>
                <w:color w:val="auto"/>
                <w:kern w:val="0"/>
                <w:sz w:val="24"/>
                <w:szCs w:val="24"/>
              </w:rPr>
            </w:pPr>
            <w:r>
              <w:rPr>
                <w:rFonts w:ascii="Times New Roman" w:eastAsia="仿宋_GB2312" w:hAnsi="Times New Roman" w:cs="Times New Roman" w:hint="default"/>
                <w:color w:val="auto"/>
                <w:kern w:val="0"/>
                <w:sz w:val="24"/>
                <w:szCs w:val="24"/>
                <w:lang w:val="en-US"/>
              </w:rPr>
              <w:t>1</w:t>
            </w:r>
          </w:p>
        </w:tc>
        <w:tc>
          <w:tcPr>
            <w:tcW w:w="2024"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02D6F1D" w14:textId="619E8596" w:rsidR="009F54BA" w:rsidRDefault="00063FE9" w:rsidP="00063FE9">
            <w:pPr>
              <w:spacing w:after="0" w:line="240" w:lineRule="auto"/>
              <w:jc w:val="center"/>
              <w:rPr>
                <w:rFonts w:ascii="Times New Roman" w:eastAsia="仿宋_GB2312" w:hAnsi="Times New Roman" w:cs="Times New Roman" w:hint="default"/>
                <w:color w:val="auto"/>
                <w:kern w:val="0"/>
                <w:sz w:val="24"/>
                <w:szCs w:val="24"/>
                <w:lang w:val="en-US" w:eastAsia="zh-CN"/>
              </w:rPr>
            </w:pPr>
            <w:r w:rsidRPr="00063FE9">
              <w:rPr>
                <w:rFonts w:ascii="Times New Roman" w:eastAsia="仿宋_GB2312" w:hAnsi="Times New Roman" w:cs="Times New Roman"/>
                <w:color w:val="auto"/>
                <w:kern w:val="0"/>
                <w:sz w:val="24"/>
                <w:szCs w:val="24"/>
                <w:lang w:val="en-US" w:eastAsia="zh-CN"/>
              </w:rPr>
              <w:t>豫政采</w:t>
            </w:r>
            <w:r w:rsidRPr="00063FE9">
              <w:rPr>
                <w:rFonts w:ascii="Times New Roman" w:eastAsia="仿宋_GB2312" w:hAnsi="Times New Roman" w:cs="Times New Roman" w:hint="default"/>
                <w:color w:val="auto"/>
                <w:kern w:val="0"/>
                <w:sz w:val="24"/>
                <w:szCs w:val="24"/>
                <w:lang w:val="en-US" w:eastAsia="zh-CN"/>
              </w:rPr>
              <w:t>(1)20240080-1</w:t>
            </w:r>
          </w:p>
        </w:tc>
        <w:tc>
          <w:tcPr>
            <w:tcW w:w="220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A0C6BE7" w14:textId="77777777" w:rsidR="009F54BA" w:rsidRDefault="00000000" w:rsidP="00063FE9">
            <w:pPr>
              <w:spacing w:after="0" w:line="24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color w:val="auto"/>
                <w:kern w:val="0"/>
                <w:sz w:val="24"/>
                <w:szCs w:val="24"/>
                <w:lang w:val="en-US" w:eastAsia="zh-CN"/>
              </w:rPr>
              <w:t>郑州高新技术产业开发区人民法院院本部、东配楼、法庭</w:t>
            </w:r>
            <w:r>
              <w:rPr>
                <w:rFonts w:ascii="Times New Roman" w:eastAsia="仿宋_GB2312" w:hAnsi="Times New Roman" w:cs="Times New Roman"/>
                <w:color w:val="auto"/>
                <w:kern w:val="0"/>
                <w:sz w:val="24"/>
                <w:szCs w:val="24"/>
                <w:lang w:val="en-US" w:eastAsia="zh-CN"/>
              </w:rPr>
              <w:t>(3</w:t>
            </w:r>
            <w:r>
              <w:rPr>
                <w:rFonts w:ascii="Times New Roman" w:eastAsia="仿宋_GB2312" w:hAnsi="Times New Roman" w:cs="Times New Roman"/>
                <w:color w:val="auto"/>
                <w:kern w:val="0"/>
                <w:sz w:val="24"/>
                <w:szCs w:val="24"/>
                <w:lang w:val="en-US" w:eastAsia="zh-CN"/>
              </w:rPr>
              <w:t>个</w:t>
            </w:r>
            <w:r>
              <w:rPr>
                <w:rFonts w:ascii="Times New Roman" w:eastAsia="仿宋_GB2312" w:hAnsi="Times New Roman" w:cs="Times New Roman"/>
                <w:color w:val="auto"/>
                <w:kern w:val="0"/>
                <w:sz w:val="24"/>
                <w:szCs w:val="24"/>
                <w:lang w:val="en-US" w:eastAsia="zh-CN"/>
              </w:rPr>
              <w:t>)</w:t>
            </w:r>
            <w:r>
              <w:rPr>
                <w:rFonts w:ascii="Times New Roman" w:eastAsia="仿宋_GB2312" w:hAnsi="Times New Roman" w:cs="Times New Roman"/>
                <w:color w:val="auto"/>
                <w:kern w:val="0"/>
                <w:sz w:val="24"/>
                <w:szCs w:val="24"/>
                <w:lang w:val="en-US" w:eastAsia="zh-CN"/>
              </w:rPr>
              <w:t>、立案庭、执行局及综合服务</w:t>
            </w:r>
            <w:r>
              <w:rPr>
                <w:rFonts w:ascii="Times New Roman" w:eastAsia="仿宋_GB2312" w:hAnsi="Times New Roman" w:cs="Times New Roman"/>
                <w:color w:val="auto"/>
                <w:kern w:val="0"/>
                <w:sz w:val="24"/>
                <w:szCs w:val="24"/>
                <w:lang w:val="en-US" w:eastAsia="zh-CN"/>
              </w:rPr>
              <w:lastRenderedPageBreak/>
              <w:t>楼物业服务项目</w:t>
            </w:r>
          </w:p>
        </w:tc>
        <w:tc>
          <w:tcPr>
            <w:tcW w:w="106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9943185" w14:textId="77777777" w:rsidR="009F54BA" w:rsidRDefault="00000000" w:rsidP="00063FE9">
            <w:pPr>
              <w:spacing w:after="0" w:line="24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color w:val="auto"/>
                <w:kern w:val="0"/>
                <w:sz w:val="24"/>
                <w:szCs w:val="24"/>
                <w:lang w:val="en-US" w:eastAsia="zh-CN"/>
              </w:rPr>
              <w:lastRenderedPageBreak/>
              <w:t>8800000</w:t>
            </w:r>
          </w:p>
        </w:tc>
        <w:tc>
          <w:tcPr>
            <w:tcW w:w="148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53C826C" w14:textId="77777777" w:rsidR="009F54BA" w:rsidRDefault="00000000" w:rsidP="00063FE9">
            <w:pPr>
              <w:spacing w:after="0" w:line="24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color w:val="auto"/>
                <w:kern w:val="0"/>
                <w:sz w:val="24"/>
                <w:szCs w:val="24"/>
                <w:lang w:val="en-US" w:eastAsia="zh-CN"/>
              </w:rPr>
              <w:t>8800000</w:t>
            </w:r>
          </w:p>
        </w:tc>
        <w:tc>
          <w:tcPr>
            <w:tcW w:w="105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D645188" w14:textId="77777777" w:rsidR="009F54BA" w:rsidRDefault="00000000" w:rsidP="00063FE9">
            <w:pPr>
              <w:spacing w:after="0" w:line="24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color w:val="auto"/>
                <w:kern w:val="0"/>
                <w:sz w:val="24"/>
                <w:szCs w:val="24"/>
                <w:lang w:val="en-US" w:eastAsia="zh-CN"/>
              </w:rPr>
              <w:t>是</w:t>
            </w:r>
          </w:p>
        </w:tc>
        <w:tc>
          <w:tcPr>
            <w:tcW w:w="150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C98C89D" w14:textId="77777777" w:rsidR="009F54BA" w:rsidRDefault="00000000" w:rsidP="00063FE9">
            <w:pPr>
              <w:spacing w:after="0" w:line="24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color w:val="auto"/>
                <w:kern w:val="0"/>
                <w:sz w:val="24"/>
                <w:szCs w:val="24"/>
                <w:lang w:val="en-US" w:eastAsia="zh-CN"/>
              </w:rPr>
              <w:t>8800000</w:t>
            </w:r>
            <w:r>
              <w:rPr>
                <w:rFonts w:ascii="Times New Roman" w:eastAsia="仿宋_GB2312" w:hAnsi="Times New Roman" w:cs="Times New Roman"/>
                <w:color w:val="auto"/>
                <w:kern w:val="0"/>
                <w:sz w:val="24"/>
                <w:szCs w:val="24"/>
                <w:lang w:val="en-US" w:eastAsia="zh-CN"/>
              </w:rPr>
              <w:t>，其中</w:t>
            </w:r>
            <w:r>
              <w:rPr>
                <w:rFonts w:ascii="Times New Roman" w:eastAsia="仿宋_GB2312" w:hAnsi="Times New Roman" w:cs="Times New Roman" w:hint="default"/>
                <w:color w:val="auto"/>
                <w:kern w:val="0"/>
                <w:sz w:val="24"/>
                <w:szCs w:val="24"/>
                <w:lang w:val="en-US" w:eastAsia="zh-CN"/>
              </w:rPr>
              <w:t>小微企业采购金额：</w:t>
            </w:r>
            <w:r>
              <w:rPr>
                <w:rFonts w:ascii="Times New Roman" w:eastAsia="仿宋_GB2312" w:hAnsi="Times New Roman" w:cs="Times New Roman"/>
                <w:color w:val="auto"/>
                <w:kern w:val="0"/>
                <w:sz w:val="24"/>
                <w:szCs w:val="24"/>
                <w:lang w:val="en-US" w:eastAsia="zh-CN"/>
              </w:rPr>
              <w:t>8800000</w:t>
            </w:r>
          </w:p>
        </w:tc>
      </w:tr>
    </w:tbl>
    <w:p w14:paraId="26BADA42"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39" w:name="_Toc1585577024_WPSOffice_Level3"/>
      <w:bookmarkStart w:id="40" w:name="_Toc1882423541_WPSOffice_Level3"/>
      <w:bookmarkStart w:id="41" w:name="_Toc530655014_WPSOffice_Level3"/>
      <w:r>
        <w:rPr>
          <w:rFonts w:ascii="Times New Roman" w:eastAsia="仿宋_GB2312" w:hAnsi="Times New Roman" w:cs="Times New Roman" w:hint="default"/>
          <w:color w:val="auto"/>
          <w:sz w:val="28"/>
          <w:szCs w:val="28"/>
          <w:lang w:val="en-US" w:eastAsia="zh-CN"/>
        </w:rPr>
        <w:t>5.</w:t>
      </w:r>
      <w:r>
        <w:rPr>
          <w:rFonts w:ascii="Times New Roman" w:eastAsia="仿宋_GB2312" w:hAnsi="Times New Roman" w:cs="Times New Roman" w:hint="default"/>
          <w:color w:val="auto"/>
          <w:sz w:val="28"/>
          <w:szCs w:val="28"/>
          <w:lang w:val="en-US" w:eastAsia="zh-CN"/>
        </w:rPr>
        <w:t>采购需求（包括但不限于标的的名称、数量、简要技术需求或服务要求等）</w:t>
      </w:r>
      <w:bookmarkEnd w:id="39"/>
      <w:bookmarkEnd w:id="40"/>
      <w:bookmarkEnd w:id="41"/>
    </w:p>
    <w:p w14:paraId="6953D42A"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）本项目共分</w:t>
      </w: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个包</w:t>
      </w:r>
      <w:r>
        <w:rPr>
          <w:rFonts w:ascii="Times New Roman" w:eastAsia="仿宋_GB2312" w:hAnsi="Times New Roman" w:cs="Times New Roman"/>
          <w:color w:val="auto"/>
          <w:sz w:val="28"/>
          <w:szCs w:val="28"/>
          <w:lang w:val="en-US" w:eastAsia="zh-CN"/>
        </w:rPr>
        <w:t>；</w:t>
      </w:r>
    </w:p>
    <w:p w14:paraId="4FFF4651" w14:textId="77777777" w:rsidR="009F54BA" w:rsidRDefault="00000000">
      <w:pPr>
        <w:spacing w:line="500" w:lineRule="exact"/>
        <w:ind w:leftChars="266" w:left="586"/>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val="en-US" w:eastAsia="zh-CN"/>
        </w:rPr>
        <w:t>）采购内容：</w:t>
      </w:r>
      <w:r>
        <w:rPr>
          <w:rFonts w:ascii="Times New Roman" w:eastAsia="仿宋_GB2312" w:hAnsi="Times New Roman" w:cs="Times New Roman"/>
          <w:color w:val="auto"/>
          <w:sz w:val="28"/>
          <w:szCs w:val="28"/>
          <w:lang w:val="en-US" w:eastAsia="zh-CN"/>
        </w:rPr>
        <w:t>郑州高新技术产业开发区人民法院院本部、东配楼、法庭</w:t>
      </w:r>
      <w:r>
        <w:rPr>
          <w:rFonts w:ascii="Times New Roman" w:eastAsia="仿宋_GB2312" w:hAnsi="Times New Roman" w:cs="Times New Roman"/>
          <w:color w:val="auto"/>
          <w:sz w:val="28"/>
          <w:szCs w:val="28"/>
          <w:lang w:val="en-US" w:eastAsia="zh-CN"/>
        </w:rPr>
        <w:t>(3</w:t>
      </w:r>
      <w:r>
        <w:rPr>
          <w:rFonts w:ascii="Times New Roman" w:eastAsia="仿宋_GB2312" w:hAnsi="Times New Roman" w:cs="Times New Roman"/>
          <w:color w:val="auto"/>
          <w:sz w:val="28"/>
          <w:szCs w:val="28"/>
          <w:lang w:val="en-US" w:eastAsia="zh-CN"/>
        </w:rPr>
        <w:t>个</w:t>
      </w:r>
      <w:r>
        <w:rPr>
          <w:rFonts w:ascii="Times New Roman" w:eastAsia="仿宋_GB2312" w:hAnsi="Times New Roman" w:cs="Times New Roman"/>
          <w:color w:val="auto"/>
          <w:sz w:val="28"/>
          <w:szCs w:val="28"/>
          <w:lang w:val="en-US" w:eastAsia="zh-CN"/>
        </w:rPr>
        <w:t>)</w:t>
      </w:r>
      <w:r>
        <w:rPr>
          <w:rFonts w:ascii="Times New Roman" w:eastAsia="仿宋_GB2312" w:hAnsi="Times New Roman" w:cs="Times New Roman"/>
          <w:color w:val="auto"/>
          <w:sz w:val="28"/>
          <w:szCs w:val="28"/>
          <w:lang w:val="en-US" w:eastAsia="zh-CN"/>
        </w:rPr>
        <w:t>、立案庭、执行局及综合服务楼物业服务项目</w:t>
      </w:r>
      <w:r>
        <w:rPr>
          <w:rFonts w:ascii="Times New Roman" w:eastAsia="仿宋_GB2312" w:hAnsi="Times New Roman" w:cs="Times New Roman"/>
          <w:color w:val="auto"/>
          <w:sz w:val="28"/>
          <w:szCs w:val="28"/>
          <w:lang w:eastAsia="zh-CN"/>
        </w:rPr>
        <w:t>；</w:t>
      </w:r>
    </w:p>
    <w:p w14:paraId="0F398352" w14:textId="77777777" w:rsidR="009F54BA" w:rsidRDefault="00000000">
      <w:pPr>
        <w:spacing w:line="500" w:lineRule="exact"/>
        <w:ind w:leftChars="266" w:left="586"/>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3</w:t>
      </w:r>
      <w:r>
        <w:rPr>
          <w:rFonts w:ascii="Times New Roman" w:eastAsia="仿宋_GB2312" w:hAnsi="Times New Roman" w:cs="Times New Roman" w:hint="default"/>
          <w:color w:val="auto"/>
          <w:sz w:val="28"/>
          <w:szCs w:val="28"/>
          <w:lang w:val="en-US" w:eastAsia="zh-CN"/>
        </w:rPr>
        <w:t>）服务期限：</w:t>
      </w:r>
      <w:r>
        <w:rPr>
          <w:rFonts w:ascii="Times New Roman" w:eastAsia="仿宋_GB2312" w:hAnsi="Times New Roman" w:cs="Times New Roman"/>
          <w:color w:val="auto"/>
          <w:sz w:val="28"/>
          <w:szCs w:val="28"/>
          <w:lang w:val="en-US" w:eastAsia="zh-CN"/>
        </w:rPr>
        <w:t>3</w:t>
      </w:r>
      <w:r>
        <w:rPr>
          <w:rFonts w:ascii="Times New Roman" w:eastAsia="仿宋_GB2312" w:hAnsi="Times New Roman" w:cs="Times New Roman"/>
          <w:color w:val="auto"/>
          <w:sz w:val="28"/>
          <w:szCs w:val="28"/>
          <w:lang w:val="en-US" w:eastAsia="zh-CN"/>
        </w:rPr>
        <w:t>年；</w:t>
      </w:r>
    </w:p>
    <w:p w14:paraId="2C6F97DD"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4</w:t>
      </w:r>
      <w:r>
        <w:rPr>
          <w:rFonts w:ascii="Times New Roman" w:eastAsia="仿宋_GB2312" w:hAnsi="Times New Roman" w:cs="Times New Roman" w:hint="default"/>
          <w:color w:val="auto"/>
          <w:sz w:val="28"/>
          <w:szCs w:val="28"/>
          <w:lang w:val="en-US" w:eastAsia="zh-CN"/>
        </w:rPr>
        <w:t>）服务地点：采购人指定地点</w:t>
      </w:r>
      <w:bookmarkStart w:id="42" w:name="_Toc1866155745_WPSOffice_Level3"/>
      <w:r>
        <w:rPr>
          <w:rFonts w:ascii="Times New Roman" w:eastAsia="仿宋_GB2312" w:hAnsi="Times New Roman" w:cs="Times New Roman"/>
          <w:color w:val="auto"/>
          <w:sz w:val="28"/>
          <w:szCs w:val="28"/>
          <w:lang w:val="en-US" w:eastAsia="zh-CN"/>
        </w:rPr>
        <w:t>；</w:t>
      </w:r>
    </w:p>
    <w:p w14:paraId="5021C02B"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5</w:t>
      </w:r>
      <w:r>
        <w:rPr>
          <w:rFonts w:ascii="Times New Roman" w:eastAsia="仿宋_GB2312" w:hAnsi="Times New Roman" w:cs="Times New Roman" w:hint="default"/>
          <w:color w:val="auto"/>
          <w:sz w:val="28"/>
          <w:szCs w:val="28"/>
          <w:lang w:val="en-US" w:eastAsia="zh-CN"/>
        </w:rPr>
        <w:t>）服务质量：满足采购人需求</w:t>
      </w:r>
      <w:bookmarkStart w:id="43" w:name="_Toc1031072132_WPSOffice_Level3"/>
      <w:r>
        <w:rPr>
          <w:rFonts w:ascii="Times New Roman" w:eastAsia="仿宋_GB2312" w:hAnsi="Times New Roman" w:cs="Times New Roman"/>
          <w:color w:val="auto"/>
          <w:sz w:val="28"/>
          <w:szCs w:val="28"/>
          <w:lang w:val="en-US" w:eastAsia="zh-CN"/>
        </w:rPr>
        <w:t>。</w:t>
      </w:r>
    </w:p>
    <w:p w14:paraId="39D60504"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44" w:name="_Toc1826742135_WPSOffice_Level3"/>
      <w:r>
        <w:rPr>
          <w:rFonts w:ascii="Times New Roman" w:eastAsia="仿宋_GB2312" w:hAnsi="Times New Roman" w:cs="Times New Roman" w:hint="default"/>
          <w:color w:val="auto"/>
          <w:sz w:val="28"/>
          <w:szCs w:val="28"/>
          <w:lang w:val="en-US" w:eastAsia="zh-CN"/>
        </w:rPr>
        <w:t>6.</w:t>
      </w:r>
      <w:r>
        <w:rPr>
          <w:rFonts w:ascii="Times New Roman" w:eastAsia="仿宋_GB2312" w:hAnsi="Times New Roman" w:cs="Times New Roman" w:hint="default"/>
          <w:color w:val="auto"/>
          <w:sz w:val="28"/>
          <w:szCs w:val="28"/>
          <w:lang w:val="en-US" w:eastAsia="zh-CN"/>
        </w:rPr>
        <w:t>合同履行期限：</w:t>
      </w:r>
      <w:bookmarkEnd w:id="42"/>
      <w:bookmarkEnd w:id="43"/>
      <w:bookmarkEnd w:id="44"/>
      <w:r>
        <w:rPr>
          <w:rFonts w:ascii="Times New Roman" w:eastAsia="仿宋_GB2312" w:hAnsi="Times New Roman" w:cs="Times New Roman"/>
          <w:color w:val="auto"/>
          <w:sz w:val="28"/>
          <w:szCs w:val="28"/>
          <w:lang w:val="en-US" w:eastAsia="zh-CN"/>
        </w:rPr>
        <w:t>同</w:t>
      </w:r>
      <w:r>
        <w:rPr>
          <w:rFonts w:ascii="Times New Roman" w:eastAsia="仿宋_GB2312" w:hAnsi="Times New Roman" w:cs="Times New Roman" w:hint="default"/>
          <w:color w:val="auto"/>
          <w:sz w:val="28"/>
          <w:szCs w:val="28"/>
          <w:lang w:val="en-US" w:eastAsia="zh-CN"/>
        </w:rPr>
        <w:t>服务期限</w:t>
      </w:r>
    </w:p>
    <w:p w14:paraId="628B4AA9"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45" w:name="_Toc804008546_WPSOffice_Level3"/>
      <w:bookmarkStart w:id="46" w:name="_Toc1547155158_WPSOffice_Level3"/>
      <w:bookmarkStart w:id="47" w:name="_Toc634119560_WPSOffice_Level3"/>
      <w:r>
        <w:rPr>
          <w:rFonts w:ascii="Times New Roman" w:eastAsia="仿宋_GB2312" w:hAnsi="Times New Roman" w:cs="Times New Roman" w:hint="default"/>
          <w:color w:val="auto"/>
          <w:sz w:val="28"/>
          <w:szCs w:val="28"/>
          <w:lang w:val="en-US" w:eastAsia="zh-CN"/>
        </w:rPr>
        <w:t>7.</w:t>
      </w:r>
      <w:r>
        <w:rPr>
          <w:rFonts w:ascii="Times New Roman" w:eastAsia="仿宋_GB2312" w:hAnsi="Times New Roman" w:cs="Times New Roman" w:hint="default"/>
          <w:color w:val="auto"/>
          <w:sz w:val="28"/>
          <w:szCs w:val="28"/>
          <w:lang w:val="en-US" w:eastAsia="zh-CN"/>
        </w:rPr>
        <w:t>本项目是否接受联合体投标：否</w:t>
      </w:r>
      <w:bookmarkEnd w:id="45"/>
      <w:bookmarkEnd w:id="46"/>
      <w:bookmarkEnd w:id="47"/>
    </w:p>
    <w:p w14:paraId="14BC17EE"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48" w:name="_Toc1075148766_WPSOffice_Level3"/>
      <w:bookmarkStart w:id="49" w:name="_Toc1394357842_WPSOffice_Level3"/>
      <w:bookmarkStart w:id="50" w:name="_Toc1454916570_WPSOffice_Level3"/>
      <w:r>
        <w:rPr>
          <w:rFonts w:ascii="Times New Roman" w:eastAsia="仿宋_GB2312" w:hAnsi="Times New Roman" w:cs="Times New Roman" w:hint="default"/>
          <w:color w:val="auto"/>
          <w:sz w:val="28"/>
          <w:szCs w:val="28"/>
          <w:lang w:val="en-US" w:eastAsia="zh-CN"/>
        </w:rPr>
        <w:t>8.</w:t>
      </w:r>
      <w:r>
        <w:rPr>
          <w:rFonts w:ascii="Times New Roman" w:eastAsia="仿宋_GB2312" w:hAnsi="Times New Roman" w:cs="Times New Roman" w:hint="default"/>
          <w:color w:val="auto"/>
          <w:sz w:val="28"/>
          <w:szCs w:val="28"/>
          <w:lang w:val="en-US" w:eastAsia="zh-CN"/>
        </w:rPr>
        <w:t>是否允许采购进口产品：否</w:t>
      </w:r>
      <w:bookmarkEnd w:id="48"/>
      <w:bookmarkEnd w:id="49"/>
      <w:bookmarkEnd w:id="50"/>
    </w:p>
    <w:p w14:paraId="0EEEB378"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9</w:t>
      </w:r>
      <w:r>
        <w:rPr>
          <w:rFonts w:ascii="Times New Roman" w:eastAsia="仿宋_GB2312" w:hAnsi="Times New Roman" w:cs="Times New Roman" w:hint="default"/>
          <w:color w:val="auto"/>
          <w:sz w:val="28"/>
          <w:szCs w:val="28"/>
          <w:lang w:eastAsia="zh-CN"/>
        </w:rPr>
        <w:t>.</w:t>
      </w:r>
      <w:r>
        <w:rPr>
          <w:rFonts w:ascii="Times New Roman" w:eastAsia="仿宋_GB2312" w:hAnsi="Times New Roman" w:cs="Times New Roman" w:hint="default"/>
          <w:color w:val="auto"/>
          <w:sz w:val="28"/>
          <w:szCs w:val="28"/>
          <w:lang w:val="en-US" w:eastAsia="zh-CN"/>
        </w:rPr>
        <w:t>是否专门面向中小企业：</w:t>
      </w:r>
      <w:r>
        <w:rPr>
          <w:rFonts w:ascii="Times New Roman" w:eastAsia="仿宋_GB2312" w:hAnsi="Times New Roman" w:cs="Times New Roman"/>
          <w:color w:val="auto"/>
          <w:sz w:val="28"/>
          <w:szCs w:val="28"/>
          <w:lang w:val="en-US" w:eastAsia="zh-CN"/>
        </w:rPr>
        <w:t>是</w:t>
      </w:r>
    </w:p>
    <w:p w14:paraId="7667CA4C" w14:textId="77777777" w:rsidR="009F54BA" w:rsidRDefault="00000000">
      <w:pPr>
        <w:spacing w:line="500" w:lineRule="exact"/>
        <w:ind w:firstLineChars="200" w:firstLine="560"/>
        <w:rPr>
          <w:rFonts w:ascii="Times New Roman" w:eastAsia="方正小标宋_GBK" w:hAnsi="Times New Roman" w:cs="Times New Roman" w:hint="default"/>
          <w:color w:val="auto"/>
          <w:sz w:val="28"/>
          <w:szCs w:val="28"/>
          <w:lang w:val="en-US" w:eastAsia="zh-CN"/>
        </w:rPr>
      </w:pPr>
      <w:bookmarkStart w:id="51" w:name="_Toc1298400066_WPSOffice_Level2"/>
      <w:bookmarkStart w:id="52" w:name="_Toc407944620_WPSOffice_Level2"/>
      <w:bookmarkStart w:id="53" w:name="_Toc584363550_WPSOffice_Level2"/>
      <w:bookmarkStart w:id="54" w:name="_Toc2026118901_WPSOffice_Level2"/>
      <w:bookmarkStart w:id="55" w:name="_Toc1990946225_WPSOffice_Level2"/>
      <w:r>
        <w:rPr>
          <w:rFonts w:ascii="Times New Roman" w:eastAsia="方正小标宋_GBK" w:hAnsi="Times New Roman" w:cs="Times New Roman" w:hint="default"/>
          <w:color w:val="auto"/>
          <w:sz w:val="28"/>
          <w:szCs w:val="28"/>
          <w:lang w:val="en-US" w:eastAsia="zh-CN"/>
        </w:rPr>
        <w:t>二、申请人资格要求</w:t>
      </w:r>
      <w:bookmarkEnd w:id="51"/>
      <w:bookmarkEnd w:id="52"/>
      <w:bookmarkEnd w:id="53"/>
      <w:bookmarkEnd w:id="54"/>
      <w:r>
        <w:rPr>
          <w:rFonts w:ascii="Times New Roman" w:eastAsia="仿宋_GB2312" w:hAnsi="Times New Roman" w:cs="Times New Roman" w:hint="default"/>
          <w:color w:val="auto"/>
          <w:sz w:val="28"/>
          <w:szCs w:val="28"/>
          <w:lang w:val="en-US" w:eastAsia="zh-CN"/>
        </w:rPr>
        <w:t>：</w:t>
      </w:r>
      <w:bookmarkEnd w:id="55"/>
    </w:p>
    <w:p w14:paraId="06C8BF4C"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56" w:name="_Toc288167634_WPSOffice_Level3"/>
      <w:bookmarkStart w:id="57" w:name="_Toc786047326_WPSOffice_Level3"/>
      <w:bookmarkStart w:id="58" w:name="_Toc795001869_WPSOffice_Level3"/>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满足《中华人民共和国政府采购法》第二十二条规定；</w:t>
      </w:r>
      <w:bookmarkEnd w:id="56"/>
      <w:bookmarkEnd w:id="57"/>
      <w:bookmarkEnd w:id="58"/>
    </w:p>
    <w:p w14:paraId="5E5F797C"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59" w:name="_Toc1004075335_WPSOffice_Level3"/>
      <w:bookmarkStart w:id="60" w:name="_Toc1059537205_WPSOffice_Level3"/>
      <w:bookmarkStart w:id="61" w:name="_Toc282163985_WPSOffice_Level3"/>
      <w:r>
        <w:rPr>
          <w:rFonts w:ascii="Times New Roman" w:eastAsia="仿宋_GB2312" w:hAnsi="Times New Roman" w:cs="Times New Roman" w:hint="default"/>
          <w:color w:val="auto"/>
          <w:sz w:val="28"/>
          <w:szCs w:val="28"/>
          <w:lang w:val="en-US" w:eastAsia="zh-CN"/>
        </w:rPr>
        <w:t>2.</w:t>
      </w:r>
      <w:bookmarkEnd w:id="59"/>
      <w:r>
        <w:rPr>
          <w:rFonts w:ascii="Times New Roman" w:eastAsia="仿宋_GB2312" w:hAnsi="Times New Roman" w:cs="Times New Roman" w:hint="default"/>
          <w:color w:val="auto"/>
          <w:sz w:val="28"/>
          <w:szCs w:val="28"/>
          <w:lang w:val="en-US" w:eastAsia="zh-CN"/>
        </w:rPr>
        <w:t>落实政府采购政策满足的资格要求：</w:t>
      </w:r>
      <w:bookmarkEnd w:id="60"/>
    </w:p>
    <w:p w14:paraId="0FC470B4"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62" w:name="_Toc879078693_WPSOffice_Level3"/>
      <w:bookmarkEnd w:id="61"/>
      <w:r>
        <w:rPr>
          <w:rFonts w:ascii="Times New Roman" w:eastAsia="仿宋_GB2312" w:hAnsi="Times New Roman" w:cs="Times New Roman" w:hint="default"/>
          <w:color w:val="auto"/>
          <w:sz w:val="28"/>
          <w:szCs w:val="28"/>
          <w:lang w:val="en-US" w:eastAsia="zh-CN"/>
        </w:rPr>
        <w:t>本项目专门面向</w:t>
      </w:r>
      <w:r>
        <w:rPr>
          <w:rFonts w:ascii="Times New Roman" w:eastAsia="仿宋_GB2312" w:hAnsi="Times New Roman" w:cs="Times New Roman"/>
          <w:color w:val="auto"/>
          <w:sz w:val="28"/>
          <w:szCs w:val="28"/>
          <w:lang w:val="en-US" w:eastAsia="zh-CN"/>
        </w:rPr>
        <w:t>小型、</w:t>
      </w:r>
      <w:r>
        <w:rPr>
          <w:rFonts w:ascii="Times New Roman" w:eastAsia="仿宋_GB2312" w:hAnsi="Times New Roman" w:cs="Times New Roman" w:hint="default"/>
          <w:color w:val="auto"/>
          <w:sz w:val="28"/>
          <w:szCs w:val="28"/>
          <w:lang w:val="en-US" w:eastAsia="zh-CN"/>
        </w:rPr>
        <w:t>微</w:t>
      </w:r>
      <w:r>
        <w:rPr>
          <w:rFonts w:ascii="Times New Roman" w:eastAsia="仿宋_GB2312" w:hAnsi="Times New Roman" w:cs="Times New Roman"/>
          <w:color w:val="auto"/>
          <w:sz w:val="28"/>
          <w:szCs w:val="28"/>
          <w:lang w:val="en-US" w:eastAsia="zh-CN"/>
        </w:rPr>
        <w:t>型</w:t>
      </w:r>
      <w:r>
        <w:rPr>
          <w:rFonts w:ascii="Times New Roman" w:eastAsia="仿宋_GB2312" w:hAnsi="Times New Roman" w:cs="Times New Roman" w:hint="default"/>
          <w:color w:val="auto"/>
          <w:sz w:val="28"/>
          <w:szCs w:val="28"/>
          <w:lang w:val="en-US" w:eastAsia="zh-CN"/>
        </w:rPr>
        <w:t>企业采购</w:t>
      </w:r>
      <w:r>
        <w:rPr>
          <w:rFonts w:ascii="Times New Roman" w:eastAsia="仿宋_GB2312" w:hAnsi="Times New Roman" w:cs="Times New Roman"/>
          <w:color w:val="auto"/>
          <w:sz w:val="28"/>
          <w:szCs w:val="28"/>
          <w:lang w:val="en-US" w:eastAsia="zh-CN"/>
        </w:rPr>
        <w:t>。</w:t>
      </w:r>
    </w:p>
    <w:p w14:paraId="7E245705"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3.</w:t>
      </w:r>
      <w:r>
        <w:rPr>
          <w:rFonts w:ascii="Times New Roman" w:eastAsia="仿宋_GB2312" w:hAnsi="Times New Roman" w:cs="Times New Roman" w:hint="default"/>
          <w:color w:val="auto"/>
          <w:sz w:val="28"/>
          <w:szCs w:val="28"/>
          <w:lang w:val="en-US" w:eastAsia="zh-CN"/>
        </w:rPr>
        <w:t>本项目的特定资格要求：</w:t>
      </w:r>
      <w:bookmarkEnd w:id="62"/>
    </w:p>
    <w:p w14:paraId="532B4C68" w14:textId="77777777" w:rsidR="009F54BA" w:rsidRDefault="00000000">
      <w:pPr>
        <w:spacing w:line="500" w:lineRule="exact"/>
        <w:ind w:firstLineChars="300" w:firstLine="84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无</w:t>
      </w:r>
    </w:p>
    <w:p w14:paraId="3F1F19B5" w14:textId="77777777" w:rsidR="009F54BA" w:rsidRDefault="00000000">
      <w:pPr>
        <w:spacing w:line="500" w:lineRule="exact"/>
        <w:ind w:firstLineChars="200" w:firstLine="560"/>
        <w:rPr>
          <w:rFonts w:ascii="Times New Roman" w:eastAsia="方正小标宋_GBK" w:hAnsi="Times New Roman" w:cs="Times New Roman" w:hint="default"/>
          <w:color w:val="auto"/>
          <w:sz w:val="28"/>
          <w:szCs w:val="28"/>
          <w:lang w:val="en-US" w:eastAsia="zh-CN"/>
        </w:rPr>
      </w:pPr>
      <w:bookmarkStart w:id="63" w:name="_Toc1144697108_WPSOffice_Level2"/>
      <w:bookmarkStart w:id="64" w:name="_Toc1677814303_WPSOffice_Level2"/>
      <w:bookmarkStart w:id="65" w:name="_Toc2045253496_WPSOffice_Level2"/>
      <w:bookmarkStart w:id="66" w:name="_Toc872248170_WPSOffice_Level2"/>
      <w:bookmarkStart w:id="67" w:name="_Toc295468326_WPSOffice_Level2"/>
      <w:r>
        <w:rPr>
          <w:rFonts w:ascii="Times New Roman" w:eastAsia="方正小标宋_GBK" w:hAnsi="Times New Roman" w:cs="Times New Roman" w:hint="default"/>
          <w:color w:val="auto"/>
          <w:sz w:val="28"/>
          <w:szCs w:val="28"/>
          <w:lang w:val="en-US" w:eastAsia="zh-CN"/>
        </w:rPr>
        <w:t>三、获取招标文件</w:t>
      </w:r>
      <w:bookmarkEnd w:id="63"/>
      <w:bookmarkEnd w:id="64"/>
      <w:bookmarkEnd w:id="65"/>
      <w:bookmarkEnd w:id="66"/>
      <w:bookmarkEnd w:id="67"/>
    </w:p>
    <w:p w14:paraId="272A0C1F" w14:textId="5C8B3F91"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lastRenderedPageBreak/>
        <w:t>1.</w:t>
      </w:r>
      <w:r>
        <w:rPr>
          <w:rFonts w:ascii="Times New Roman" w:eastAsia="仿宋_GB2312" w:hAnsi="Times New Roman" w:cs="Times New Roman" w:hint="default"/>
          <w:color w:val="auto"/>
          <w:sz w:val="28"/>
          <w:szCs w:val="28"/>
          <w:lang w:val="en-US" w:eastAsia="zh-CN"/>
        </w:rPr>
        <w:t>时间：</w:t>
      </w:r>
      <w:r>
        <w:rPr>
          <w:rFonts w:ascii="Times New Roman" w:eastAsia="仿宋_GB2312" w:hAnsi="Times New Roman" w:cs="Times New Roman" w:hint="default"/>
          <w:color w:val="auto"/>
          <w:sz w:val="28"/>
          <w:szCs w:val="28"/>
          <w:lang w:eastAsia="zh-CN"/>
        </w:rPr>
        <w:t>202</w:t>
      </w:r>
      <w:r>
        <w:rPr>
          <w:rFonts w:ascii="Times New Roman" w:eastAsia="仿宋_GB2312" w:hAnsi="Times New Roman" w:cs="Times New Roman"/>
          <w:color w:val="auto"/>
          <w:sz w:val="28"/>
          <w:szCs w:val="28"/>
          <w:lang w:val="en-US" w:eastAsia="zh-CN"/>
        </w:rPr>
        <w:t>4</w:t>
      </w:r>
      <w:r>
        <w:rPr>
          <w:rFonts w:ascii="Times New Roman" w:eastAsia="仿宋_GB2312" w:hAnsi="Times New Roman" w:cs="Times New Roman" w:hint="default"/>
          <w:color w:val="auto"/>
          <w:sz w:val="28"/>
          <w:szCs w:val="28"/>
          <w:lang w:eastAsia="zh-CN"/>
        </w:rPr>
        <w:t>年</w:t>
      </w:r>
      <w:r>
        <w:rPr>
          <w:rFonts w:ascii="Times New Roman" w:eastAsia="仿宋_GB2312" w:hAnsi="Times New Roman" w:cs="Times New Roman"/>
          <w:color w:val="auto"/>
          <w:sz w:val="28"/>
          <w:szCs w:val="28"/>
          <w:lang w:val="en-US" w:eastAsia="zh-CN"/>
        </w:rPr>
        <w:t>6</w:t>
      </w:r>
      <w:r>
        <w:rPr>
          <w:rFonts w:ascii="Times New Roman" w:eastAsia="仿宋_GB2312" w:hAnsi="Times New Roman" w:cs="Times New Roman" w:hint="default"/>
          <w:color w:val="auto"/>
          <w:sz w:val="28"/>
          <w:szCs w:val="28"/>
          <w:lang w:eastAsia="zh-CN"/>
        </w:rPr>
        <w:t>月</w:t>
      </w:r>
      <w:r w:rsidR="00063FE9">
        <w:rPr>
          <w:rFonts w:ascii="Times New Roman" w:eastAsia="仿宋_GB2312" w:hAnsi="Times New Roman" w:cs="Times New Roman"/>
          <w:color w:val="auto"/>
          <w:sz w:val="28"/>
          <w:szCs w:val="28"/>
          <w:lang w:eastAsia="zh-CN"/>
        </w:rPr>
        <w:t>1</w:t>
      </w:r>
      <w:r w:rsidR="004B604A">
        <w:rPr>
          <w:rFonts w:ascii="Times New Roman" w:eastAsia="仿宋_GB2312" w:hAnsi="Times New Roman" w:cs="Times New Roman"/>
          <w:color w:val="auto"/>
          <w:sz w:val="28"/>
          <w:szCs w:val="28"/>
          <w:lang w:eastAsia="zh-CN"/>
        </w:rPr>
        <w:t>2</w:t>
      </w:r>
      <w:r>
        <w:rPr>
          <w:rFonts w:ascii="Times New Roman" w:eastAsia="仿宋_GB2312" w:hAnsi="Times New Roman" w:cs="Times New Roman" w:hint="default"/>
          <w:color w:val="auto"/>
          <w:sz w:val="28"/>
          <w:szCs w:val="28"/>
          <w:lang w:val="en-US" w:eastAsia="zh-CN"/>
        </w:rPr>
        <w:t>日至</w:t>
      </w:r>
      <w:r>
        <w:rPr>
          <w:rFonts w:ascii="Times New Roman" w:eastAsia="仿宋_GB2312" w:hAnsi="Times New Roman" w:cs="Times New Roman" w:hint="default"/>
          <w:color w:val="auto"/>
          <w:sz w:val="28"/>
          <w:szCs w:val="28"/>
          <w:lang w:eastAsia="zh-CN"/>
        </w:rPr>
        <w:t>202</w:t>
      </w:r>
      <w:r>
        <w:rPr>
          <w:rFonts w:ascii="Times New Roman" w:eastAsia="仿宋_GB2312" w:hAnsi="Times New Roman" w:cs="Times New Roman"/>
          <w:color w:val="auto"/>
          <w:sz w:val="28"/>
          <w:szCs w:val="28"/>
          <w:lang w:val="en-US" w:eastAsia="zh-CN"/>
        </w:rPr>
        <w:t>4</w:t>
      </w:r>
      <w:r>
        <w:rPr>
          <w:rFonts w:ascii="Times New Roman" w:eastAsia="仿宋_GB2312" w:hAnsi="Times New Roman" w:cs="Times New Roman" w:hint="default"/>
          <w:color w:val="auto"/>
          <w:sz w:val="28"/>
          <w:szCs w:val="28"/>
          <w:lang w:eastAsia="zh-CN"/>
        </w:rPr>
        <w:t>年</w:t>
      </w:r>
      <w:r>
        <w:rPr>
          <w:rFonts w:ascii="Times New Roman" w:eastAsia="仿宋_GB2312" w:hAnsi="Times New Roman" w:cs="Times New Roman"/>
          <w:color w:val="auto"/>
          <w:sz w:val="28"/>
          <w:szCs w:val="28"/>
          <w:lang w:val="en-US" w:eastAsia="zh-CN"/>
        </w:rPr>
        <w:t>6</w:t>
      </w:r>
      <w:r>
        <w:rPr>
          <w:rFonts w:ascii="Times New Roman" w:eastAsia="仿宋_GB2312" w:hAnsi="Times New Roman" w:cs="Times New Roman" w:hint="default"/>
          <w:color w:val="auto"/>
          <w:sz w:val="28"/>
          <w:szCs w:val="28"/>
          <w:lang w:eastAsia="zh-CN"/>
        </w:rPr>
        <w:t>月</w:t>
      </w:r>
      <w:r w:rsidR="00063FE9">
        <w:rPr>
          <w:rFonts w:ascii="Times New Roman" w:eastAsia="仿宋_GB2312" w:hAnsi="Times New Roman" w:cs="Times New Roman"/>
          <w:color w:val="auto"/>
          <w:sz w:val="28"/>
          <w:szCs w:val="28"/>
          <w:lang w:eastAsia="zh-CN"/>
        </w:rPr>
        <w:t>1</w:t>
      </w:r>
      <w:r w:rsidR="004B604A">
        <w:rPr>
          <w:rFonts w:ascii="Times New Roman" w:eastAsia="仿宋_GB2312" w:hAnsi="Times New Roman" w:cs="Times New Roman"/>
          <w:color w:val="auto"/>
          <w:sz w:val="28"/>
          <w:szCs w:val="28"/>
          <w:lang w:eastAsia="zh-CN"/>
        </w:rPr>
        <w:t>9</w:t>
      </w:r>
      <w:r>
        <w:rPr>
          <w:rFonts w:ascii="Times New Roman" w:eastAsia="仿宋_GB2312" w:hAnsi="Times New Roman" w:cs="Times New Roman" w:hint="default"/>
          <w:color w:val="auto"/>
          <w:sz w:val="28"/>
          <w:szCs w:val="28"/>
          <w:lang w:val="en-US" w:eastAsia="zh-CN"/>
        </w:rPr>
        <w:t>日，每天上午</w:t>
      </w:r>
      <w:r>
        <w:rPr>
          <w:rFonts w:ascii="Times New Roman" w:eastAsia="仿宋_GB2312" w:hAnsi="Times New Roman" w:cs="Times New Roman" w:hint="default"/>
          <w:color w:val="auto"/>
          <w:sz w:val="28"/>
          <w:szCs w:val="28"/>
          <w:lang w:val="en-US" w:eastAsia="zh-CN"/>
        </w:rPr>
        <w:t>00:00</w:t>
      </w:r>
      <w:r>
        <w:rPr>
          <w:rFonts w:ascii="Times New Roman" w:eastAsia="仿宋_GB2312" w:hAnsi="Times New Roman" w:cs="Times New Roman" w:hint="default"/>
          <w:color w:val="auto"/>
          <w:sz w:val="28"/>
          <w:szCs w:val="28"/>
          <w:lang w:val="en-US" w:eastAsia="zh-CN"/>
        </w:rPr>
        <w:t>至</w:t>
      </w:r>
      <w:r>
        <w:rPr>
          <w:rFonts w:ascii="Times New Roman" w:eastAsia="仿宋_GB2312" w:hAnsi="Times New Roman" w:cs="Times New Roman" w:hint="default"/>
          <w:color w:val="auto"/>
          <w:sz w:val="28"/>
          <w:szCs w:val="28"/>
          <w:lang w:val="en-US" w:eastAsia="zh-CN"/>
        </w:rPr>
        <w:t>12:00</w:t>
      </w:r>
      <w:r>
        <w:rPr>
          <w:rFonts w:ascii="Times New Roman" w:eastAsia="仿宋_GB2312" w:hAnsi="Times New Roman" w:cs="Times New Roman" w:hint="default"/>
          <w:color w:val="auto"/>
          <w:sz w:val="28"/>
          <w:szCs w:val="28"/>
          <w:lang w:val="en-US" w:eastAsia="zh-CN"/>
        </w:rPr>
        <w:t>，下午</w:t>
      </w:r>
      <w:r>
        <w:rPr>
          <w:rFonts w:ascii="Times New Roman" w:eastAsia="仿宋_GB2312" w:hAnsi="Times New Roman" w:cs="Times New Roman" w:hint="default"/>
          <w:color w:val="auto"/>
          <w:sz w:val="28"/>
          <w:szCs w:val="28"/>
          <w:lang w:val="en-US" w:eastAsia="zh-CN"/>
        </w:rPr>
        <w:t>12:00</w:t>
      </w:r>
      <w:r>
        <w:rPr>
          <w:rFonts w:ascii="Times New Roman" w:eastAsia="仿宋_GB2312" w:hAnsi="Times New Roman" w:cs="Times New Roman" w:hint="default"/>
          <w:color w:val="auto"/>
          <w:sz w:val="28"/>
          <w:szCs w:val="28"/>
          <w:lang w:val="en-US" w:eastAsia="zh-CN"/>
        </w:rPr>
        <w:t>至</w:t>
      </w:r>
      <w:r>
        <w:rPr>
          <w:rFonts w:ascii="Times New Roman" w:eastAsia="仿宋_GB2312" w:hAnsi="Times New Roman" w:cs="Times New Roman" w:hint="default"/>
          <w:color w:val="auto"/>
          <w:sz w:val="28"/>
          <w:szCs w:val="28"/>
          <w:lang w:val="en-US" w:eastAsia="zh-CN"/>
        </w:rPr>
        <w:t>23:59</w:t>
      </w:r>
      <w:r>
        <w:rPr>
          <w:rFonts w:ascii="Times New Roman" w:eastAsia="仿宋_GB2312" w:hAnsi="Times New Roman" w:cs="Times New Roman" w:hint="default"/>
          <w:color w:val="auto"/>
          <w:sz w:val="28"/>
          <w:szCs w:val="28"/>
          <w:lang w:val="en-US" w:eastAsia="zh-CN"/>
        </w:rPr>
        <w:t>（北京时间，法定节假日除外。）</w:t>
      </w:r>
    </w:p>
    <w:p w14:paraId="131FD329"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val="en-US" w:eastAsia="zh-CN"/>
        </w:rPr>
        <w:t>地点：河南省公共资源交易中心网（</w:t>
      </w:r>
      <w:r>
        <w:rPr>
          <w:rFonts w:ascii="Times New Roman" w:eastAsia="仿宋_GB2312" w:hAnsi="Times New Roman" w:cs="Times New Roman" w:hint="default"/>
          <w:color w:val="auto"/>
          <w:sz w:val="28"/>
          <w:szCs w:val="28"/>
          <w:lang w:val="en-US" w:eastAsia="zh-CN"/>
        </w:rPr>
        <w:t>http://www.hnggzy.net</w:t>
      </w:r>
      <w:r>
        <w:rPr>
          <w:rFonts w:ascii="Times New Roman" w:eastAsia="仿宋_GB2312" w:hAnsi="Times New Roman" w:cs="Times New Roman" w:hint="default"/>
          <w:color w:val="auto"/>
          <w:sz w:val="28"/>
          <w:szCs w:val="28"/>
          <w:lang w:val="en-US" w:eastAsia="zh-CN"/>
        </w:rPr>
        <w:t>）。</w:t>
      </w:r>
    </w:p>
    <w:p w14:paraId="46F493D3" w14:textId="77777777" w:rsidR="009F54BA" w:rsidRDefault="00000000">
      <w:pPr>
        <w:spacing w:line="500" w:lineRule="exact"/>
        <w:ind w:firstLineChars="200" w:firstLine="560"/>
        <w:rPr>
          <w:rFonts w:ascii="Times New Roman" w:eastAsia="仿宋" w:hAnsi="Times New Roman" w:cs="Times New Roman" w:hint="default"/>
          <w:sz w:val="28"/>
          <w:szCs w:val="28"/>
          <w:lang w:val="en-US" w:eastAsia="zh-CN"/>
        </w:rPr>
      </w:pPr>
      <w:r>
        <w:rPr>
          <w:rFonts w:ascii="Times New Roman" w:eastAsia="仿宋_GB2312" w:hAnsi="Times New Roman" w:cs="Times New Roman" w:hint="default"/>
          <w:color w:val="auto"/>
          <w:sz w:val="28"/>
          <w:szCs w:val="28"/>
          <w:lang w:val="en-US"/>
        </w:rPr>
        <w:t>3.</w:t>
      </w:r>
      <w:r>
        <w:rPr>
          <w:rFonts w:ascii="Times New Roman" w:eastAsia="仿宋_GB2312" w:hAnsi="Times New Roman" w:cs="Times New Roman" w:hint="default"/>
          <w:color w:val="auto"/>
          <w:sz w:val="28"/>
          <w:szCs w:val="28"/>
          <w:lang w:val="en-US"/>
        </w:rPr>
        <w:t>方式：投标人</w:t>
      </w:r>
      <w:r>
        <w:rPr>
          <w:rFonts w:ascii="Times New Roman" w:eastAsia="仿宋" w:hAnsi="Times New Roman" w:cs="Times New Roman" w:hint="default"/>
          <w:sz w:val="28"/>
          <w:szCs w:val="28"/>
        </w:rPr>
        <w:t>使用</w:t>
      </w:r>
      <w:r>
        <w:rPr>
          <w:rFonts w:ascii="Times New Roman" w:eastAsia="仿宋" w:hAnsi="Times New Roman" w:cs="Times New Roman" w:hint="default"/>
          <w:sz w:val="28"/>
          <w:szCs w:val="28"/>
          <w:lang w:val="en-US"/>
        </w:rPr>
        <w:t>CA</w:t>
      </w:r>
      <w:r>
        <w:rPr>
          <w:rFonts w:ascii="Times New Roman" w:eastAsia="仿宋" w:hAnsi="Times New Roman" w:cs="Times New Roman" w:hint="default"/>
          <w:sz w:val="28"/>
          <w:szCs w:val="28"/>
        </w:rPr>
        <w:t>数字证书登录</w:t>
      </w:r>
      <w:r>
        <w:rPr>
          <w:rFonts w:ascii="Times New Roman" w:eastAsia="仿宋" w:hAnsi="Times New Roman" w:cs="Times New Roman" w:hint="default"/>
          <w:sz w:val="28"/>
          <w:szCs w:val="28"/>
          <w:lang w:val="en-US"/>
        </w:rPr>
        <w:t>“</w:t>
      </w:r>
      <w:r>
        <w:rPr>
          <w:rFonts w:ascii="Times New Roman" w:eastAsia="仿宋" w:hAnsi="Times New Roman" w:cs="Times New Roman" w:hint="default"/>
          <w:sz w:val="28"/>
          <w:szCs w:val="28"/>
        </w:rPr>
        <w:t>河南省公共资源交易中心</w:t>
      </w:r>
      <w:r>
        <w:rPr>
          <w:rFonts w:ascii="Times New Roman" w:eastAsia="仿宋" w:hAnsi="Times New Roman" w:cs="Times New Roman"/>
          <w:sz w:val="28"/>
          <w:szCs w:val="28"/>
          <w:lang w:val="en-US"/>
        </w:rPr>
        <w:t>（</w:t>
      </w:r>
      <w:r>
        <w:rPr>
          <w:rFonts w:ascii="Times New Roman" w:eastAsia="仿宋" w:hAnsi="Times New Roman" w:cs="Times New Roman" w:hint="default"/>
          <w:sz w:val="28"/>
          <w:szCs w:val="28"/>
          <w:lang w:val="en-US"/>
        </w:rPr>
        <w:t>http://www.hnggzy.net</w:t>
      </w:r>
      <w:r>
        <w:rPr>
          <w:rFonts w:ascii="Times New Roman" w:eastAsia="仿宋" w:hAnsi="Times New Roman" w:cs="Times New Roman"/>
          <w:sz w:val="28"/>
          <w:szCs w:val="28"/>
          <w:lang w:val="en-US"/>
        </w:rPr>
        <w:t>）</w:t>
      </w:r>
      <w:r>
        <w:rPr>
          <w:rFonts w:ascii="Times New Roman" w:eastAsia="仿宋" w:hAnsi="Times New Roman" w:cs="Times New Roman" w:hint="default"/>
          <w:sz w:val="28"/>
          <w:szCs w:val="28"/>
          <w:lang w:val="en-US"/>
        </w:rPr>
        <w:t>”</w:t>
      </w:r>
      <w:r>
        <w:rPr>
          <w:rFonts w:ascii="Times New Roman" w:eastAsia="仿宋" w:hAnsi="Times New Roman" w:cs="Times New Roman"/>
          <w:sz w:val="28"/>
          <w:szCs w:val="28"/>
          <w:lang w:val="en-US"/>
        </w:rPr>
        <w:t>，</w:t>
      </w:r>
      <w:r>
        <w:rPr>
          <w:rFonts w:ascii="Times New Roman" w:eastAsia="仿宋" w:hAnsi="Times New Roman" w:cs="Times New Roman" w:hint="default"/>
          <w:sz w:val="28"/>
          <w:szCs w:val="28"/>
        </w:rPr>
        <w:t>并按网上提示下载投标项目所含格式</w:t>
      </w:r>
      <w:r>
        <w:rPr>
          <w:rFonts w:ascii="Times New Roman" w:eastAsia="仿宋" w:hAnsi="Times New Roman" w:cs="Times New Roman" w:hint="default"/>
          <w:sz w:val="28"/>
          <w:szCs w:val="28"/>
          <w:lang w:val="en-US"/>
        </w:rPr>
        <w:t>(.</w:t>
      </w:r>
      <w:proofErr w:type="spellStart"/>
      <w:r>
        <w:rPr>
          <w:rFonts w:ascii="Times New Roman" w:eastAsia="仿宋" w:hAnsi="Times New Roman" w:cs="Times New Roman" w:hint="default"/>
          <w:sz w:val="28"/>
          <w:szCs w:val="28"/>
          <w:lang w:val="en-US"/>
        </w:rPr>
        <w:t>hnzf</w:t>
      </w:r>
      <w:proofErr w:type="spellEnd"/>
      <w:r>
        <w:rPr>
          <w:rFonts w:ascii="Times New Roman" w:eastAsia="仿宋" w:hAnsi="Times New Roman" w:cs="Times New Roman" w:hint="default"/>
          <w:sz w:val="28"/>
          <w:szCs w:val="28"/>
          <w:lang w:val="en-US"/>
        </w:rPr>
        <w:t>)</w:t>
      </w:r>
      <w:r>
        <w:rPr>
          <w:rFonts w:ascii="Times New Roman" w:eastAsia="仿宋" w:hAnsi="Times New Roman" w:cs="Times New Roman" w:hint="default"/>
          <w:sz w:val="28"/>
          <w:szCs w:val="28"/>
        </w:rPr>
        <w:t>的招标文件及资料。</w:t>
      </w:r>
      <w:r>
        <w:rPr>
          <w:rFonts w:ascii="Times New Roman" w:eastAsia="仿宋" w:hAnsi="Times New Roman" w:cs="Times New Roman" w:hint="default"/>
          <w:sz w:val="28"/>
          <w:szCs w:val="28"/>
          <w:lang w:eastAsia="zh-CN"/>
        </w:rPr>
        <w:t>注册、登录、下载等</w:t>
      </w:r>
      <w:r>
        <w:rPr>
          <w:rFonts w:ascii="Times New Roman" w:eastAsia="仿宋" w:hAnsi="Times New Roman" w:cs="Times New Roman" w:hint="default"/>
          <w:sz w:val="28"/>
          <w:szCs w:val="28"/>
          <w:lang w:val="en-US" w:eastAsia="zh-CN"/>
        </w:rPr>
        <w:t>具体事宜请查阅河南省公共资源交易中心网站</w:t>
      </w:r>
      <w:r>
        <w:rPr>
          <w:rFonts w:ascii="Times New Roman" w:eastAsia="仿宋" w:hAnsi="Times New Roman" w:cs="Times New Roman" w:hint="default"/>
          <w:sz w:val="28"/>
          <w:szCs w:val="28"/>
          <w:lang w:val="en-US" w:eastAsia="zh-CN"/>
        </w:rPr>
        <w:t>“</w:t>
      </w:r>
      <w:r>
        <w:rPr>
          <w:rFonts w:ascii="Times New Roman" w:eastAsia="仿宋" w:hAnsi="Times New Roman" w:cs="Times New Roman" w:hint="default"/>
          <w:sz w:val="28"/>
          <w:szCs w:val="28"/>
          <w:lang w:val="en-US" w:eastAsia="zh-CN"/>
        </w:rPr>
        <w:t>公共服务</w:t>
      </w:r>
      <w:r>
        <w:rPr>
          <w:rFonts w:ascii="Times New Roman" w:eastAsia="仿宋" w:hAnsi="Times New Roman" w:cs="Times New Roman" w:hint="default"/>
          <w:sz w:val="28"/>
          <w:szCs w:val="28"/>
          <w:lang w:val="en-US" w:eastAsia="zh-CN"/>
        </w:rPr>
        <w:t>”→“</w:t>
      </w:r>
      <w:r>
        <w:rPr>
          <w:rFonts w:ascii="Times New Roman" w:eastAsia="仿宋" w:hAnsi="Times New Roman" w:cs="Times New Roman" w:hint="default"/>
          <w:sz w:val="28"/>
          <w:szCs w:val="28"/>
          <w:lang w:val="en-US" w:eastAsia="zh-CN"/>
        </w:rPr>
        <w:t>办事指南</w:t>
      </w:r>
      <w:r>
        <w:rPr>
          <w:rFonts w:ascii="Times New Roman" w:eastAsia="仿宋" w:hAnsi="Times New Roman" w:cs="Times New Roman" w:hint="default"/>
          <w:sz w:val="28"/>
          <w:szCs w:val="28"/>
          <w:lang w:val="en-US" w:eastAsia="zh-CN"/>
        </w:rPr>
        <w:t>”</w:t>
      </w:r>
      <w:r>
        <w:rPr>
          <w:rFonts w:ascii="Times New Roman" w:eastAsia="仿宋" w:hAnsi="Times New Roman" w:cs="Times New Roman" w:hint="default"/>
          <w:sz w:val="28"/>
          <w:szCs w:val="28"/>
          <w:lang w:val="en-US" w:eastAsia="zh-CN"/>
        </w:rPr>
        <w:t>。</w:t>
      </w:r>
    </w:p>
    <w:p w14:paraId="2FD7EDE1"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4.</w:t>
      </w:r>
      <w:r>
        <w:rPr>
          <w:rFonts w:ascii="Times New Roman" w:eastAsia="仿宋_GB2312" w:hAnsi="Times New Roman" w:cs="Times New Roman" w:hint="default"/>
          <w:color w:val="auto"/>
          <w:sz w:val="28"/>
          <w:szCs w:val="28"/>
          <w:lang w:val="en-US" w:eastAsia="zh-CN"/>
        </w:rPr>
        <w:t>售价：</w:t>
      </w:r>
      <w:r>
        <w:rPr>
          <w:rFonts w:ascii="Times New Roman" w:eastAsia="仿宋_GB2312" w:hAnsi="Times New Roman" w:cs="Times New Roman" w:hint="default"/>
          <w:color w:val="auto"/>
          <w:sz w:val="28"/>
          <w:szCs w:val="28"/>
          <w:lang w:val="en-US" w:eastAsia="zh-CN"/>
        </w:rPr>
        <w:t>0</w:t>
      </w:r>
      <w:r>
        <w:rPr>
          <w:rFonts w:ascii="Times New Roman" w:eastAsia="仿宋_GB2312" w:hAnsi="Times New Roman" w:cs="Times New Roman" w:hint="default"/>
          <w:color w:val="auto"/>
          <w:sz w:val="28"/>
          <w:szCs w:val="28"/>
          <w:lang w:val="en-US" w:eastAsia="zh-CN"/>
        </w:rPr>
        <w:t>元</w:t>
      </w:r>
    </w:p>
    <w:p w14:paraId="09CD9D9E"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68" w:name="_Toc1361166934_WPSOffice_Level2"/>
      <w:bookmarkStart w:id="69" w:name="_Toc2091398558_WPSOffice_Level2"/>
      <w:bookmarkStart w:id="70" w:name="_Toc1740030706_WPSOffice_Level2"/>
      <w:bookmarkStart w:id="71" w:name="_Toc994305580_WPSOffice_Level2"/>
      <w:bookmarkStart w:id="72" w:name="_Toc1432496505_WPSOffice_Level2"/>
      <w:r>
        <w:rPr>
          <w:rFonts w:ascii="Times New Roman" w:eastAsia="方正小标宋_GBK" w:hAnsi="Times New Roman" w:cs="Times New Roman" w:hint="default"/>
          <w:color w:val="auto"/>
          <w:sz w:val="28"/>
          <w:szCs w:val="28"/>
          <w:lang w:val="en-US" w:eastAsia="zh-CN"/>
        </w:rPr>
        <w:t>四、投标截止时间及地点</w:t>
      </w:r>
      <w:bookmarkEnd w:id="68"/>
      <w:bookmarkEnd w:id="69"/>
      <w:bookmarkEnd w:id="70"/>
      <w:bookmarkEnd w:id="71"/>
      <w:bookmarkEnd w:id="72"/>
    </w:p>
    <w:p w14:paraId="302477D0" w14:textId="108E33FB"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时间：</w:t>
      </w:r>
      <w:r>
        <w:rPr>
          <w:rFonts w:ascii="Times New Roman" w:eastAsia="仿宋_GB2312" w:hAnsi="Times New Roman" w:cs="Times New Roman" w:hint="default"/>
          <w:color w:val="auto"/>
          <w:sz w:val="28"/>
          <w:szCs w:val="28"/>
          <w:lang w:eastAsia="zh-CN"/>
        </w:rPr>
        <w:t>202</w:t>
      </w:r>
      <w:r>
        <w:rPr>
          <w:rFonts w:ascii="Times New Roman" w:eastAsia="仿宋_GB2312" w:hAnsi="Times New Roman" w:cs="Times New Roman" w:hint="default"/>
          <w:color w:val="auto"/>
          <w:sz w:val="28"/>
          <w:szCs w:val="28"/>
          <w:lang w:val="en-US" w:eastAsia="zh-CN"/>
        </w:rPr>
        <w:t>4</w:t>
      </w:r>
      <w:r>
        <w:rPr>
          <w:rFonts w:ascii="Times New Roman" w:eastAsia="仿宋_GB2312" w:hAnsi="Times New Roman" w:cs="Times New Roman" w:hint="default"/>
          <w:color w:val="auto"/>
          <w:sz w:val="28"/>
          <w:szCs w:val="28"/>
          <w:lang w:eastAsia="zh-CN"/>
        </w:rPr>
        <w:t>年</w:t>
      </w:r>
      <w:r>
        <w:rPr>
          <w:rFonts w:ascii="Times New Roman" w:eastAsia="仿宋_GB2312" w:hAnsi="Times New Roman" w:cs="Times New Roman"/>
          <w:color w:val="auto"/>
          <w:sz w:val="28"/>
          <w:szCs w:val="28"/>
          <w:lang w:val="en-US" w:eastAsia="zh-CN"/>
        </w:rPr>
        <w:t xml:space="preserve"> </w:t>
      </w:r>
      <w:r w:rsidR="00063FE9">
        <w:rPr>
          <w:rFonts w:ascii="Times New Roman" w:eastAsia="仿宋_GB2312" w:hAnsi="Times New Roman" w:cs="Times New Roman"/>
          <w:color w:val="auto"/>
          <w:sz w:val="28"/>
          <w:szCs w:val="28"/>
          <w:lang w:val="en-US" w:eastAsia="zh-CN"/>
        </w:rPr>
        <w:t>7</w:t>
      </w:r>
      <w:r>
        <w:rPr>
          <w:rFonts w:ascii="Times New Roman" w:eastAsia="仿宋_GB2312" w:hAnsi="Times New Roman" w:cs="Times New Roman" w:hint="default"/>
          <w:color w:val="auto"/>
          <w:sz w:val="28"/>
          <w:szCs w:val="28"/>
          <w:lang w:eastAsia="zh-CN"/>
        </w:rPr>
        <w:t>月</w:t>
      </w:r>
      <w:r w:rsidR="004B604A">
        <w:rPr>
          <w:rFonts w:ascii="Times New Roman" w:eastAsia="仿宋_GB2312" w:hAnsi="Times New Roman" w:cs="Times New Roman"/>
          <w:color w:val="auto"/>
          <w:sz w:val="28"/>
          <w:szCs w:val="28"/>
          <w:lang w:eastAsia="zh-CN"/>
        </w:rPr>
        <w:t>4</w:t>
      </w:r>
      <w:r>
        <w:rPr>
          <w:rFonts w:ascii="Times New Roman" w:eastAsia="仿宋_GB2312" w:hAnsi="Times New Roman" w:cs="Times New Roman" w:hint="default"/>
          <w:color w:val="auto"/>
          <w:sz w:val="28"/>
          <w:szCs w:val="28"/>
          <w:lang w:val="en-US" w:eastAsia="zh-CN"/>
        </w:rPr>
        <w:t>日</w:t>
      </w:r>
      <w:r>
        <w:rPr>
          <w:rFonts w:ascii="Times New Roman" w:eastAsia="仿宋_GB2312" w:hAnsi="Times New Roman" w:cs="Times New Roman" w:hint="default"/>
          <w:color w:val="auto"/>
          <w:sz w:val="28"/>
          <w:szCs w:val="28"/>
          <w:lang w:val="en-US" w:eastAsia="zh-CN"/>
        </w:rPr>
        <w:t>09</w:t>
      </w:r>
      <w:r>
        <w:rPr>
          <w:rFonts w:ascii="Times New Roman" w:eastAsia="仿宋_GB2312" w:hAnsi="Times New Roman" w:cs="Times New Roman" w:hint="default"/>
          <w:color w:val="auto"/>
          <w:sz w:val="28"/>
          <w:szCs w:val="28"/>
          <w:lang w:val="en-US" w:eastAsia="zh-CN"/>
        </w:rPr>
        <w:t>时</w:t>
      </w:r>
      <w:r>
        <w:rPr>
          <w:rFonts w:ascii="Times New Roman" w:eastAsia="仿宋_GB2312" w:hAnsi="Times New Roman" w:cs="Times New Roman" w:hint="default"/>
          <w:color w:val="auto"/>
          <w:sz w:val="28"/>
          <w:szCs w:val="28"/>
          <w:lang w:val="en-US" w:eastAsia="zh-CN"/>
        </w:rPr>
        <w:t>00</w:t>
      </w:r>
      <w:r>
        <w:rPr>
          <w:rFonts w:ascii="Times New Roman" w:eastAsia="仿宋_GB2312" w:hAnsi="Times New Roman" w:cs="Times New Roman" w:hint="default"/>
          <w:color w:val="auto"/>
          <w:sz w:val="28"/>
          <w:szCs w:val="28"/>
          <w:lang w:val="en-US" w:eastAsia="zh-CN"/>
        </w:rPr>
        <w:t>分（北京时间）</w:t>
      </w:r>
    </w:p>
    <w:p w14:paraId="02152FFF"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rPr>
      </w:pPr>
      <w:r>
        <w:rPr>
          <w:rFonts w:ascii="Times New Roman" w:eastAsia="仿宋_GB2312" w:hAnsi="Times New Roman" w:cs="Times New Roman" w:hint="default"/>
          <w:color w:val="auto"/>
          <w:sz w:val="28"/>
          <w:szCs w:val="28"/>
          <w:lang w:val="en-US"/>
        </w:rPr>
        <w:t>2.</w:t>
      </w:r>
      <w:r>
        <w:rPr>
          <w:rFonts w:ascii="Times New Roman" w:eastAsia="仿宋_GB2312" w:hAnsi="Times New Roman" w:cs="Times New Roman" w:hint="default"/>
          <w:color w:val="auto"/>
          <w:sz w:val="28"/>
          <w:szCs w:val="28"/>
          <w:lang w:val="en-US"/>
        </w:rPr>
        <w:t>地点：</w:t>
      </w:r>
      <w:r>
        <w:rPr>
          <w:rFonts w:ascii="Times New Roman" w:eastAsia="仿宋" w:hAnsi="Times New Roman" w:cs="Times New Roman" w:hint="default"/>
          <w:sz w:val="28"/>
          <w:szCs w:val="28"/>
        </w:rPr>
        <w:t>河南省公共资源交易中心</w:t>
      </w:r>
      <w:r>
        <w:rPr>
          <w:rFonts w:ascii="Times New Roman" w:eastAsia="仿宋" w:hAnsi="Times New Roman" w:cs="Times New Roman" w:hint="default"/>
          <w:sz w:val="28"/>
          <w:szCs w:val="28"/>
          <w:lang w:eastAsia="zh-CN"/>
        </w:rPr>
        <w:t>网</w:t>
      </w:r>
      <w:r>
        <w:rPr>
          <w:rFonts w:ascii="Times New Roman" w:eastAsia="仿宋" w:hAnsi="Times New Roman" w:cs="Times New Roman"/>
          <w:sz w:val="28"/>
          <w:szCs w:val="28"/>
          <w:lang w:val="en-US"/>
        </w:rPr>
        <w:t>（</w:t>
      </w:r>
      <w:r>
        <w:rPr>
          <w:rFonts w:ascii="Times New Roman" w:eastAsia="仿宋" w:hAnsi="Times New Roman" w:cs="Times New Roman" w:hint="default"/>
          <w:sz w:val="28"/>
          <w:szCs w:val="28"/>
          <w:lang w:val="en-US"/>
        </w:rPr>
        <w:t>http://www.hnggzy.net</w:t>
      </w:r>
      <w:r>
        <w:rPr>
          <w:rFonts w:ascii="Times New Roman" w:eastAsia="仿宋" w:hAnsi="Times New Roman" w:cs="Times New Roman"/>
          <w:sz w:val="28"/>
          <w:szCs w:val="28"/>
          <w:lang w:val="en-US"/>
        </w:rPr>
        <w:t>）</w:t>
      </w:r>
      <w:r>
        <w:rPr>
          <w:rFonts w:ascii="Times New Roman" w:eastAsia="仿宋_GB2312" w:hAnsi="Times New Roman" w:cs="Times New Roman" w:hint="default"/>
          <w:color w:val="auto"/>
          <w:sz w:val="28"/>
          <w:szCs w:val="28"/>
          <w:lang w:val="en-US"/>
        </w:rPr>
        <w:t>。</w:t>
      </w:r>
    </w:p>
    <w:p w14:paraId="01DEFD6B" w14:textId="77777777" w:rsidR="009F54BA" w:rsidRDefault="00000000">
      <w:pPr>
        <w:spacing w:line="500" w:lineRule="exact"/>
        <w:ind w:firstLineChars="200" w:firstLine="560"/>
        <w:rPr>
          <w:rFonts w:ascii="Times New Roman" w:eastAsia="方正小标宋_GBK" w:hAnsi="Times New Roman" w:cs="Times New Roman" w:hint="default"/>
          <w:color w:val="auto"/>
          <w:sz w:val="28"/>
          <w:szCs w:val="28"/>
          <w:lang w:val="en-US" w:eastAsia="zh-CN"/>
        </w:rPr>
      </w:pPr>
      <w:bookmarkStart w:id="73" w:name="_Toc29068487_WPSOffice_Level2"/>
      <w:bookmarkStart w:id="74" w:name="_Toc2015382973_WPSOffice_Level2"/>
      <w:bookmarkStart w:id="75" w:name="_Toc1501260250_WPSOffice_Level2"/>
      <w:bookmarkStart w:id="76" w:name="_Toc1340501896_WPSOffice_Level2"/>
      <w:bookmarkStart w:id="77" w:name="_Toc843072336_WPSOffice_Level2"/>
      <w:r>
        <w:rPr>
          <w:rFonts w:ascii="Times New Roman" w:eastAsia="方正小标宋_GBK" w:hAnsi="Times New Roman" w:cs="Times New Roman" w:hint="default"/>
          <w:color w:val="auto"/>
          <w:sz w:val="28"/>
          <w:szCs w:val="28"/>
          <w:lang w:val="en-US" w:eastAsia="zh-CN"/>
        </w:rPr>
        <w:t>五、开标时间及地点</w:t>
      </w:r>
      <w:bookmarkEnd w:id="73"/>
      <w:bookmarkEnd w:id="74"/>
      <w:bookmarkEnd w:id="75"/>
      <w:bookmarkEnd w:id="76"/>
      <w:bookmarkEnd w:id="77"/>
    </w:p>
    <w:p w14:paraId="62AC92B1" w14:textId="7F324230"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val="en-US" w:eastAsia="zh-CN"/>
        </w:rPr>
        <w:t>时间：</w:t>
      </w:r>
      <w:r>
        <w:rPr>
          <w:rFonts w:ascii="Times New Roman" w:eastAsia="仿宋_GB2312" w:hAnsi="Times New Roman" w:cs="Times New Roman" w:hint="default"/>
          <w:color w:val="auto"/>
          <w:sz w:val="28"/>
          <w:szCs w:val="28"/>
          <w:lang w:eastAsia="zh-CN"/>
        </w:rPr>
        <w:t>202</w:t>
      </w:r>
      <w:r>
        <w:rPr>
          <w:rFonts w:ascii="Times New Roman" w:eastAsia="仿宋_GB2312" w:hAnsi="Times New Roman" w:cs="Times New Roman" w:hint="default"/>
          <w:color w:val="auto"/>
          <w:sz w:val="28"/>
          <w:szCs w:val="28"/>
          <w:lang w:val="en-US" w:eastAsia="zh-CN"/>
        </w:rPr>
        <w:t>4</w:t>
      </w:r>
      <w:r>
        <w:rPr>
          <w:rFonts w:ascii="Times New Roman" w:eastAsia="仿宋_GB2312" w:hAnsi="Times New Roman" w:cs="Times New Roman" w:hint="default"/>
          <w:color w:val="auto"/>
          <w:sz w:val="28"/>
          <w:szCs w:val="28"/>
          <w:lang w:eastAsia="zh-CN"/>
        </w:rPr>
        <w:t>年</w:t>
      </w:r>
      <w:r w:rsidR="00063FE9">
        <w:rPr>
          <w:rFonts w:ascii="Times New Roman" w:eastAsia="仿宋_GB2312" w:hAnsi="Times New Roman" w:cs="Times New Roman"/>
          <w:color w:val="auto"/>
          <w:sz w:val="28"/>
          <w:szCs w:val="28"/>
          <w:lang w:val="en-US" w:eastAsia="zh-CN"/>
        </w:rPr>
        <w:t>7</w:t>
      </w:r>
      <w:r>
        <w:rPr>
          <w:rFonts w:ascii="Times New Roman" w:eastAsia="仿宋_GB2312" w:hAnsi="Times New Roman" w:cs="Times New Roman" w:hint="default"/>
          <w:color w:val="auto"/>
          <w:sz w:val="28"/>
          <w:szCs w:val="28"/>
          <w:lang w:eastAsia="zh-CN"/>
        </w:rPr>
        <w:t>月</w:t>
      </w:r>
      <w:r w:rsidR="004B604A">
        <w:rPr>
          <w:rFonts w:ascii="Times New Roman" w:eastAsia="仿宋_GB2312" w:hAnsi="Times New Roman" w:cs="Times New Roman"/>
          <w:color w:val="auto"/>
          <w:sz w:val="28"/>
          <w:szCs w:val="28"/>
          <w:lang w:eastAsia="zh-CN"/>
        </w:rPr>
        <w:t>4</w:t>
      </w:r>
      <w:r>
        <w:rPr>
          <w:rFonts w:ascii="Times New Roman" w:eastAsia="仿宋_GB2312" w:hAnsi="Times New Roman" w:cs="Times New Roman" w:hint="default"/>
          <w:color w:val="auto"/>
          <w:sz w:val="28"/>
          <w:szCs w:val="28"/>
          <w:lang w:val="en-US" w:eastAsia="zh-CN"/>
        </w:rPr>
        <w:t>日</w:t>
      </w:r>
      <w:r>
        <w:rPr>
          <w:rFonts w:ascii="Times New Roman" w:eastAsia="仿宋_GB2312" w:hAnsi="Times New Roman" w:cs="Times New Roman" w:hint="default"/>
          <w:color w:val="auto"/>
          <w:sz w:val="28"/>
          <w:szCs w:val="28"/>
          <w:lang w:val="en-US" w:eastAsia="zh-CN"/>
        </w:rPr>
        <w:t>09</w:t>
      </w:r>
      <w:r>
        <w:rPr>
          <w:rFonts w:ascii="Times New Roman" w:eastAsia="仿宋_GB2312" w:hAnsi="Times New Roman" w:cs="Times New Roman" w:hint="default"/>
          <w:color w:val="auto"/>
          <w:sz w:val="28"/>
          <w:szCs w:val="28"/>
          <w:lang w:val="en-US" w:eastAsia="zh-CN"/>
        </w:rPr>
        <w:t>时</w:t>
      </w:r>
      <w:r>
        <w:rPr>
          <w:rFonts w:ascii="Times New Roman" w:eastAsia="仿宋_GB2312" w:hAnsi="Times New Roman" w:cs="Times New Roman" w:hint="default"/>
          <w:color w:val="auto"/>
          <w:sz w:val="28"/>
          <w:szCs w:val="28"/>
          <w:lang w:val="en-US" w:eastAsia="zh-CN"/>
        </w:rPr>
        <w:t>00</w:t>
      </w:r>
      <w:r>
        <w:rPr>
          <w:rFonts w:ascii="Times New Roman" w:eastAsia="仿宋_GB2312" w:hAnsi="Times New Roman" w:cs="Times New Roman" w:hint="default"/>
          <w:color w:val="auto"/>
          <w:sz w:val="28"/>
          <w:szCs w:val="28"/>
          <w:lang w:val="en-US" w:eastAsia="zh-CN"/>
        </w:rPr>
        <w:t>分（北京时间）</w:t>
      </w:r>
    </w:p>
    <w:p w14:paraId="11847035"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rPr>
        <w:t>2.</w:t>
      </w:r>
      <w:r>
        <w:rPr>
          <w:rFonts w:ascii="Times New Roman" w:eastAsia="仿宋_GB2312" w:hAnsi="Times New Roman" w:cs="Times New Roman" w:hint="default"/>
          <w:color w:val="auto"/>
          <w:sz w:val="28"/>
          <w:szCs w:val="28"/>
          <w:lang w:val="en-US"/>
        </w:rPr>
        <w:t>地点：</w:t>
      </w:r>
      <w:bookmarkStart w:id="78" w:name="_Toc74330375_WPSOffice_Level2"/>
      <w:bookmarkStart w:id="79" w:name="_Toc1101443234_WPSOffice_Level2"/>
      <w:bookmarkStart w:id="80" w:name="_Toc847108981_WPSOffice_Level2"/>
      <w:r>
        <w:rPr>
          <w:rFonts w:ascii="Times New Roman" w:eastAsia="仿宋_GB2312" w:hAnsi="Times New Roman" w:cs="Times New Roman" w:hint="default"/>
          <w:color w:val="auto"/>
          <w:sz w:val="28"/>
          <w:szCs w:val="28"/>
          <w:lang w:val="en-US" w:eastAsia="zh-CN"/>
        </w:rPr>
        <w:t>河南省公共资源交易中心开标室；</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河南省公共资源交易中心</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http://www.hnggzy.net</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不见面开标大厅。</w:t>
      </w:r>
    </w:p>
    <w:p w14:paraId="20D16045" w14:textId="77777777" w:rsidR="009F54BA" w:rsidRDefault="00000000">
      <w:pPr>
        <w:spacing w:line="500" w:lineRule="exact"/>
        <w:ind w:firstLineChars="200" w:firstLine="560"/>
        <w:rPr>
          <w:rFonts w:ascii="Times New Roman" w:eastAsia="方正小标宋_GBK" w:hAnsi="Times New Roman" w:cs="Times New Roman" w:hint="default"/>
          <w:color w:val="auto"/>
          <w:sz w:val="28"/>
          <w:szCs w:val="28"/>
          <w:lang w:val="en-US" w:eastAsia="zh-CN"/>
        </w:rPr>
      </w:pPr>
      <w:bookmarkStart w:id="81" w:name="_Toc2023413763_WPSOffice_Level2"/>
      <w:bookmarkStart w:id="82" w:name="_Toc1299643612_WPSOffice_Level2"/>
      <w:r>
        <w:rPr>
          <w:rFonts w:ascii="Times New Roman" w:eastAsia="方正小标宋_GBK" w:hAnsi="Times New Roman" w:cs="Times New Roman" w:hint="default"/>
          <w:color w:val="auto"/>
          <w:sz w:val="28"/>
          <w:szCs w:val="28"/>
          <w:lang w:val="en-US" w:eastAsia="zh-CN"/>
        </w:rPr>
        <w:t>六、发布公告的媒介及招标公告期限</w:t>
      </w:r>
      <w:bookmarkEnd w:id="78"/>
      <w:bookmarkEnd w:id="79"/>
      <w:bookmarkEnd w:id="80"/>
      <w:bookmarkEnd w:id="81"/>
      <w:bookmarkEnd w:id="82"/>
    </w:p>
    <w:p w14:paraId="1B6707B1"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本次招标公告在《河南省政府采购网》《河南省公共资源交易中心网》上发布，招标公告期限为五个工作日。</w:t>
      </w:r>
    </w:p>
    <w:p w14:paraId="5A9ED5DC" w14:textId="77777777" w:rsidR="009F54BA" w:rsidRDefault="00000000">
      <w:pPr>
        <w:spacing w:line="500" w:lineRule="exact"/>
        <w:ind w:firstLineChars="200" w:firstLine="560"/>
        <w:rPr>
          <w:rFonts w:ascii="Times New Roman" w:eastAsia="方正小标宋_GBK" w:hAnsi="Times New Roman" w:cs="Times New Roman" w:hint="default"/>
          <w:color w:val="auto"/>
          <w:sz w:val="28"/>
          <w:szCs w:val="28"/>
          <w:lang w:val="en-US" w:eastAsia="zh-CN"/>
        </w:rPr>
      </w:pPr>
      <w:bookmarkStart w:id="83" w:name="_Toc811435245_WPSOffice_Level2"/>
      <w:bookmarkStart w:id="84" w:name="_Toc271688487_WPSOffice_Level2"/>
      <w:bookmarkStart w:id="85" w:name="_Toc1765891161_WPSOffice_Level2"/>
      <w:bookmarkStart w:id="86" w:name="_Toc934758795_WPSOffice_Level2"/>
      <w:bookmarkStart w:id="87" w:name="_Toc1849985481_WPSOffice_Level2"/>
      <w:r>
        <w:rPr>
          <w:rFonts w:ascii="Times New Roman" w:eastAsia="方正小标宋_GBK" w:hAnsi="Times New Roman" w:cs="Times New Roman" w:hint="default"/>
          <w:color w:val="auto"/>
          <w:sz w:val="28"/>
          <w:szCs w:val="28"/>
          <w:lang w:val="en-US" w:eastAsia="zh-CN"/>
        </w:rPr>
        <w:t>七、其他补充事宜</w:t>
      </w:r>
      <w:bookmarkEnd w:id="83"/>
      <w:bookmarkEnd w:id="84"/>
      <w:bookmarkEnd w:id="85"/>
      <w:bookmarkEnd w:id="86"/>
      <w:bookmarkEnd w:id="87"/>
    </w:p>
    <w:p w14:paraId="1A7F3A7B"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88" w:name="_Toc104417590_WPSOffice_Level2"/>
      <w:bookmarkStart w:id="89" w:name="_Toc1528591159_WPSOffice_Level2"/>
      <w:bookmarkStart w:id="90" w:name="_Toc1643921422_WPSOffice_Level2"/>
      <w:r>
        <w:rPr>
          <w:rFonts w:ascii="Times New Roman" w:eastAsia="仿宋_GB2312" w:hAnsi="Times New Roman" w:cs="Times New Roman" w:hint="default"/>
          <w:color w:val="auto"/>
          <w:sz w:val="28"/>
          <w:szCs w:val="28"/>
          <w:lang w:val="en-US" w:eastAsia="zh-CN"/>
        </w:rPr>
        <w:t>无</w:t>
      </w:r>
    </w:p>
    <w:p w14:paraId="1DF34732" w14:textId="77777777" w:rsidR="009F54BA" w:rsidRDefault="00000000">
      <w:pPr>
        <w:spacing w:line="500" w:lineRule="exact"/>
        <w:ind w:firstLineChars="200" w:firstLine="560"/>
        <w:rPr>
          <w:rFonts w:ascii="Times New Roman" w:eastAsia="方正小标宋_GBK" w:hAnsi="Times New Roman" w:cs="Times New Roman" w:hint="default"/>
          <w:color w:val="auto"/>
          <w:sz w:val="28"/>
          <w:szCs w:val="28"/>
          <w:lang w:val="en-US" w:eastAsia="zh-CN"/>
        </w:rPr>
      </w:pPr>
      <w:bookmarkStart w:id="91" w:name="_Toc163594944_WPSOffice_Level2"/>
      <w:bookmarkStart w:id="92" w:name="_Toc1844119755_WPSOffice_Level2"/>
      <w:r>
        <w:rPr>
          <w:rFonts w:ascii="Times New Roman" w:eastAsia="方正小标宋_GBK" w:hAnsi="Times New Roman" w:cs="Times New Roman" w:hint="default"/>
          <w:color w:val="auto"/>
          <w:sz w:val="28"/>
          <w:szCs w:val="28"/>
          <w:lang w:val="en-US" w:eastAsia="zh-CN"/>
        </w:rPr>
        <w:lastRenderedPageBreak/>
        <w:t>八、凡对本次招标提出询问，请按照以下方式联系</w:t>
      </w:r>
      <w:bookmarkEnd w:id="88"/>
      <w:bookmarkEnd w:id="89"/>
      <w:bookmarkEnd w:id="90"/>
      <w:bookmarkEnd w:id="91"/>
      <w:bookmarkEnd w:id="92"/>
    </w:p>
    <w:p w14:paraId="18FEF9B8"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 xml:space="preserve">1. </w:t>
      </w:r>
      <w:r>
        <w:rPr>
          <w:rFonts w:ascii="Times New Roman" w:eastAsia="仿宋_GB2312" w:hAnsi="Times New Roman" w:cs="Times New Roman" w:hint="default"/>
          <w:color w:val="auto"/>
          <w:sz w:val="28"/>
          <w:szCs w:val="28"/>
          <w:lang w:val="en-US" w:eastAsia="zh-CN"/>
        </w:rPr>
        <w:t>采购人信息</w:t>
      </w:r>
    </w:p>
    <w:p w14:paraId="08BED64C"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名称：</w:t>
      </w:r>
      <w:r>
        <w:rPr>
          <w:rFonts w:ascii="Times New Roman" w:eastAsia="仿宋_GB2312" w:hAnsi="Times New Roman" w:cs="Times New Roman"/>
          <w:color w:val="auto"/>
          <w:sz w:val="28"/>
          <w:szCs w:val="28"/>
          <w:lang w:val="en-US" w:eastAsia="zh-CN"/>
        </w:rPr>
        <w:t>郑州高新技术产业开发区人民法院</w:t>
      </w:r>
    </w:p>
    <w:p w14:paraId="1C2FDBE8"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color w:val="auto"/>
          <w:sz w:val="28"/>
          <w:szCs w:val="28"/>
          <w:lang w:val="en-US" w:eastAsia="zh-CN"/>
        </w:rPr>
        <w:t>地址：郑州市郑东新区正光路</w:t>
      </w:r>
      <w:r>
        <w:rPr>
          <w:rFonts w:ascii="Times New Roman" w:eastAsia="仿宋_GB2312" w:hAnsi="Times New Roman" w:cs="Times New Roman" w:hint="default"/>
          <w:color w:val="auto"/>
          <w:sz w:val="28"/>
          <w:szCs w:val="28"/>
          <w:lang w:val="en-US" w:eastAsia="zh-CN"/>
        </w:rPr>
        <w:t>6</w:t>
      </w:r>
      <w:r>
        <w:rPr>
          <w:rFonts w:ascii="Times New Roman" w:eastAsia="仿宋_GB2312" w:hAnsi="Times New Roman" w:cs="Times New Roman" w:hint="default"/>
          <w:color w:val="auto"/>
          <w:sz w:val="28"/>
          <w:szCs w:val="28"/>
          <w:lang w:val="en-US" w:eastAsia="zh-CN"/>
        </w:rPr>
        <w:t>号</w:t>
      </w:r>
    </w:p>
    <w:p w14:paraId="731412E5"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color w:val="auto"/>
          <w:sz w:val="28"/>
          <w:szCs w:val="28"/>
          <w:lang w:val="en-US" w:eastAsia="zh-CN"/>
        </w:rPr>
        <w:t>联系人：赵老师</w:t>
      </w:r>
    </w:p>
    <w:p w14:paraId="6425BD32"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color w:val="auto"/>
          <w:sz w:val="28"/>
          <w:szCs w:val="28"/>
          <w:lang w:val="en-US" w:eastAsia="zh-CN"/>
        </w:rPr>
        <w:t>联系方式：</w:t>
      </w:r>
      <w:r>
        <w:rPr>
          <w:rFonts w:ascii="Times New Roman" w:eastAsia="仿宋_GB2312" w:hAnsi="Times New Roman" w:cs="Times New Roman" w:hint="default"/>
          <w:color w:val="auto"/>
          <w:sz w:val="28"/>
          <w:szCs w:val="28"/>
          <w:lang w:val="en-US" w:eastAsia="zh-CN"/>
        </w:rPr>
        <w:t>0371-60606166</w:t>
      </w:r>
    </w:p>
    <w:p w14:paraId="16D8177C"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val="en-US" w:eastAsia="zh-CN"/>
        </w:rPr>
        <w:t>采购代理机构信息（如有）</w:t>
      </w:r>
    </w:p>
    <w:p w14:paraId="7B09AE3C"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名称：河南省公共资源交易中心</w:t>
      </w:r>
    </w:p>
    <w:p w14:paraId="3D6E2ADC"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地址：郑州市经二路</w:t>
      </w:r>
      <w:r>
        <w:rPr>
          <w:rFonts w:ascii="Times New Roman" w:eastAsia="仿宋_GB2312" w:hAnsi="Times New Roman" w:cs="Times New Roman" w:hint="default"/>
          <w:color w:val="auto"/>
          <w:sz w:val="28"/>
          <w:szCs w:val="28"/>
          <w:lang w:val="en-US" w:eastAsia="zh-CN"/>
        </w:rPr>
        <w:t>12</w:t>
      </w:r>
      <w:r>
        <w:rPr>
          <w:rFonts w:ascii="Times New Roman" w:eastAsia="仿宋_GB2312" w:hAnsi="Times New Roman" w:cs="Times New Roman" w:hint="default"/>
          <w:color w:val="auto"/>
          <w:sz w:val="28"/>
          <w:szCs w:val="28"/>
          <w:lang w:val="en-US" w:eastAsia="zh-CN"/>
        </w:rPr>
        <w:t>号</w:t>
      </w:r>
    </w:p>
    <w:p w14:paraId="466F0586"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联系人：郭老师、余老师、沈老师</w:t>
      </w:r>
    </w:p>
    <w:p w14:paraId="2C33CA16"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联系方式：</w:t>
      </w:r>
      <w:r>
        <w:rPr>
          <w:rFonts w:ascii="Times New Roman" w:eastAsia="仿宋_GB2312" w:hAnsi="Times New Roman" w:cs="Times New Roman" w:hint="default"/>
          <w:color w:val="auto"/>
          <w:sz w:val="28"/>
          <w:szCs w:val="28"/>
          <w:lang w:val="en-US" w:eastAsia="zh-CN"/>
        </w:rPr>
        <w:t>0371-65915560</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val="en-US" w:eastAsia="zh-CN"/>
        </w:rPr>
        <w:t>65915563</w:t>
      </w:r>
    </w:p>
    <w:p w14:paraId="59DC70C1"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 xml:space="preserve">3. </w:t>
      </w:r>
      <w:r>
        <w:rPr>
          <w:rFonts w:ascii="Times New Roman" w:eastAsia="仿宋_GB2312" w:hAnsi="Times New Roman" w:cs="Times New Roman" w:hint="default"/>
          <w:color w:val="auto"/>
          <w:sz w:val="28"/>
          <w:szCs w:val="28"/>
          <w:lang w:val="en-US" w:eastAsia="zh-CN"/>
        </w:rPr>
        <w:t>项目联系方式</w:t>
      </w:r>
    </w:p>
    <w:p w14:paraId="78DE6FE1"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bookmarkStart w:id="93" w:name="_Toc1378990171"/>
      <w:bookmarkStart w:id="94" w:name="_Toc403451568"/>
      <w:bookmarkStart w:id="95" w:name="_Toc1932859446_WPSOffice_Level1"/>
      <w:bookmarkStart w:id="96" w:name="_Toc27631594"/>
      <w:bookmarkStart w:id="97" w:name="_Toc401873220"/>
      <w:bookmarkStart w:id="98" w:name="_Toc543843355"/>
      <w:bookmarkStart w:id="99" w:name="_Toc719882491_WPSOffice_Level1"/>
      <w:bookmarkStart w:id="100" w:name="_Toc1016738770_WPSOffice_Level1"/>
      <w:bookmarkStart w:id="101" w:name="_Toc1043881812"/>
      <w:bookmarkStart w:id="102" w:name="_Toc2032132179"/>
      <w:bookmarkStart w:id="103" w:name="_Toc339222953_WPSOffice_Level1"/>
      <w:bookmarkStart w:id="104" w:name="_Toc337485847"/>
      <w:bookmarkStart w:id="105" w:name="_Toc894622228"/>
      <w:bookmarkStart w:id="106" w:name="_Toc1158409811_WPSOffice_Level1"/>
      <w:bookmarkStart w:id="107" w:name="_Toc969346985"/>
      <w:bookmarkStart w:id="108" w:name="_Toc1520451966"/>
      <w:bookmarkStart w:id="109" w:name="_Toc2106074957"/>
      <w:bookmarkStart w:id="110" w:name="_Toc1562014060"/>
      <w:r>
        <w:rPr>
          <w:rFonts w:ascii="Times New Roman" w:eastAsia="仿宋_GB2312" w:hAnsi="Times New Roman" w:cs="Times New Roman"/>
          <w:color w:val="auto"/>
          <w:sz w:val="28"/>
          <w:szCs w:val="28"/>
          <w:lang w:val="en-US" w:eastAsia="zh-CN"/>
        </w:rPr>
        <w:t>联系人：赵老师</w:t>
      </w:r>
    </w:p>
    <w:p w14:paraId="08770DCB" w14:textId="77777777" w:rsidR="009F54BA" w:rsidRDefault="00000000">
      <w:pPr>
        <w:spacing w:line="500" w:lineRule="exact"/>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color w:val="auto"/>
          <w:sz w:val="28"/>
          <w:szCs w:val="28"/>
          <w:lang w:val="en-US" w:eastAsia="zh-CN"/>
        </w:rPr>
        <w:t>联系方式：</w:t>
      </w:r>
      <w:r>
        <w:rPr>
          <w:rFonts w:ascii="Times New Roman" w:eastAsia="仿宋_GB2312" w:hAnsi="Times New Roman" w:cs="Times New Roman" w:hint="default"/>
          <w:color w:val="auto"/>
          <w:sz w:val="28"/>
          <w:szCs w:val="28"/>
          <w:lang w:val="en-US" w:eastAsia="zh-CN"/>
        </w:rPr>
        <w:t>0371-60606166</w:t>
      </w:r>
    </w:p>
    <w:p w14:paraId="5A58CC62" w14:textId="77777777" w:rsidR="009F54BA" w:rsidRDefault="00000000">
      <w:pPr>
        <w:spacing w:line="500" w:lineRule="exact"/>
        <w:ind w:firstLineChars="200" w:firstLine="560"/>
        <w:jc w:val="center"/>
        <w:outlineLvl w:val="0"/>
        <w:rPr>
          <w:rFonts w:ascii="Times New Roman" w:eastAsia="宋体" w:hAnsi="Times New Roman" w:cs="Times New Roman" w:hint="default"/>
          <w:b/>
          <w:bCs/>
          <w:color w:val="auto"/>
          <w:kern w:val="44"/>
          <w:sz w:val="36"/>
          <w:szCs w:val="36"/>
          <w:lang w:eastAsia="zh-CN"/>
        </w:rPr>
      </w:pPr>
      <w:r>
        <w:rPr>
          <w:rFonts w:ascii="Times New Roman" w:eastAsia="仿宋_GB2312" w:hAnsi="Times New Roman" w:cs="Times New Roman" w:hint="default"/>
          <w:color w:val="auto"/>
          <w:sz w:val="28"/>
          <w:szCs w:val="28"/>
          <w:lang w:val="en-US" w:eastAsia="zh-CN"/>
        </w:rPr>
        <w:br w:type="page"/>
      </w:r>
      <w:bookmarkStart w:id="111" w:name="_Toc169017332"/>
      <w:r>
        <w:rPr>
          <w:rFonts w:ascii="Times New Roman" w:eastAsia="宋体" w:hAnsi="Times New Roman" w:cs="Times New Roman" w:hint="default"/>
          <w:b/>
          <w:bCs/>
          <w:color w:val="auto"/>
          <w:kern w:val="44"/>
          <w:sz w:val="36"/>
          <w:szCs w:val="36"/>
          <w:lang w:eastAsia="zh-CN"/>
        </w:rPr>
        <w:lastRenderedPageBreak/>
        <w:t>第二章</w:t>
      </w:r>
      <w:r>
        <w:rPr>
          <w:rFonts w:ascii="Times New Roman" w:eastAsia="宋体" w:hAnsi="Times New Roman" w:cs="Times New Roman"/>
          <w:b/>
          <w:bCs/>
          <w:color w:val="auto"/>
          <w:kern w:val="44"/>
          <w:sz w:val="36"/>
          <w:szCs w:val="36"/>
          <w:lang w:val="en-US" w:eastAsia="zh-CN"/>
        </w:rPr>
        <w:t xml:space="preserve"> </w:t>
      </w:r>
      <w:r>
        <w:rPr>
          <w:rFonts w:ascii="Times New Roman" w:eastAsia="宋体" w:hAnsi="Times New Roman" w:cs="Times New Roman" w:hint="default"/>
          <w:b/>
          <w:bCs/>
          <w:color w:val="auto"/>
          <w:kern w:val="44"/>
          <w:sz w:val="36"/>
          <w:szCs w:val="36"/>
          <w:lang w:eastAsia="zh-CN"/>
        </w:rPr>
        <w:t>投标人须知前附表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BA5A8D1" w14:textId="77777777" w:rsidR="009F54BA" w:rsidRDefault="00000000">
      <w:pPr>
        <w:spacing w:line="480" w:lineRule="exac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本表是对投标人须知的具体补充和修改，如有矛盾，应以本表为准。</w:t>
      </w:r>
    </w:p>
    <w:tbl>
      <w:tblPr>
        <w:tblW w:w="8703" w:type="dxa"/>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52"/>
        <w:gridCol w:w="7751"/>
      </w:tblGrid>
      <w:tr w:rsidR="009F54BA" w14:paraId="0636D7EF" w14:textId="77777777">
        <w:trPr>
          <w:trHeight w:val="660"/>
          <w:tblHeader/>
        </w:trPr>
        <w:tc>
          <w:tcPr>
            <w:tcW w:w="952" w:type="dxa"/>
            <w:noWrap/>
            <w:vAlign w:val="center"/>
          </w:tcPr>
          <w:p w14:paraId="3D4A0BE7" w14:textId="77777777" w:rsidR="009F54BA" w:rsidRDefault="00000000">
            <w:pPr>
              <w:spacing w:line="360" w:lineRule="auto"/>
              <w:jc w:val="center"/>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条款号</w:t>
            </w:r>
          </w:p>
        </w:tc>
        <w:tc>
          <w:tcPr>
            <w:tcW w:w="7751" w:type="dxa"/>
            <w:noWrap/>
            <w:vAlign w:val="center"/>
          </w:tcPr>
          <w:p w14:paraId="5CB77CAD" w14:textId="77777777" w:rsidR="009F54BA" w:rsidRDefault="00000000">
            <w:pPr>
              <w:spacing w:line="360" w:lineRule="auto"/>
              <w:jc w:val="center"/>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内      容</w:t>
            </w:r>
          </w:p>
        </w:tc>
      </w:tr>
      <w:tr w:rsidR="009F54BA" w14:paraId="17C6C73C" w14:textId="77777777">
        <w:trPr>
          <w:trHeight w:val="518"/>
        </w:trPr>
        <w:tc>
          <w:tcPr>
            <w:tcW w:w="952" w:type="dxa"/>
            <w:noWrap/>
            <w:vAlign w:val="center"/>
          </w:tcPr>
          <w:p w14:paraId="0106B290"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1.2</w:t>
            </w:r>
          </w:p>
        </w:tc>
        <w:tc>
          <w:tcPr>
            <w:tcW w:w="7751" w:type="dxa"/>
            <w:noWrap/>
            <w:vAlign w:val="center"/>
          </w:tcPr>
          <w:p w14:paraId="78FCDD68" w14:textId="77777777" w:rsidR="009F54BA" w:rsidRDefault="00000000">
            <w:pPr>
              <w:spacing w:line="360" w:lineRule="auto"/>
              <w:jc w:val="left"/>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eastAsia="zh-CN"/>
              </w:rPr>
              <w:t>采购项目：</w:t>
            </w:r>
            <w:r>
              <w:rPr>
                <w:rFonts w:ascii="仿宋_GB2312" w:eastAsia="仿宋_GB2312" w:hAnsi="仿宋_GB2312" w:cs="仿宋_GB2312"/>
                <w:sz w:val="28"/>
                <w:szCs w:val="28"/>
                <w:lang w:val="en-US" w:eastAsia="zh-CN"/>
              </w:rPr>
              <w:t xml:space="preserve">郑州高新技术产业开发区人民法院院本部、东配楼、法庭(3个)、立案庭、执行局及综合服务楼物业服务项目 </w:t>
            </w:r>
          </w:p>
        </w:tc>
      </w:tr>
      <w:tr w:rsidR="009F54BA" w14:paraId="05D4D969" w14:textId="77777777">
        <w:trPr>
          <w:trHeight w:val="388"/>
        </w:trPr>
        <w:tc>
          <w:tcPr>
            <w:tcW w:w="952" w:type="dxa"/>
            <w:noWrap/>
            <w:vAlign w:val="center"/>
          </w:tcPr>
          <w:p w14:paraId="3FD60FC1"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1.3</w:t>
            </w:r>
          </w:p>
        </w:tc>
        <w:tc>
          <w:tcPr>
            <w:tcW w:w="7751" w:type="dxa"/>
            <w:noWrap/>
            <w:vAlign w:val="center"/>
          </w:tcPr>
          <w:p w14:paraId="1227397B" w14:textId="77777777" w:rsidR="009F54BA" w:rsidRDefault="00000000">
            <w:pPr>
              <w:spacing w:line="360" w:lineRule="auto"/>
              <w:jc w:val="left"/>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eastAsia="zh-CN"/>
              </w:rPr>
              <w:t>采购编号：</w:t>
            </w:r>
            <w:r>
              <w:rPr>
                <w:rFonts w:ascii="仿宋_GB2312" w:eastAsia="仿宋_GB2312" w:hAnsi="仿宋_GB2312" w:cs="仿宋_GB2312"/>
                <w:sz w:val="28"/>
                <w:szCs w:val="28"/>
                <w:lang w:val="en-US" w:eastAsia="zh-CN"/>
              </w:rPr>
              <w:t>豫财招标采购-2024-456</w:t>
            </w:r>
          </w:p>
        </w:tc>
      </w:tr>
      <w:tr w:rsidR="009F54BA" w14:paraId="5910B208" w14:textId="77777777">
        <w:trPr>
          <w:trHeight w:val="600"/>
        </w:trPr>
        <w:tc>
          <w:tcPr>
            <w:tcW w:w="952" w:type="dxa"/>
            <w:noWrap/>
            <w:vAlign w:val="center"/>
          </w:tcPr>
          <w:p w14:paraId="51A54DB0"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1.4</w:t>
            </w:r>
          </w:p>
        </w:tc>
        <w:tc>
          <w:tcPr>
            <w:tcW w:w="7751" w:type="dxa"/>
            <w:noWrap/>
            <w:vAlign w:val="center"/>
          </w:tcPr>
          <w:p w14:paraId="4DA229C9"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采购项目简要说明：</w:t>
            </w:r>
          </w:p>
          <w:p w14:paraId="6129DD7B"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val="en-US" w:eastAsia="zh-CN"/>
              </w:rPr>
              <w:t>1.</w:t>
            </w:r>
            <w:r>
              <w:rPr>
                <w:rFonts w:ascii="仿宋_GB2312" w:eastAsia="仿宋_GB2312" w:hAnsi="仿宋_GB2312" w:cs="仿宋_GB2312"/>
                <w:sz w:val="28"/>
                <w:szCs w:val="28"/>
                <w:lang w:eastAsia="zh-CN"/>
              </w:rPr>
              <w:t>预算金额和最高限价：详见“第一章 投标邀请”</w:t>
            </w:r>
          </w:p>
          <w:p w14:paraId="1E22B33E"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 xml:space="preserve">2.招标内容：郑州高新技术产业开发区人民法院院本部、东配楼、法庭(3个)、立案庭、执行局及综合服务楼物业服务项目 </w:t>
            </w:r>
          </w:p>
          <w:p w14:paraId="34431928"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（1）本项目共分1个包。</w:t>
            </w:r>
          </w:p>
          <w:p w14:paraId="0D28DFE3"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（2）服务期限：3年</w:t>
            </w:r>
          </w:p>
          <w:p w14:paraId="7421BE76"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（3）服务地点：采购人指定地点</w:t>
            </w:r>
          </w:p>
          <w:p w14:paraId="4D949B25"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val="en-US" w:eastAsia="zh-CN"/>
              </w:rPr>
              <w:t>（4）服务质量：满足采购人需求。</w:t>
            </w:r>
          </w:p>
        </w:tc>
      </w:tr>
      <w:tr w:rsidR="009F54BA" w14:paraId="1134EED9" w14:textId="77777777">
        <w:trPr>
          <w:trHeight w:val="600"/>
        </w:trPr>
        <w:tc>
          <w:tcPr>
            <w:tcW w:w="952" w:type="dxa"/>
            <w:noWrap/>
            <w:vAlign w:val="center"/>
          </w:tcPr>
          <w:p w14:paraId="708AC3B5"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2.2</w:t>
            </w:r>
          </w:p>
        </w:tc>
        <w:tc>
          <w:tcPr>
            <w:tcW w:w="7751" w:type="dxa"/>
            <w:noWrap/>
            <w:vAlign w:val="center"/>
          </w:tcPr>
          <w:p w14:paraId="1682D8B0" w14:textId="77777777" w:rsidR="009F54BA" w:rsidRDefault="00000000">
            <w:pPr>
              <w:pStyle w:val="a5"/>
              <w:spacing w:before="0" w:line="360" w:lineRule="auto"/>
              <w:rPr>
                <w:rFonts w:ascii="仿宋_GB2312" w:eastAsia="仿宋_GB2312" w:hAnsi="仿宋_GB2312" w:cs="仿宋_GB2312"/>
                <w:sz w:val="28"/>
                <w:szCs w:val="28"/>
                <w:lang w:val="en-US" w:eastAsia="zh-CN"/>
              </w:rPr>
            </w:pPr>
            <w:r>
              <w:rPr>
                <w:rFonts w:ascii="仿宋_GB2312" w:eastAsia="仿宋_GB2312" w:hAnsi="仿宋_GB2312" w:cs="仿宋_GB2312" w:hint="eastAsia"/>
                <w:sz w:val="28"/>
                <w:szCs w:val="28"/>
                <w:lang w:val="en-US" w:eastAsia="zh-CN"/>
              </w:rPr>
              <w:t xml:space="preserve">采购人：郑州高新技术产业开发区人民法院 </w:t>
            </w:r>
          </w:p>
          <w:p w14:paraId="34BF9B00" w14:textId="77777777" w:rsidR="009F54BA" w:rsidRDefault="00000000">
            <w:pPr>
              <w:pStyle w:val="a5"/>
              <w:spacing w:before="0" w:line="360" w:lineRule="auto"/>
              <w:rPr>
                <w:rFonts w:ascii="Times New Roman" w:eastAsia="仿宋_GB2312" w:hAnsi="Times New Roman"/>
                <w:sz w:val="28"/>
                <w:szCs w:val="28"/>
                <w:lang w:val="en-US" w:eastAsia="zh-CN"/>
              </w:rPr>
            </w:pPr>
            <w:r>
              <w:rPr>
                <w:rFonts w:ascii="Times New Roman" w:eastAsia="仿宋_GB2312" w:hAnsi="Times New Roman"/>
                <w:sz w:val="28"/>
                <w:szCs w:val="28"/>
                <w:lang w:val="en-US" w:eastAsia="zh-CN"/>
              </w:rPr>
              <w:t>地址：郑州市郑东新区正光路</w:t>
            </w:r>
            <w:r>
              <w:rPr>
                <w:rFonts w:ascii="Times New Roman" w:eastAsia="仿宋_GB2312" w:hAnsi="Times New Roman"/>
                <w:sz w:val="28"/>
                <w:szCs w:val="28"/>
                <w:lang w:val="en-US" w:eastAsia="zh-CN"/>
              </w:rPr>
              <w:t>6</w:t>
            </w:r>
            <w:r>
              <w:rPr>
                <w:rFonts w:ascii="Times New Roman" w:eastAsia="仿宋_GB2312" w:hAnsi="Times New Roman"/>
                <w:sz w:val="28"/>
                <w:szCs w:val="28"/>
                <w:lang w:val="en-US" w:eastAsia="zh-CN"/>
              </w:rPr>
              <w:t>号</w:t>
            </w:r>
          </w:p>
          <w:p w14:paraId="35AA1848" w14:textId="77777777" w:rsidR="009F54BA" w:rsidRDefault="00000000">
            <w:pPr>
              <w:pStyle w:val="a5"/>
              <w:spacing w:before="0" w:line="360" w:lineRule="auto"/>
              <w:rPr>
                <w:rFonts w:ascii="Times New Roman" w:eastAsia="仿宋_GB2312" w:hAnsi="Times New Roman"/>
                <w:sz w:val="28"/>
                <w:szCs w:val="28"/>
                <w:lang w:val="en-US" w:eastAsia="zh-CN"/>
              </w:rPr>
            </w:pPr>
            <w:r>
              <w:rPr>
                <w:rFonts w:ascii="Times New Roman" w:eastAsia="仿宋_GB2312" w:hAnsi="Times New Roman"/>
                <w:sz w:val="28"/>
                <w:szCs w:val="28"/>
                <w:lang w:val="en-US" w:eastAsia="zh-CN"/>
              </w:rPr>
              <w:t>联系人：赵老师</w:t>
            </w:r>
          </w:p>
          <w:p w14:paraId="59724E5B" w14:textId="77777777" w:rsidR="009F54BA" w:rsidRDefault="00000000">
            <w:pPr>
              <w:pStyle w:val="a5"/>
              <w:spacing w:before="0" w:line="360" w:lineRule="auto"/>
              <w:rPr>
                <w:rFonts w:ascii="仿宋_GB2312" w:eastAsia="仿宋_GB2312" w:hAnsi="仿宋_GB2312" w:cs="仿宋_GB2312"/>
                <w:sz w:val="28"/>
                <w:szCs w:val="28"/>
                <w:lang w:val="en-US" w:eastAsia="zh-CN"/>
              </w:rPr>
            </w:pPr>
            <w:r>
              <w:rPr>
                <w:rFonts w:ascii="Times New Roman" w:eastAsia="仿宋_GB2312" w:hAnsi="Times New Roman"/>
                <w:sz w:val="28"/>
                <w:szCs w:val="28"/>
                <w:lang w:val="en-US" w:eastAsia="zh-CN"/>
              </w:rPr>
              <w:t>联系方式：</w:t>
            </w:r>
            <w:r>
              <w:rPr>
                <w:rFonts w:ascii="Times New Roman" w:eastAsia="仿宋_GB2312" w:hAnsi="Times New Roman"/>
                <w:sz w:val="28"/>
                <w:szCs w:val="28"/>
                <w:lang w:val="en-US" w:eastAsia="zh-CN"/>
              </w:rPr>
              <w:t>0371-60606166</w:t>
            </w:r>
          </w:p>
        </w:tc>
      </w:tr>
      <w:tr w:rsidR="009F54BA" w14:paraId="37344876" w14:textId="77777777">
        <w:trPr>
          <w:trHeight w:val="1934"/>
        </w:trPr>
        <w:tc>
          <w:tcPr>
            <w:tcW w:w="952" w:type="dxa"/>
            <w:noWrap/>
            <w:vAlign w:val="center"/>
          </w:tcPr>
          <w:p w14:paraId="36BBC2FD"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lastRenderedPageBreak/>
              <w:t>2.3</w:t>
            </w:r>
          </w:p>
        </w:tc>
        <w:tc>
          <w:tcPr>
            <w:tcW w:w="7751" w:type="dxa"/>
            <w:noWrap/>
            <w:vAlign w:val="center"/>
          </w:tcPr>
          <w:p w14:paraId="5C343AAD" w14:textId="77777777" w:rsidR="009F54BA" w:rsidRDefault="00000000">
            <w:pPr>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集中采购机构：河南省公共资源交易中心</w:t>
            </w:r>
          </w:p>
          <w:p w14:paraId="5ABBE5B9" w14:textId="77777777" w:rsidR="009F54BA" w:rsidRDefault="00000000">
            <w:pPr>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地址：郑州市经二路12号</w:t>
            </w:r>
          </w:p>
          <w:p w14:paraId="7568D31B" w14:textId="77777777" w:rsidR="009F54BA" w:rsidRDefault="00000000">
            <w:pPr>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联系人：郭老师、余老师、沈老师</w:t>
            </w:r>
          </w:p>
          <w:p w14:paraId="51779809" w14:textId="77777777" w:rsidR="009F54BA" w:rsidRDefault="00000000">
            <w:pPr>
              <w:spacing w:line="360" w:lineRule="auto"/>
              <w:jc w:val="left"/>
              <w:rPr>
                <w:rFonts w:ascii="仿宋_GB2312" w:eastAsia="仿宋_GB2312" w:hAnsi="仿宋_GB2312" w:cs="仿宋_GB2312" w:hint="default"/>
                <w:sz w:val="28"/>
                <w:szCs w:val="28"/>
                <w:lang w:val="en-US"/>
              </w:rPr>
            </w:pPr>
            <w:r>
              <w:rPr>
                <w:rFonts w:ascii="仿宋_GB2312" w:eastAsia="仿宋_GB2312" w:hAnsi="仿宋_GB2312" w:cs="仿宋_GB2312"/>
                <w:sz w:val="28"/>
                <w:szCs w:val="28"/>
              </w:rPr>
              <w:t>联系电话：0371-65915560、</w:t>
            </w:r>
            <w:r>
              <w:rPr>
                <w:rFonts w:ascii="仿宋_GB2312" w:eastAsia="仿宋_GB2312" w:hAnsi="仿宋_GB2312" w:cs="仿宋_GB2312"/>
                <w:sz w:val="28"/>
                <w:szCs w:val="28"/>
                <w:lang w:val="en-US"/>
              </w:rPr>
              <w:t>65915563</w:t>
            </w:r>
          </w:p>
          <w:p w14:paraId="74107A64" w14:textId="77777777" w:rsidR="009F54BA" w:rsidRDefault="00000000">
            <w:pPr>
              <w:spacing w:line="360" w:lineRule="auto"/>
              <w:jc w:val="left"/>
              <w:rPr>
                <w:rFonts w:ascii="仿宋_GB2312" w:eastAsia="仿宋_GB2312" w:hAnsi="仿宋_GB2312" w:cs="仿宋_GB2312" w:hint="default"/>
                <w:sz w:val="28"/>
                <w:szCs w:val="28"/>
              </w:rPr>
            </w:pPr>
            <w:r>
              <w:rPr>
                <w:rFonts w:ascii="仿宋_GB2312" w:eastAsia="仿宋_GB2312" w:hAnsi="仿宋_GB2312" w:cs="仿宋_GB2312"/>
                <w:sz w:val="28"/>
                <w:szCs w:val="28"/>
              </w:rPr>
              <w:t>邮箱：hnggzyzfcg@163.com</w:t>
            </w:r>
          </w:p>
        </w:tc>
      </w:tr>
      <w:tr w:rsidR="009F54BA" w14:paraId="330C77C4" w14:textId="77777777">
        <w:trPr>
          <w:trHeight w:val="555"/>
        </w:trPr>
        <w:tc>
          <w:tcPr>
            <w:tcW w:w="952" w:type="dxa"/>
            <w:noWrap/>
            <w:vAlign w:val="center"/>
          </w:tcPr>
          <w:p w14:paraId="6BCCB3B3" w14:textId="77777777" w:rsidR="009F54BA" w:rsidRDefault="00000000">
            <w:pPr>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2.5.1</w:t>
            </w:r>
          </w:p>
        </w:tc>
        <w:tc>
          <w:tcPr>
            <w:tcW w:w="7751" w:type="dxa"/>
            <w:noWrap/>
            <w:vAlign w:val="center"/>
          </w:tcPr>
          <w:p w14:paraId="2716DC41"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color w:val="auto"/>
                <w:sz w:val="28"/>
                <w:szCs w:val="28"/>
                <w:lang w:val="en-US" w:eastAsia="zh-CN"/>
              </w:rPr>
              <w:t>是否为专门面向中小企业采购：</w:t>
            </w:r>
            <w:r>
              <w:rPr>
                <w:rFonts w:ascii="仿宋_GB2312" w:eastAsia="仿宋_GB2312" w:hAnsi="仿宋_GB2312" w:cs="仿宋_GB2312"/>
                <w:b/>
                <w:bCs/>
                <w:color w:val="auto"/>
                <w:sz w:val="28"/>
                <w:szCs w:val="28"/>
                <w:lang w:val="en-US" w:eastAsia="zh-CN"/>
              </w:rPr>
              <w:t>是（专门面向小型、微型企业采购）</w:t>
            </w:r>
          </w:p>
        </w:tc>
      </w:tr>
      <w:tr w:rsidR="009F54BA" w14:paraId="62398D3C" w14:textId="77777777">
        <w:trPr>
          <w:trHeight w:val="538"/>
        </w:trPr>
        <w:tc>
          <w:tcPr>
            <w:tcW w:w="952" w:type="dxa"/>
            <w:noWrap/>
            <w:vAlign w:val="center"/>
          </w:tcPr>
          <w:p w14:paraId="005B5EFE" w14:textId="77777777" w:rsidR="009F54BA" w:rsidRDefault="00000000">
            <w:pPr>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2.5.2</w:t>
            </w:r>
          </w:p>
        </w:tc>
        <w:tc>
          <w:tcPr>
            <w:tcW w:w="7751" w:type="dxa"/>
            <w:noWrap/>
            <w:vAlign w:val="center"/>
          </w:tcPr>
          <w:p w14:paraId="4C57E002" w14:textId="77777777" w:rsidR="009F54BA" w:rsidRDefault="00000000">
            <w:pPr>
              <w:spacing w:line="360" w:lineRule="auto"/>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是否允许采购进口产品：</w:t>
            </w:r>
            <w:r>
              <w:rPr>
                <w:rFonts w:ascii="仿宋_GB2312" w:eastAsia="仿宋_GB2312" w:hAnsi="仿宋_GB2312" w:cs="仿宋_GB2312"/>
                <w:b/>
                <w:bCs/>
                <w:color w:val="auto"/>
                <w:sz w:val="28"/>
                <w:szCs w:val="28"/>
                <w:lang w:val="en-US" w:eastAsia="zh-CN"/>
              </w:rPr>
              <w:t>否</w:t>
            </w:r>
          </w:p>
        </w:tc>
      </w:tr>
      <w:tr w:rsidR="009F54BA" w14:paraId="7AC77B75" w14:textId="77777777">
        <w:trPr>
          <w:trHeight w:val="331"/>
        </w:trPr>
        <w:tc>
          <w:tcPr>
            <w:tcW w:w="952" w:type="dxa"/>
            <w:noWrap/>
            <w:vAlign w:val="center"/>
          </w:tcPr>
          <w:p w14:paraId="54EC1D39"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4</w:t>
            </w:r>
          </w:p>
        </w:tc>
        <w:tc>
          <w:tcPr>
            <w:tcW w:w="7751" w:type="dxa"/>
            <w:noWrap/>
            <w:vAlign w:val="center"/>
          </w:tcPr>
          <w:p w14:paraId="0129F92A" w14:textId="77777777" w:rsidR="009F54BA" w:rsidRDefault="00000000">
            <w:pPr>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踏勘现场：</w:t>
            </w:r>
          </w:p>
          <w:p w14:paraId="4248717C"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b/>
                <w:bCs/>
                <w:sz w:val="28"/>
                <w:szCs w:val="28"/>
              </w:rPr>
              <w:fldChar w:fldCharType="begin"/>
            </w:r>
            <w:r>
              <w:rPr>
                <w:rFonts w:ascii="仿宋_GB2312" w:eastAsia="仿宋_GB2312" w:hAnsi="仿宋_GB2312" w:cs="仿宋_GB2312"/>
                <w:b/>
                <w:bCs/>
                <w:sz w:val="28"/>
                <w:szCs w:val="28"/>
                <w:lang w:eastAsia="zh-CN"/>
              </w:rPr>
              <w:instrText xml:space="preserve"> eq \o\ac(</w:instrText>
            </w:r>
            <w:r>
              <w:rPr>
                <w:rFonts w:ascii="仿宋_GB2312" w:eastAsia="仿宋_GB2312" w:hAnsi="仿宋_GB2312" w:cs="仿宋_GB2312"/>
                <w:b/>
                <w:bCs/>
                <w:position w:val="-5"/>
                <w:sz w:val="42"/>
                <w:szCs w:val="28"/>
                <w:lang w:eastAsia="zh-CN"/>
              </w:rPr>
              <w:instrText>□,</w:instrText>
            </w:r>
            <w:r>
              <w:rPr>
                <w:rFonts w:ascii="仿宋_GB2312" w:eastAsia="仿宋_GB2312" w:hAnsi="仿宋_GB2312" w:cs="仿宋_GB2312"/>
                <w:b/>
                <w:bCs/>
                <w:sz w:val="29"/>
                <w:szCs w:val="28"/>
                <w:lang w:eastAsia="zh-CN"/>
              </w:rPr>
              <w:instrText>√</w:instrText>
            </w:r>
            <w:r>
              <w:rPr>
                <w:rFonts w:ascii="仿宋_GB2312" w:eastAsia="仿宋_GB2312" w:hAnsi="仿宋_GB2312" w:cs="仿宋_GB2312"/>
                <w:b/>
                <w:bCs/>
                <w:sz w:val="28"/>
                <w:szCs w:val="28"/>
                <w:lang w:eastAsia="zh-CN"/>
              </w:rPr>
              <w:instrText>)</w:instrText>
            </w:r>
            <w:r>
              <w:rPr>
                <w:rFonts w:ascii="仿宋_GB2312" w:eastAsia="仿宋_GB2312" w:hAnsi="仿宋_GB2312" w:cs="仿宋_GB2312"/>
                <w:b/>
                <w:bCs/>
                <w:sz w:val="28"/>
                <w:szCs w:val="28"/>
              </w:rPr>
              <w:fldChar w:fldCharType="end"/>
            </w:r>
            <w:r>
              <w:rPr>
                <w:rFonts w:ascii="仿宋_GB2312" w:eastAsia="仿宋_GB2312" w:hAnsi="仿宋_GB2312" w:cs="仿宋_GB2312"/>
                <w:b/>
                <w:bCs/>
                <w:sz w:val="28"/>
                <w:szCs w:val="28"/>
                <w:lang w:eastAsia="zh-CN"/>
              </w:rPr>
              <w:t>不组织</w:t>
            </w:r>
            <w:r>
              <w:rPr>
                <w:rFonts w:ascii="仿宋_GB2312" w:eastAsia="仿宋_GB2312" w:hAnsi="仿宋_GB2312" w:cs="仿宋_GB2312"/>
                <w:sz w:val="28"/>
                <w:szCs w:val="28"/>
                <w:lang w:eastAsia="zh-CN"/>
              </w:rPr>
              <w:t>，投标人可自行对项目现场和周围环境进行踏勘，踏勘现场所发生的费用由投标人自己承担。出现事故，责任由投标人自行承担。</w:t>
            </w:r>
          </w:p>
          <w:p w14:paraId="703688D9"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b/>
                <w:bCs/>
                <w:sz w:val="28"/>
                <w:szCs w:val="28"/>
                <w:lang w:eastAsia="zh-CN"/>
              </w:rPr>
              <w:t>□组织</w:t>
            </w:r>
            <w:r>
              <w:rPr>
                <w:rFonts w:ascii="仿宋_GB2312" w:eastAsia="仿宋_GB2312" w:hAnsi="仿宋_GB2312" w:cs="仿宋_GB2312"/>
                <w:sz w:val="28"/>
                <w:szCs w:val="28"/>
                <w:lang w:eastAsia="zh-CN"/>
              </w:rPr>
              <w:t xml:space="preserve">，踏勘时间： </w:t>
            </w:r>
          </w:p>
          <w:p w14:paraId="772CDA39"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 xml:space="preserve">        踏勘集中地点：</w:t>
            </w:r>
          </w:p>
          <w:p w14:paraId="0EBCC468" w14:textId="77777777" w:rsidR="009F54BA" w:rsidRDefault="00000000">
            <w:pPr>
              <w:spacing w:line="360" w:lineRule="auto"/>
              <w:ind w:firstLineChars="400" w:firstLine="112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val="en-US" w:eastAsia="zh-CN"/>
              </w:rPr>
              <w:t>联系人及电话：</w:t>
            </w:r>
          </w:p>
        </w:tc>
      </w:tr>
      <w:tr w:rsidR="009F54BA" w14:paraId="1C3278C4" w14:textId="77777777">
        <w:trPr>
          <w:trHeight w:val="458"/>
        </w:trPr>
        <w:tc>
          <w:tcPr>
            <w:tcW w:w="952" w:type="dxa"/>
            <w:noWrap/>
            <w:vAlign w:val="center"/>
          </w:tcPr>
          <w:p w14:paraId="51D821C0" w14:textId="77777777" w:rsidR="009F54BA" w:rsidRDefault="00000000">
            <w:pPr>
              <w:spacing w:line="360" w:lineRule="auto"/>
              <w:jc w:val="center"/>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6.6</w:t>
            </w:r>
          </w:p>
        </w:tc>
        <w:tc>
          <w:tcPr>
            <w:tcW w:w="7751" w:type="dxa"/>
            <w:noWrap/>
            <w:vAlign w:val="center"/>
          </w:tcPr>
          <w:p w14:paraId="6B93B277" w14:textId="77777777" w:rsidR="009F54BA" w:rsidRDefault="00000000">
            <w:pPr>
              <w:spacing w:line="360" w:lineRule="auto"/>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是否允许联合体投标：</w:t>
            </w:r>
            <w:r>
              <w:rPr>
                <w:rFonts w:ascii="仿宋_GB2312" w:eastAsia="仿宋_GB2312" w:hAnsi="仿宋_GB2312" w:cs="仿宋_GB2312"/>
                <w:b/>
                <w:bCs/>
                <w:color w:val="auto"/>
                <w:sz w:val="28"/>
                <w:szCs w:val="28"/>
                <w:lang w:val="en-US" w:eastAsia="zh-CN"/>
              </w:rPr>
              <w:t>否</w:t>
            </w:r>
          </w:p>
        </w:tc>
      </w:tr>
      <w:tr w:rsidR="009F54BA" w14:paraId="4A3A6281" w14:textId="77777777">
        <w:trPr>
          <w:trHeight w:val="619"/>
        </w:trPr>
        <w:tc>
          <w:tcPr>
            <w:tcW w:w="952" w:type="dxa"/>
            <w:noWrap/>
            <w:vAlign w:val="center"/>
          </w:tcPr>
          <w:p w14:paraId="574FC2A8" w14:textId="77777777" w:rsidR="009F54BA" w:rsidRDefault="00000000">
            <w:pPr>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16</w:t>
            </w:r>
          </w:p>
        </w:tc>
        <w:tc>
          <w:tcPr>
            <w:tcW w:w="7751" w:type="dxa"/>
            <w:noWrap/>
            <w:vAlign w:val="center"/>
          </w:tcPr>
          <w:p w14:paraId="29EB7D80" w14:textId="77777777" w:rsidR="009F54BA" w:rsidRDefault="00000000">
            <w:pPr>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color w:val="auto"/>
                <w:sz w:val="28"/>
                <w:szCs w:val="28"/>
                <w:lang w:val="en-US" w:eastAsia="zh-CN"/>
              </w:rPr>
              <w:t>如投标人对多个分包进行投标，按照分包顺序可以中标：</w:t>
            </w:r>
            <w:r>
              <w:rPr>
                <w:rFonts w:ascii="仿宋_GB2312" w:eastAsia="仿宋_GB2312" w:hAnsi="仿宋_GB2312" w:cs="仿宋_GB2312"/>
                <w:b/>
                <w:bCs/>
                <w:color w:val="auto"/>
                <w:sz w:val="28"/>
                <w:szCs w:val="28"/>
                <w:lang w:val="en-US" w:eastAsia="zh-CN"/>
              </w:rPr>
              <w:t>一个包</w:t>
            </w:r>
          </w:p>
        </w:tc>
      </w:tr>
      <w:tr w:rsidR="009F54BA" w14:paraId="638C6226" w14:textId="77777777">
        <w:trPr>
          <w:trHeight w:val="553"/>
        </w:trPr>
        <w:tc>
          <w:tcPr>
            <w:tcW w:w="952" w:type="dxa"/>
            <w:noWrap/>
            <w:vAlign w:val="center"/>
          </w:tcPr>
          <w:p w14:paraId="3CE1C1E2" w14:textId="77777777" w:rsidR="009F54BA" w:rsidRDefault="00000000">
            <w:pPr>
              <w:spacing w:line="360" w:lineRule="auto"/>
              <w:jc w:val="center"/>
              <w:rPr>
                <w:rFonts w:ascii="仿宋_GB2312" w:eastAsia="仿宋_GB2312" w:hAnsi="仿宋_GB2312" w:cs="仿宋_GB2312" w:hint="default"/>
                <w:strike/>
                <w:sz w:val="28"/>
                <w:szCs w:val="28"/>
                <w:highlight w:val="cyan"/>
              </w:rPr>
            </w:pPr>
            <w:r>
              <w:rPr>
                <w:rFonts w:ascii="仿宋_GB2312" w:eastAsia="仿宋_GB2312" w:hAnsi="仿宋_GB2312" w:cs="仿宋_GB2312"/>
                <w:sz w:val="28"/>
                <w:szCs w:val="28"/>
                <w:lang w:val="en-US" w:eastAsia="zh-CN"/>
              </w:rPr>
              <w:t>17.2</w:t>
            </w:r>
          </w:p>
        </w:tc>
        <w:tc>
          <w:tcPr>
            <w:tcW w:w="7751" w:type="dxa"/>
            <w:noWrap/>
            <w:vAlign w:val="center"/>
          </w:tcPr>
          <w:p w14:paraId="3BD7DED5" w14:textId="77777777" w:rsidR="009F54BA" w:rsidRDefault="00000000">
            <w:pPr>
              <w:spacing w:line="360" w:lineRule="auto"/>
              <w:rPr>
                <w:rFonts w:ascii="仿宋_GB2312" w:eastAsia="仿宋_GB2312" w:hAnsi="仿宋_GB2312" w:cs="仿宋_GB2312" w:hint="default"/>
                <w:strike/>
                <w:sz w:val="28"/>
                <w:szCs w:val="28"/>
                <w:highlight w:val="cyan"/>
                <w:lang w:eastAsia="zh-CN"/>
              </w:rPr>
            </w:pPr>
            <w:r>
              <w:rPr>
                <w:rFonts w:ascii="仿宋_GB2312" w:eastAsia="仿宋_GB2312" w:hAnsi="仿宋_GB2312" w:cs="仿宋_GB2312"/>
                <w:sz w:val="28"/>
                <w:szCs w:val="28"/>
                <w:lang w:eastAsia="zh-CN"/>
              </w:rPr>
              <w:t>资格证明文件：须上传到“资格审查材料”中。</w:t>
            </w:r>
          </w:p>
        </w:tc>
      </w:tr>
      <w:tr w:rsidR="009F54BA" w14:paraId="14F97584" w14:textId="77777777">
        <w:trPr>
          <w:trHeight w:val="600"/>
        </w:trPr>
        <w:tc>
          <w:tcPr>
            <w:tcW w:w="952" w:type="dxa"/>
            <w:noWrap/>
            <w:vAlign w:val="center"/>
          </w:tcPr>
          <w:p w14:paraId="1B9E44AB"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lastRenderedPageBreak/>
              <w:t>18.3</w:t>
            </w:r>
          </w:p>
        </w:tc>
        <w:tc>
          <w:tcPr>
            <w:tcW w:w="7751" w:type="dxa"/>
            <w:noWrap/>
            <w:vAlign w:val="center"/>
          </w:tcPr>
          <w:p w14:paraId="21BD0713"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w:t>
            </w:r>
            <w:r>
              <w:rPr>
                <w:rFonts w:ascii="仿宋_GB2312" w:eastAsia="仿宋_GB2312" w:hAnsi="仿宋_GB2312" w:cs="仿宋_GB2312"/>
                <w:sz w:val="28"/>
                <w:szCs w:val="28"/>
                <w:lang w:val="en-US" w:eastAsia="zh-CN"/>
              </w:rPr>
              <w:t>1</w:t>
            </w:r>
            <w:r>
              <w:rPr>
                <w:rFonts w:ascii="仿宋_GB2312" w:eastAsia="仿宋_GB2312" w:hAnsi="仿宋_GB2312" w:cs="仿宋_GB2312"/>
                <w:sz w:val="28"/>
                <w:szCs w:val="28"/>
                <w:lang w:eastAsia="zh-CN"/>
              </w:rPr>
              <w:t>）投标报价：完成招标文件规定的服务范围的所有费用，包括本次采购项目的所有成本、管理费、利润、税金、人员工资、加班费、服装费、工具费、培训费、消耗品、交通、工具、办公费、国家相关规定的保险费以及投标人按有关规定应在报价中考虑的费用等。</w:t>
            </w:r>
          </w:p>
          <w:p w14:paraId="6BC52B28" w14:textId="77777777" w:rsidR="009F54BA" w:rsidRDefault="00000000">
            <w:pPr>
              <w:spacing w:line="360" w:lineRule="auto"/>
              <w:rPr>
                <w:rFonts w:ascii="仿宋_GB2312" w:eastAsia="仿宋_GB2312" w:hAnsi="仿宋_GB2312" w:cs="仿宋_GB2312" w:hint="default"/>
                <w:b/>
                <w:bCs/>
                <w:sz w:val="28"/>
                <w:szCs w:val="28"/>
                <w:lang w:eastAsia="zh-CN"/>
              </w:rPr>
            </w:pPr>
            <w:r>
              <w:rPr>
                <w:rFonts w:ascii="仿宋_GB2312" w:eastAsia="仿宋_GB2312" w:hAnsi="仿宋_GB2312" w:cs="仿宋_GB2312"/>
                <w:sz w:val="28"/>
                <w:szCs w:val="28"/>
                <w:lang w:eastAsia="zh-CN"/>
              </w:rPr>
              <w:t>（</w:t>
            </w:r>
            <w:r>
              <w:rPr>
                <w:rFonts w:ascii="仿宋_GB2312" w:eastAsia="仿宋_GB2312" w:hAnsi="仿宋_GB2312" w:cs="仿宋_GB2312"/>
                <w:sz w:val="28"/>
                <w:szCs w:val="28"/>
                <w:lang w:val="en-US" w:eastAsia="zh-CN"/>
              </w:rPr>
              <w:t>2</w:t>
            </w:r>
            <w:r>
              <w:rPr>
                <w:rFonts w:ascii="仿宋_GB2312" w:eastAsia="仿宋_GB2312" w:hAnsi="仿宋_GB2312" w:cs="仿宋_GB2312"/>
                <w:sz w:val="28"/>
                <w:szCs w:val="28"/>
                <w:lang w:eastAsia="zh-CN"/>
              </w:rPr>
              <w:t>）投标报价相关说明：</w:t>
            </w:r>
          </w:p>
          <w:p w14:paraId="061593C6" w14:textId="77777777" w:rsidR="009F54BA" w:rsidRDefault="00000000">
            <w:pPr>
              <w:spacing w:line="360" w:lineRule="auto"/>
              <w:rPr>
                <w:rFonts w:ascii="仿宋_GB2312" w:eastAsia="仿宋_GB2312" w:hAnsi="仿宋_GB2312" w:cs="仿宋_GB2312" w:hint="default"/>
                <w:bCs/>
                <w:sz w:val="28"/>
                <w:szCs w:val="28"/>
                <w:lang w:eastAsia="zh-CN"/>
              </w:rPr>
            </w:pPr>
            <w:r>
              <w:rPr>
                <w:rFonts w:ascii="仿宋_GB2312" w:eastAsia="仿宋_GB2312" w:hAnsi="仿宋_GB2312" w:cs="仿宋_GB2312"/>
                <w:bCs/>
                <w:sz w:val="28"/>
                <w:szCs w:val="28"/>
                <w:lang w:eastAsia="zh-CN"/>
              </w:rPr>
              <w:t>①最低工资标准按</w:t>
            </w:r>
            <w:r>
              <w:rPr>
                <w:rFonts w:ascii="仿宋_GB2312" w:eastAsia="仿宋_GB2312" w:hAnsi="仿宋_GB2312" w:cs="仿宋_GB2312"/>
                <w:bCs/>
                <w:sz w:val="28"/>
                <w:szCs w:val="28"/>
                <w:lang w:val="en-US" w:eastAsia="zh-CN"/>
              </w:rPr>
              <w:t>《河南省人民政府关于调整河南省最低工资标准的通知》（豫政〔2023〕43号）</w:t>
            </w:r>
            <w:r>
              <w:rPr>
                <w:rFonts w:ascii="仿宋_GB2312" w:eastAsia="仿宋_GB2312" w:hAnsi="仿宋_GB2312" w:cs="仿宋_GB2312"/>
                <w:bCs/>
                <w:sz w:val="28"/>
                <w:szCs w:val="28"/>
                <w:lang w:eastAsia="zh-CN"/>
              </w:rPr>
              <w:t>文执行。</w:t>
            </w:r>
          </w:p>
          <w:p w14:paraId="04D2B853" w14:textId="77777777" w:rsidR="009F54BA" w:rsidRDefault="00000000">
            <w:pPr>
              <w:spacing w:line="360" w:lineRule="auto"/>
              <w:rPr>
                <w:rFonts w:ascii="仿宋_GB2312" w:eastAsia="仿宋_GB2312" w:hAnsi="仿宋_GB2312" w:cs="仿宋_GB2312" w:hint="default"/>
                <w:bCs/>
                <w:sz w:val="28"/>
                <w:szCs w:val="28"/>
                <w:lang w:eastAsia="zh-CN"/>
              </w:rPr>
            </w:pPr>
            <w:r>
              <w:rPr>
                <w:rFonts w:ascii="仿宋_GB2312" w:eastAsia="仿宋_GB2312" w:hAnsi="仿宋_GB2312" w:cs="仿宋_GB2312"/>
                <w:bCs/>
                <w:sz w:val="28"/>
                <w:szCs w:val="28"/>
                <w:lang w:eastAsia="zh-CN"/>
              </w:rPr>
              <w:t>②岗位人员工资、社会保险费、税金取费不得低于国家规定的最低标准。</w:t>
            </w:r>
          </w:p>
          <w:p w14:paraId="22F5EDC5" w14:textId="77777777" w:rsidR="009F54BA" w:rsidRDefault="00000000">
            <w:pPr>
              <w:spacing w:line="360" w:lineRule="auto"/>
              <w:rPr>
                <w:rFonts w:ascii="仿宋_GB2312" w:eastAsia="仿宋_GB2312" w:hAnsi="仿宋_GB2312" w:cs="仿宋_GB2312" w:hint="default"/>
                <w:b/>
                <w:bCs/>
                <w:sz w:val="28"/>
                <w:szCs w:val="28"/>
                <w:lang w:eastAsia="zh-CN"/>
              </w:rPr>
            </w:pPr>
            <w:r>
              <w:rPr>
                <w:rFonts w:ascii="仿宋_GB2312" w:eastAsia="仿宋_GB2312" w:hAnsi="仿宋_GB2312" w:cs="仿宋_GB2312"/>
                <w:bCs/>
                <w:sz w:val="28"/>
                <w:szCs w:val="28"/>
                <w:lang w:eastAsia="zh-CN"/>
              </w:rPr>
              <w:t>③若有特殊情况，请予以备注说明并提供相关证明。</w:t>
            </w:r>
          </w:p>
          <w:p w14:paraId="4FAF5916" w14:textId="77777777" w:rsidR="009F54BA" w:rsidRDefault="00000000">
            <w:pPr>
              <w:spacing w:line="360" w:lineRule="auto"/>
              <w:jc w:val="left"/>
              <w:rPr>
                <w:rFonts w:ascii="仿宋_GB2312" w:eastAsia="仿宋_GB2312" w:hAnsi="仿宋_GB2312" w:cs="仿宋_GB2312" w:hint="default"/>
                <w:bCs/>
                <w:sz w:val="28"/>
                <w:szCs w:val="28"/>
                <w:lang w:eastAsia="zh-CN"/>
              </w:rPr>
            </w:pPr>
            <w:r>
              <w:rPr>
                <w:rFonts w:ascii="仿宋_GB2312" w:eastAsia="仿宋_GB2312" w:hAnsi="仿宋_GB2312" w:cs="仿宋_GB2312"/>
                <w:bCs/>
                <w:kern w:val="0"/>
                <w:sz w:val="28"/>
                <w:szCs w:val="28"/>
                <w:lang w:eastAsia="zh-CN"/>
              </w:rPr>
              <w:t>（</w:t>
            </w:r>
            <w:r>
              <w:rPr>
                <w:rFonts w:ascii="仿宋_GB2312" w:eastAsia="仿宋_GB2312" w:hAnsi="仿宋_GB2312" w:cs="仿宋_GB2312"/>
                <w:bCs/>
                <w:kern w:val="0"/>
                <w:sz w:val="28"/>
                <w:szCs w:val="28"/>
                <w:lang w:val="en-US" w:eastAsia="zh-CN"/>
              </w:rPr>
              <w:t>3</w:t>
            </w:r>
            <w:r>
              <w:rPr>
                <w:rFonts w:ascii="仿宋_GB2312" w:eastAsia="仿宋_GB2312" w:hAnsi="仿宋_GB2312" w:cs="仿宋_GB2312"/>
                <w:bCs/>
                <w:kern w:val="0"/>
                <w:sz w:val="28"/>
                <w:szCs w:val="28"/>
                <w:lang w:eastAsia="zh-CN"/>
              </w:rPr>
              <w:t>）</w:t>
            </w:r>
            <w:r>
              <w:rPr>
                <w:rFonts w:ascii="仿宋_GB2312" w:eastAsia="仿宋_GB2312" w:hAnsi="仿宋_GB2312" w:cs="仿宋_GB2312"/>
                <w:bCs/>
                <w:sz w:val="28"/>
                <w:szCs w:val="28"/>
                <w:lang w:eastAsia="zh-CN"/>
              </w:rPr>
              <w:t>投标报价超过</w:t>
            </w:r>
            <w:r>
              <w:rPr>
                <w:rFonts w:ascii="仿宋_GB2312" w:eastAsia="仿宋_GB2312" w:hAnsi="仿宋_GB2312" w:cs="仿宋_GB2312"/>
                <w:bCs/>
                <w:kern w:val="0"/>
                <w:sz w:val="28"/>
                <w:szCs w:val="28"/>
                <w:lang w:eastAsia="zh-CN"/>
              </w:rPr>
              <w:t>最高限价</w:t>
            </w:r>
            <w:r>
              <w:rPr>
                <w:rFonts w:ascii="仿宋_GB2312" w:eastAsia="仿宋_GB2312" w:hAnsi="仿宋_GB2312" w:cs="仿宋_GB2312"/>
                <w:bCs/>
                <w:sz w:val="28"/>
                <w:szCs w:val="28"/>
                <w:lang w:eastAsia="zh-CN"/>
              </w:rPr>
              <w:t>的按无效投标处理。</w:t>
            </w:r>
          </w:p>
        </w:tc>
      </w:tr>
      <w:tr w:rsidR="009F54BA" w14:paraId="7667CB5C" w14:textId="77777777">
        <w:trPr>
          <w:trHeight w:val="645"/>
        </w:trPr>
        <w:tc>
          <w:tcPr>
            <w:tcW w:w="952" w:type="dxa"/>
            <w:noWrap/>
            <w:vAlign w:val="center"/>
          </w:tcPr>
          <w:p w14:paraId="411DF83C"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napToGrid w:val="0"/>
                <w:sz w:val="28"/>
                <w:szCs w:val="28"/>
              </w:rPr>
              <w:t>19</w:t>
            </w:r>
          </w:p>
        </w:tc>
        <w:tc>
          <w:tcPr>
            <w:tcW w:w="7751" w:type="dxa"/>
            <w:noWrap/>
            <w:vAlign w:val="center"/>
          </w:tcPr>
          <w:p w14:paraId="35C8E0E0" w14:textId="77777777" w:rsidR="009F54BA" w:rsidRDefault="00000000">
            <w:pPr>
              <w:spacing w:line="360" w:lineRule="auto"/>
              <w:rPr>
                <w:rFonts w:ascii="仿宋_GB2312" w:eastAsia="仿宋_GB2312" w:hAnsi="仿宋_GB2312" w:cs="仿宋_GB2312" w:hint="default"/>
                <w:sz w:val="28"/>
                <w:szCs w:val="28"/>
                <w:u w:val="single"/>
              </w:rPr>
            </w:pPr>
            <w:r>
              <w:rPr>
                <w:rFonts w:ascii="仿宋_GB2312" w:eastAsia="仿宋_GB2312" w:hAnsi="仿宋_GB2312" w:cs="仿宋_GB2312"/>
                <w:sz w:val="28"/>
                <w:szCs w:val="28"/>
              </w:rPr>
              <w:t>投标货币：人民币。</w:t>
            </w:r>
          </w:p>
        </w:tc>
      </w:tr>
      <w:tr w:rsidR="009F54BA" w14:paraId="31530BB8" w14:textId="77777777">
        <w:trPr>
          <w:trHeight w:val="339"/>
        </w:trPr>
        <w:tc>
          <w:tcPr>
            <w:tcW w:w="952" w:type="dxa"/>
            <w:noWrap/>
            <w:vAlign w:val="center"/>
          </w:tcPr>
          <w:p w14:paraId="06F18E66" w14:textId="77777777" w:rsidR="009F54BA" w:rsidRDefault="00000000">
            <w:pPr>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20</w:t>
            </w:r>
          </w:p>
        </w:tc>
        <w:tc>
          <w:tcPr>
            <w:tcW w:w="7751" w:type="dxa"/>
            <w:noWrap/>
            <w:vAlign w:val="center"/>
          </w:tcPr>
          <w:p w14:paraId="7BF089D6"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投标人资格证明文件：</w:t>
            </w:r>
          </w:p>
          <w:p w14:paraId="55E4CC14" w14:textId="77777777" w:rsidR="009F54BA" w:rsidRDefault="00000000">
            <w:pPr>
              <w:tabs>
                <w:tab w:val="left" w:pos="5580"/>
              </w:tabs>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（1）</w:t>
            </w:r>
            <w:r>
              <w:rPr>
                <w:rFonts w:ascii="仿宋_GB2312" w:eastAsia="仿宋_GB2312" w:hAnsi="仿宋_GB2312" w:cs="仿宋_GB2312"/>
                <w:color w:val="auto"/>
                <w:kern w:val="0"/>
                <w:sz w:val="28"/>
                <w:szCs w:val="28"/>
                <w:lang w:eastAsia="zh-CN"/>
              </w:rPr>
              <w:t>法人或者其他组织的营业执照等证明文件或自然人的身份证明</w:t>
            </w:r>
            <w:r>
              <w:rPr>
                <w:rFonts w:ascii="仿宋_GB2312" w:eastAsia="仿宋_GB2312" w:hAnsi="仿宋_GB2312" w:cs="仿宋_GB2312"/>
                <w:sz w:val="28"/>
                <w:szCs w:val="28"/>
                <w:lang w:val="en-US" w:eastAsia="zh-CN"/>
              </w:rPr>
              <w:t>；</w:t>
            </w:r>
          </w:p>
          <w:p w14:paraId="4576067D"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（2）2022或2023年度财务审计报告扫描件（要求注册会计师签字并加盖会计师印章；如截止到投标截止时间，投标人成立时间不足要求时限的，可提供银行资信证明材料）；</w:t>
            </w:r>
          </w:p>
          <w:p w14:paraId="5BE3C07A"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（3）</w:t>
            </w:r>
            <w:r>
              <w:rPr>
                <w:rFonts w:ascii="仿宋_GB2312" w:eastAsia="仿宋_GB2312" w:hAnsi="仿宋_GB2312" w:cs="仿宋_GB2312"/>
                <w:color w:val="auto"/>
                <w:sz w:val="28"/>
                <w:szCs w:val="28"/>
                <w:lang w:val="en-US" w:eastAsia="zh-CN"/>
              </w:rPr>
              <w:t>依法缴纳税收和社会保障资金的相关材料（提供自2023年1月1日以来至少一个月的纳税证明和社保缴纳证明，依法</w:t>
            </w:r>
            <w:r>
              <w:rPr>
                <w:rFonts w:ascii="仿宋_GB2312" w:eastAsia="仿宋_GB2312" w:hAnsi="仿宋_GB2312" w:cs="仿宋_GB2312"/>
                <w:color w:val="auto"/>
                <w:sz w:val="28"/>
                <w:szCs w:val="28"/>
                <w:lang w:val="en-US" w:eastAsia="zh-CN"/>
              </w:rPr>
              <w:lastRenderedPageBreak/>
              <w:t>免税或不需要缴纳社会保障资金的，应提供相应文件证明其依法免税或不需要缴纳）。</w:t>
            </w:r>
          </w:p>
          <w:p w14:paraId="4B5BE4B5"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（4）具备履行合同所必需的设备和专业技术能力的证明材料；</w:t>
            </w:r>
          </w:p>
          <w:p w14:paraId="1F61CC2C"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（5）</w:t>
            </w:r>
            <w:r>
              <w:rPr>
                <w:rFonts w:ascii="仿宋_GB2312" w:eastAsia="仿宋_GB2312" w:hAnsi="仿宋_GB2312" w:cs="仿宋_GB2312"/>
                <w:color w:val="auto"/>
                <w:kern w:val="0"/>
                <w:sz w:val="28"/>
                <w:szCs w:val="28"/>
                <w:lang w:eastAsia="zh-CN"/>
              </w:rPr>
              <w:t>参加政府采购活动前</w:t>
            </w:r>
            <w:r>
              <w:rPr>
                <w:rFonts w:ascii="仿宋_GB2312" w:eastAsia="仿宋_GB2312" w:hAnsi="仿宋_GB2312" w:cs="仿宋_GB2312"/>
                <w:color w:val="auto"/>
                <w:kern w:val="0"/>
                <w:sz w:val="28"/>
                <w:szCs w:val="28"/>
                <w:lang w:val="en-US" w:eastAsia="zh-CN"/>
              </w:rPr>
              <w:t>3</w:t>
            </w:r>
            <w:r>
              <w:rPr>
                <w:rFonts w:ascii="仿宋_GB2312" w:eastAsia="仿宋_GB2312" w:hAnsi="仿宋_GB2312" w:cs="仿宋_GB2312"/>
                <w:color w:val="auto"/>
                <w:kern w:val="0"/>
                <w:sz w:val="28"/>
                <w:szCs w:val="28"/>
                <w:lang w:eastAsia="zh-CN"/>
              </w:rPr>
              <w:t>年内在经营活动中没有重大违法记录的书面</w:t>
            </w:r>
            <w:r>
              <w:rPr>
                <w:rFonts w:ascii="仿宋_GB2312" w:eastAsia="仿宋_GB2312" w:hAnsi="仿宋_GB2312" w:cs="仿宋_GB2312"/>
                <w:sz w:val="28"/>
                <w:szCs w:val="28"/>
                <w:lang w:val="en-US" w:eastAsia="zh-CN"/>
              </w:rPr>
              <w:t>声明；</w:t>
            </w:r>
          </w:p>
          <w:p w14:paraId="05E2745A"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（6）</w:t>
            </w:r>
            <w:r>
              <w:rPr>
                <w:rFonts w:ascii="仿宋_GB2312" w:eastAsia="仿宋_GB2312" w:hAnsi="仿宋_GB2312" w:cs="仿宋_GB2312"/>
                <w:sz w:val="28"/>
                <w:szCs w:val="28"/>
                <w:lang w:eastAsia="zh-CN"/>
              </w:rPr>
              <w:t>须为小型、微型企业，</w:t>
            </w:r>
            <w:r>
              <w:rPr>
                <w:rFonts w:ascii="仿宋_GB2312" w:eastAsia="仿宋_GB2312" w:hAnsi="仿宋_GB2312" w:cs="仿宋_GB2312"/>
                <w:sz w:val="28"/>
                <w:szCs w:val="28"/>
                <w:lang w:val="en-US" w:eastAsia="zh-CN"/>
              </w:rPr>
              <w:t>提供《企业声明函》等材料。</w:t>
            </w:r>
          </w:p>
          <w:p w14:paraId="5B96554B"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（以上要求中，如有投标人成立时限不足要求时限的，由投标人根据自身成立时间提供证明资料。）</w:t>
            </w:r>
          </w:p>
        </w:tc>
      </w:tr>
      <w:tr w:rsidR="009F54BA" w14:paraId="00D95929" w14:textId="77777777">
        <w:trPr>
          <w:trHeight w:val="664"/>
        </w:trPr>
        <w:tc>
          <w:tcPr>
            <w:tcW w:w="952" w:type="dxa"/>
            <w:noWrap/>
            <w:vAlign w:val="center"/>
          </w:tcPr>
          <w:p w14:paraId="59F553C8"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lastRenderedPageBreak/>
              <w:t>2</w:t>
            </w:r>
            <w:r>
              <w:rPr>
                <w:rFonts w:ascii="仿宋_GB2312" w:eastAsia="仿宋_GB2312" w:hAnsi="仿宋_GB2312" w:cs="仿宋_GB2312"/>
                <w:sz w:val="28"/>
                <w:szCs w:val="28"/>
                <w:lang w:val="en-US" w:eastAsia="zh-CN"/>
              </w:rPr>
              <w:t>4</w:t>
            </w:r>
            <w:r>
              <w:rPr>
                <w:rFonts w:ascii="仿宋_GB2312" w:eastAsia="仿宋_GB2312" w:hAnsi="仿宋_GB2312" w:cs="仿宋_GB2312"/>
                <w:sz w:val="28"/>
                <w:szCs w:val="28"/>
              </w:rPr>
              <w:t>.1</w:t>
            </w:r>
          </w:p>
        </w:tc>
        <w:tc>
          <w:tcPr>
            <w:tcW w:w="7751" w:type="dxa"/>
            <w:noWrap/>
            <w:vAlign w:val="center"/>
          </w:tcPr>
          <w:p w14:paraId="339BF381" w14:textId="77777777" w:rsidR="009F54BA" w:rsidRDefault="00000000">
            <w:pPr>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投标有效期：从投标截止之日起60日历日</w:t>
            </w:r>
          </w:p>
        </w:tc>
      </w:tr>
      <w:tr w:rsidR="009F54BA" w14:paraId="4929D65D" w14:textId="77777777">
        <w:trPr>
          <w:trHeight w:val="600"/>
        </w:trPr>
        <w:tc>
          <w:tcPr>
            <w:tcW w:w="952" w:type="dxa"/>
            <w:noWrap/>
            <w:vAlign w:val="center"/>
          </w:tcPr>
          <w:p w14:paraId="2D3E1D56"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lang w:val="en-US" w:eastAsia="zh-CN"/>
              </w:rPr>
              <w:t>6</w:t>
            </w:r>
            <w:r>
              <w:rPr>
                <w:rFonts w:ascii="仿宋_GB2312" w:eastAsia="仿宋_GB2312" w:hAnsi="仿宋_GB2312" w:cs="仿宋_GB2312"/>
                <w:sz w:val="28"/>
                <w:szCs w:val="28"/>
              </w:rPr>
              <w:t>.1</w:t>
            </w:r>
          </w:p>
        </w:tc>
        <w:tc>
          <w:tcPr>
            <w:tcW w:w="7751" w:type="dxa"/>
            <w:noWrap/>
            <w:vAlign w:val="center"/>
          </w:tcPr>
          <w:p w14:paraId="42F842DC" w14:textId="77777777" w:rsidR="009F54BA" w:rsidRDefault="00000000">
            <w:pPr>
              <w:spacing w:line="360" w:lineRule="auto"/>
              <w:jc w:val="left"/>
              <w:rPr>
                <w:rFonts w:ascii="仿宋_GB2312" w:eastAsia="仿宋_GB2312" w:hAnsi="仿宋_GB2312" w:cs="仿宋_GB2312" w:hint="default"/>
                <w:sz w:val="28"/>
                <w:szCs w:val="28"/>
              </w:rPr>
            </w:pPr>
            <w:r>
              <w:rPr>
                <w:rFonts w:ascii="仿宋_GB2312" w:eastAsia="仿宋_GB2312" w:hAnsi="仿宋_GB2312" w:cs="仿宋_GB2312"/>
                <w:sz w:val="28"/>
                <w:szCs w:val="28"/>
              </w:rPr>
              <w:t>加密电子投标文件的上传：加密电子投标文件须在投标截止时间前通过“河南省公共资源交易中心（http://www.hnggzy.net）”电子交易平台加密上传。</w:t>
            </w:r>
          </w:p>
        </w:tc>
      </w:tr>
      <w:tr w:rsidR="009F54BA" w14:paraId="4AB9180C" w14:textId="77777777">
        <w:trPr>
          <w:trHeight w:val="600"/>
        </w:trPr>
        <w:tc>
          <w:tcPr>
            <w:tcW w:w="952" w:type="dxa"/>
            <w:noWrap/>
            <w:vAlign w:val="center"/>
          </w:tcPr>
          <w:p w14:paraId="6511873F"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lang w:val="en-US" w:eastAsia="zh-CN"/>
              </w:rPr>
              <w:t>7</w:t>
            </w:r>
            <w:r>
              <w:rPr>
                <w:rFonts w:ascii="仿宋_GB2312" w:eastAsia="仿宋_GB2312" w:hAnsi="仿宋_GB2312" w:cs="仿宋_GB2312"/>
                <w:sz w:val="28"/>
                <w:szCs w:val="28"/>
              </w:rPr>
              <w:t>.1</w:t>
            </w:r>
          </w:p>
        </w:tc>
        <w:tc>
          <w:tcPr>
            <w:tcW w:w="7751" w:type="dxa"/>
            <w:noWrap/>
            <w:vAlign w:val="center"/>
          </w:tcPr>
          <w:p w14:paraId="6C7E7771" w14:textId="77777777" w:rsidR="009F54BA" w:rsidRDefault="00000000">
            <w:pPr>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投标截止时间：详见“第一章 投标邀请”</w:t>
            </w:r>
          </w:p>
        </w:tc>
      </w:tr>
      <w:tr w:rsidR="009F54BA" w14:paraId="32F0B599" w14:textId="77777777">
        <w:trPr>
          <w:trHeight w:val="1877"/>
        </w:trPr>
        <w:tc>
          <w:tcPr>
            <w:tcW w:w="952" w:type="dxa"/>
            <w:noWrap/>
            <w:vAlign w:val="center"/>
          </w:tcPr>
          <w:p w14:paraId="39DC50B6"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val="en-US" w:eastAsia="zh-CN"/>
              </w:rPr>
              <w:t>30</w:t>
            </w:r>
            <w:r>
              <w:rPr>
                <w:rFonts w:ascii="仿宋_GB2312" w:eastAsia="仿宋_GB2312" w:hAnsi="仿宋_GB2312" w:cs="仿宋_GB2312"/>
                <w:sz w:val="28"/>
                <w:szCs w:val="28"/>
              </w:rPr>
              <w:t>.1</w:t>
            </w:r>
          </w:p>
        </w:tc>
        <w:tc>
          <w:tcPr>
            <w:tcW w:w="7751" w:type="dxa"/>
            <w:noWrap/>
            <w:vAlign w:val="center"/>
          </w:tcPr>
          <w:p w14:paraId="5411337A"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rsidR="009F54BA" w14:paraId="554F930F" w14:textId="77777777">
        <w:trPr>
          <w:trHeight w:val="600"/>
        </w:trPr>
        <w:tc>
          <w:tcPr>
            <w:tcW w:w="952" w:type="dxa"/>
            <w:noWrap/>
            <w:vAlign w:val="center"/>
          </w:tcPr>
          <w:p w14:paraId="57738619"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val="en-US" w:eastAsia="zh-CN"/>
              </w:rPr>
              <w:t>30</w:t>
            </w:r>
            <w:r>
              <w:rPr>
                <w:rFonts w:ascii="仿宋_GB2312" w:eastAsia="仿宋_GB2312" w:hAnsi="仿宋_GB2312" w:cs="仿宋_GB2312"/>
                <w:sz w:val="28"/>
                <w:szCs w:val="28"/>
              </w:rPr>
              <w:t>.2</w:t>
            </w:r>
          </w:p>
        </w:tc>
        <w:tc>
          <w:tcPr>
            <w:tcW w:w="7751" w:type="dxa"/>
            <w:noWrap/>
            <w:vAlign w:val="center"/>
          </w:tcPr>
          <w:p w14:paraId="05EC4CEB"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远程开标大厅网址：河南省公共资源交易中心 （http://www.hnggzy.net）——不见面开标大厅。</w:t>
            </w:r>
          </w:p>
        </w:tc>
      </w:tr>
      <w:tr w:rsidR="009F54BA" w14:paraId="1D8BD602" w14:textId="77777777">
        <w:trPr>
          <w:trHeight w:val="600"/>
        </w:trPr>
        <w:tc>
          <w:tcPr>
            <w:tcW w:w="952" w:type="dxa"/>
            <w:noWrap/>
            <w:vAlign w:val="center"/>
          </w:tcPr>
          <w:p w14:paraId="68C98F6C"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val="en-US" w:eastAsia="zh-CN"/>
              </w:rPr>
              <w:lastRenderedPageBreak/>
              <w:t>30</w:t>
            </w:r>
            <w:r>
              <w:rPr>
                <w:rFonts w:ascii="仿宋_GB2312" w:eastAsia="仿宋_GB2312" w:hAnsi="仿宋_GB2312" w:cs="仿宋_GB2312"/>
                <w:sz w:val="28"/>
                <w:szCs w:val="28"/>
              </w:rPr>
              <w:t>.3</w:t>
            </w:r>
          </w:p>
        </w:tc>
        <w:tc>
          <w:tcPr>
            <w:tcW w:w="7751" w:type="dxa"/>
            <w:noWrap/>
            <w:vAlign w:val="center"/>
          </w:tcPr>
          <w:p w14:paraId="17900E6F" w14:textId="77777777" w:rsidR="009F54BA" w:rsidRDefault="00000000">
            <w:pPr>
              <w:widowControl w:val="0"/>
              <w:spacing w:line="360" w:lineRule="auto"/>
              <w:rPr>
                <w:rFonts w:ascii="仿宋_GB2312" w:eastAsia="仿宋_GB2312" w:hAnsi="仿宋_GB2312" w:cs="仿宋_GB2312" w:hint="default"/>
                <w:color w:val="auto"/>
                <w:sz w:val="28"/>
                <w:szCs w:val="28"/>
                <w:u w:val="single"/>
                <w:lang w:val="en-US" w:eastAsia="zh-CN"/>
              </w:rPr>
            </w:pPr>
            <w:r>
              <w:rPr>
                <w:rFonts w:ascii="仿宋_GB2312" w:eastAsia="仿宋_GB2312" w:hAnsi="仿宋_GB2312" w:cs="仿宋_GB2312"/>
                <w:color w:val="auto"/>
                <w:sz w:val="28"/>
                <w:szCs w:val="28"/>
                <w:lang w:val="en-US" w:eastAsia="zh-CN"/>
              </w:rPr>
              <w:t>开标时间：详见“第一章 投标邀请”</w:t>
            </w:r>
          </w:p>
          <w:p w14:paraId="0C8676E5" w14:textId="77777777" w:rsidR="009F54BA" w:rsidRDefault="00000000">
            <w:pPr>
              <w:spacing w:line="360" w:lineRule="auto"/>
              <w:jc w:val="left"/>
              <w:rPr>
                <w:rFonts w:ascii="仿宋_GB2312" w:eastAsia="仿宋_GB2312" w:hAnsi="仿宋_GB2312" w:cs="仿宋_GB2312" w:hint="default"/>
                <w:b/>
                <w:bCs/>
                <w:sz w:val="28"/>
                <w:szCs w:val="28"/>
                <w:lang w:eastAsia="zh-CN"/>
              </w:rPr>
            </w:pPr>
            <w:r>
              <w:rPr>
                <w:rFonts w:ascii="仿宋_GB2312" w:eastAsia="仿宋_GB2312" w:hAnsi="仿宋_GB2312" w:cs="仿宋_GB2312"/>
                <w:color w:val="auto"/>
                <w:sz w:val="28"/>
                <w:szCs w:val="28"/>
                <w:lang w:val="en-US" w:eastAsia="zh-CN"/>
              </w:rPr>
              <w:t>开标地点：</w:t>
            </w:r>
            <w:r>
              <w:rPr>
                <w:rFonts w:ascii="仿宋_GB2312" w:eastAsia="仿宋_GB2312" w:hAnsi="仿宋_GB2312" w:cs="仿宋_GB2312"/>
                <w:sz w:val="28"/>
                <w:szCs w:val="28"/>
                <w:lang w:eastAsia="zh-CN"/>
              </w:rPr>
              <w:t>详见“第一章 投标邀请”</w:t>
            </w:r>
          </w:p>
        </w:tc>
      </w:tr>
      <w:tr w:rsidR="009F54BA" w14:paraId="2FE2923E" w14:textId="77777777">
        <w:trPr>
          <w:trHeight w:val="615"/>
        </w:trPr>
        <w:tc>
          <w:tcPr>
            <w:tcW w:w="952" w:type="dxa"/>
            <w:noWrap/>
            <w:vAlign w:val="center"/>
          </w:tcPr>
          <w:p w14:paraId="189DC1A7"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lang w:val="en-US" w:eastAsia="zh-CN"/>
              </w:rPr>
              <w:t>31</w:t>
            </w:r>
            <w:r>
              <w:rPr>
                <w:rFonts w:ascii="仿宋_GB2312" w:eastAsia="仿宋_GB2312" w:hAnsi="仿宋_GB2312" w:cs="仿宋_GB2312"/>
                <w:sz w:val="28"/>
                <w:szCs w:val="28"/>
              </w:rPr>
              <w:t>.3</w:t>
            </w:r>
          </w:p>
        </w:tc>
        <w:tc>
          <w:tcPr>
            <w:tcW w:w="7751" w:type="dxa"/>
            <w:noWrap/>
            <w:vAlign w:val="center"/>
          </w:tcPr>
          <w:p w14:paraId="771ADC9C"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采购人依据以下标准对投标人的资格进行审查，有一项不符合审查标准的，该投标人资格为不合格。</w:t>
            </w:r>
          </w:p>
          <w:p w14:paraId="5C8E4EAC" w14:textId="77777777" w:rsidR="009F54BA" w:rsidRDefault="00000000">
            <w:pPr>
              <w:tabs>
                <w:tab w:val="left" w:pos="5580"/>
              </w:tabs>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（1）法人</w:t>
            </w:r>
            <w:r>
              <w:rPr>
                <w:rFonts w:ascii="仿宋_GB2312" w:eastAsia="仿宋_GB2312" w:hAnsi="仿宋_GB2312" w:cs="仿宋_GB2312"/>
                <w:color w:val="auto"/>
                <w:kern w:val="0"/>
                <w:sz w:val="28"/>
                <w:szCs w:val="28"/>
                <w:lang w:eastAsia="zh-CN"/>
              </w:rPr>
              <w:t>或者其他组织的营业执照等证明文件或自然人的身份证明符合招标文件规定；</w:t>
            </w:r>
          </w:p>
          <w:p w14:paraId="5A6CFC04"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（2）财务审计报告（2022或2023年度）等材料符合招标文件规定；</w:t>
            </w:r>
          </w:p>
          <w:p w14:paraId="220D15FF"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（3）依法缴纳税收和依法缴纳社会保障资金的证明材料符合招标文件规定（自2023年1月1日以来至少一个月）；</w:t>
            </w:r>
          </w:p>
          <w:p w14:paraId="6B11AABB"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（4）具备履行合同所必需的设备和专业技术能力；</w:t>
            </w:r>
          </w:p>
          <w:p w14:paraId="1FCFB2A2"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val="en-US" w:eastAsia="zh-CN"/>
              </w:rPr>
              <w:t>（5）</w:t>
            </w:r>
            <w:r>
              <w:rPr>
                <w:rFonts w:ascii="仿宋_GB2312" w:eastAsia="仿宋_GB2312" w:hAnsi="仿宋_GB2312" w:cs="仿宋_GB2312"/>
                <w:color w:val="auto"/>
                <w:kern w:val="0"/>
                <w:sz w:val="28"/>
                <w:szCs w:val="28"/>
                <w:lang w:eastAsia="zh-CN"/>
              </w:rPr>
              <w:t>参加政府采购活动前</w:t>
            </w:r>
            <w:r>
              <w:rPr>
                <w:rFonts w:ascii="仿宋_GB2312" w:eastAsia="仿宋_GB2312" w:hAnsi="仿宋_GB2312" w:cs="仿宋_GB2312"/>
                <w:color w:val="auto"/>
                <w:kern w:val="0"/>
                <w:sz w:val="28"/>
                <w:szCs w:val="28"/>
                <w:lang w:val="en-US" w:eastAsia="zh-CN"/>
              </w:rPr>
              <w:t>3</w:t>
            </w:r>
            <w:r>
              <w:rPr>
                <w:rFonts w:ascii="仿宋_GB2312" w:eastAsia="仿宋_GB2312" w:hAnsi="仿宋_GB2312" w:cs="仿宋_GB2312"/>
                <w:color w:val="auto"/>
                <w:kern w:val="0"/>
                <w:sz w:val="28"/>
                <w:szCs w:val="28"/>
                <w:lang w:eastAsia="zh-CN"/>
              </w:rPr>
              <w:t>年内在经营活动中没有重大违法记录</w:t>
            </w:r>
            <w:r>
              <w:rPr>
                <w:rFonts w:ascii="仿宋_GB2312" w:eastAsia="仿宋_GB2312" w:hAnsi="仿宋_GB2312" w:cs="仿宋_GB2312"/>
                <w:sz w:val="28"/>
                <w:szCs w:val="28"/>
                <w:lang w:val="en-US" w:eastAsia="zh-CN"/>
              </w:rPr>
              <w:t>声明符合招标文件规定</w:t>
            </w:r>
            <w:r>
              <w:rPr>
                <w:rFonts w:ascii="仿宋_GB2312" w:eastAsia="仿宋_GB2312" w:hAnsi="仿宋_GB2312" w:cs="仿宋_GB2312"/>
                <w:sz w:val="28"/>
                <w:szCs w:val="28"/>
                <w:lang w:eastAsia="zh-CN"/>
              </w:rPr>
              <w:t>;</w:t>
            </w:r>
          </w:p>
          <w:p w14:paraId="7E04BD80"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（6）信用查询记录符合招标文件规定；</w:t>
            </w:r>
          </w:p>
          <w:p w14:paraId="16E6D0BD"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w:t>
            </w:r>
            <w:r>
              <w:rPr>
                <w:rFonts w:ascii="仿宋_GB2312" w:eastAsia="仿宋_GB2312" w:hAnsi="仿宋_GB2312" w:cs="仿宋_GB2312"/>
                <w:sz w:val="28"/>
                <w:szCs w:val="28"/>
                <w:lang w:val="en-US" w:eastAsia="zh-CN"/>
              </w:rPr>
              <w:t>7）须为小型、微型企业。</w:t>
            </w:r>
          </w:p>
        </w:tc>
      </w:tr>
      <w:tr w:rsidR="009F54BA" w14:paraId="27ED3716" w14:textId="77777777">
        <w:trPr>
          <w:trHeight w:val="615"/>
        </w:trPr>
        <w:tc>
          <w:tcPr>
            <w:tcW w:w="952" w:type="dxa"/>
            <w:noWrap/>
            <w:vAlign w:val="center"/>
          </w:tcPr>
          <w:p w14:paraId="2211151D"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lang w:val="en-US" w:eastAsia="zh-CN"/>
              </w:rPr>
              <w:t>1</w:t>
            </w:r>
            <w:r>
              <w:rPr>
                <w:rFonts w:ascii="仿宋_GB2312" w:eastAsia="仿宋_GB2312" w:hAnsi="仿宋_GB2312" w:cs="仿宋_GB2312"/>
                <w:sz w:val="28"/>
                <w:szCs w:val="28"/>
              </w:rPr>
              <w:t>.4</w:t>
            </w:r>
          </w:p>
        </w:tc>
        <w:tc>
          <w:tcPr>
            <w:tcW w:w="7751" w:type="dxa"/>
            <w:noWrap/>
            <w:vAlign w:val="center"/>
          </w:tcPr>
          <w:p w14:paraId="0463C30B"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b/>
                <w:bCs/>
                <w:sz w:val="28"/>
                <w:szCs w:val="28"/>
                <w:lang w:val="en-US" w:eastAsia="zh-CN"/>
              </w:rPr>
              <w:t>信用记录:</w:t>
            </w:r>
            <w:r>
              <w:rPr>
                <w:rFonts w:ascii="仿宋_GB2312" w:eastAsia="仿宋_GB2312" w:hAnsi="仿宋_GB2312" w:cs="仿宋_GB2312"/>
                <w:sz w:val="28"/>
                <w:szCs w:val="28"/>
                <w:lang w:val="en-US" w:eastAsia="zh-CN"/>
              </w:rPr>
              <w:t>根据《关于在政府采购活动中查询及使用信用记录有关问题的通知》(财库〔2016〕125号)文的要求，采购人将在投标截止时间后在“信用中国”网站查询投标人“失信被执行人”和“重大税收违法案件当事人名单”，在“中国政府采购网”站查询投标人“政府采购严重违法失信行为记录名单”；投标人被列入失信被执行人、重大税收违法案件当事人</w:t>
            </w:r>
            <w:r>
              <w:rPr>
                <w:rFonts w:ascii="仿宋_GB2312" w:eastAsia="仿宋_GB2312" w:hAnsi="仿宋_GB2312" w:cs="仿宋_GB2312"/>
                <w:sz w:val="28"/>
                <w:szCs w:val="28"/>
                <w:lang w:val="en-US" w:eastAsia="zh-CN"/>
              </w:rPr>
              <w:lastRenderedPageBreak/>
              <w:t>名单、政府采购严重违法失信行为记录名单的，其投标文件作为无效处理。</w:t>
            </w:r>
          </w:p>
          <w:p w14:paraId="023E37BE"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b/>
                <w:bCs/>
                <w:sz w:val="28"/>
                <w:szCs w:val="28"/>
                <w:lang w:val="en-US" w:eastAsia="zh-CN"/>
              </w:rPr>
              <w:t>查询及记录方式：</w:t>
            </w:r>
            <w:r>
              <w:rPr>
                <w:rFonts w:ascii="仿宋_GB2312" w:eastAsia="仿宋_GB2312" w:hAnsi="仿宋_GB2312" w:cs="仿宋_GB2312"/>
                <w:sz w:val="28"/>
                <w:szCs w:val="28"/>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rsidR="009F54BA" w14:paraId="249EA393" w14:textId="77777777">
        <w:trPr>
          <w:trHeight w:val="615"/>
        </w:trPr>
        <w:tc>
          <w:tcPr>
            <w:tcW w:w="952" w:type="dxa"/>
            <w:noWrap/>
            <w:vAlign w:val="center"/>
          </w:tcPr>
          <w:p w14:paraId="52671046"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lastRenderedPageBreak/>
              <w:t>3</w:t>
            </w:r>
            <w:r>
              <w:rPr>
                <w:rFonts w:ascii="仿宋_GB2312" w:eastAsia="仿宋_GB2312" w:hAnsi="仿宋_GB2312" w:cs="仿宋_GB2312"/>
                <w:sz w:val="28"/>
                <w:szCs w:val="28"/>
                <w:lang w:val="en-US" w:eastAsia="zh-CN"/>
              </w:rPr>
              <w:t>2</w:t>
            </w:r>
            <w:r>
              <w:rPr>
                <w:rFonts w:ascii="仿宋_GB2312" w:eastAsia="仿宋_GB2312" w:hAnsi="仿宋_GB2312" w:cs="仿宋_GB2312"/>
                <w:sz w:val="28"/>
                <w:szCs w:val="28"/>
              </w:rPr>
              <w:t>.1</w:t>
            </w:r>
          </w:p>
        </w:tc>
        <w:tc>
          <w:tcPr>
            <w:tcW w:w="7751" w:type="dxa"/>
            <w:noWrap/>
            <w:vAlign w:val="center"/>
          </w:tcPr>
          <w:p w14:paraId="56E830A2" w14:textId="77777777" w:rsidR="009F54BA" w:rsidRDefault="00000000">
            <w:pPr>
              <w:spacing w:line="360" w:lineRule="auto"/>
              <w:rPr>
                <w:rFonts w:ascii="仿宋_GB2312" w:eastAsia="仿宋_GB2312" w:hAnsi="仿宋_GB2312" w:cs="仿宋_GB2312" w:hint="default"/>
                <w:b/>
                <w:sz w:val="28"/>
                <w:szCs w:val="28"/>
                <w:lang w:eastAsia="zh-CN"/>
              </w:rPr>
            </w:pPr>
            <w:r>
              <w:rPr>
                <w:rFonts w:ascii="仿宋_GB2312" w:eastAsia="仿宋_GB2312" w:hAnsi="仿宋_GB2312" w:cs="仿宋_GB2312"/>
                <w:sz w:val="28"/>
                <w:szCs w:val="28"/>
                <w:lang w:eastAsia="zh-CN"/>
              </w:rPr>
              <w:t>评标委员会负责具体评标事务。评标委员会由采购人代表和评审专家组成，成员人数应当为</w:t>
            </w:r>
            <w:r>
              <w:rPr>
                <w:rFonts w:ascii="仿宋_GB2312" w:eastAsia="仿宋_GB2312" w:hAnsi="仿宋_GB2312" w:cs="仿宋_GB2312"/>
                <w:sz w:val="28"/>
                <w:szCs w:val="28"/>
                <w:lang w:val="en-US" w:eastAsia="zh-CN"/>
              </w:rPr>
              <w:t>5</w:t>
            </w:r>
            <w:r>
              <w:rPr>
                <w:rFonts w:ascii="仿宋_GB2312" w:eastAsia="仿宋_GB2312" w:hAnsi="仿宋_GB2312" w:cs="仿宋_GB2312"/>
                <w:sz w:val="28"/>
                <w:szCs w:val="28"/>
                <w:lang w:eastAsia="zh-CN"/>
              </w:rPr>
              <w:t>人，其中评审专家不得少于成员总数的三分之二。</w:t>
            </w:r>
          </w:p>
        </w:tc>
      </w:tr>
      <w:tr w:rsidR="009F54BA" w14:paraId="5EF6870F" w14:textId="77777777">
        <w:trPr>
          <w:trHeight w:val="402"/>
        </w:trPr>
        <w:tc>
          <w:tcPr>
            <w:tcW w:w="952" w:type="dxa"/>
            <w:noWrap/>
            <w:vAlign w:val="center"/>
          </w:tcPr>
          <w:p w14:paraId="74F60761"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lang w:val="en-US" w:eastAsia="zh-CN"/>
              </w:rPr>
              <w:t>6</w:t>
            </w:r>
            <w:r>
              <w:rPr>
                <w:rFonts w:ascii="仿宋_GB2312" w:eastAsia="仿宋_GB2312" w:hAnsi="仿宋_GB2312" w:cs="仿宋_GB2312"/>
                <w:sz w:val="28"/>
                <w:szCs w:val="28"/>
              </w:rPr>
              <w:t>.1</w:t>
            </w:r>
          </w:p>
        </w:tc>
        <w:tc>
          <w:tcPr>
            <w:tcW w:w="7751" w:type="dxa"/>
            <w:noWrap/>
            <w:vAlign w:val="center"/>
          </w:tcPr>
          <w:p w14:paraId="1D86114C"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b/>
                <w:bCs/>
                <w:sz w:val="28"/>
                <w:szCs w:val="28"/>
                <w:lang w:val="en-US" w:eastAsia="zh-CN"/>
              </w:rPr>
              <w:t>中小企业扶持：</w:t>
            </w:r>
            <w:r>
              <w:rPr>
                <w:rFonts w:ascii="仿宋_GB2312" w:eastAsia="仿宋_GB2312" w:hAnsi="仿宋_GB2312" w:cs="仿宋_GB2312"/>
                <w:sz w:val="28"/>
                <w:szCs w:val="28"/>
                <w:lang w:val="en-US" w:eastAsia="zh-CN"/>
              </w:rPr>
              <w:t>根据《政府采购促进中小企业发展管理办法》：预留采购份额专门面向小型、微型企业采购。小微企业的认定，根据投标人提供的《企业声明函》（第四章 资格证明文件格式）进行。</w:t>
            </w:r>
          </w:p>
          <w:p w14:paraId="3B524A3B"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本采购项目所属行业：</w:t>
            </w:r>
            <w:r>
              <w:rPr>
                <w:rFonts w:ascii="仿宋_GB2312" w:eastAsia="仿宋_GB2312" w:hAnsi="仿宋_GB2312" w:cs="仿宋_GB2312"/>
                <w:b/>
                <w:bCs/>
                <w:sz w:val="28"/>
                <w:szCs w:val="28"/>
                <w:u w:val="single"/>
                <w:lang w:val="en-US" w:eastAsia="zh-CN"/>
              </w:rPr>
              <w:t>物业管理</w:t>
            </w:r>
            <w:r>
              <w:rPr>
                <w:rFonts w:ascii="仿宋_GB2312" w:eastAsia="仿宋_GB2312" w:hAnsi="仿宋_GB2312" w:cs="仿宋_GB2312"/>
                <w:b/>
                <w:bCs/>
                <w:sz w:val="28"/>
                <w:szCs w:val="28"/>
                <w:lang w:val="en-US" w:eastAsia="zh-CN"/>
              </w:rPr>
              <w:t>。</w:t>
            </w:r>
          </w:p>
        </w:tc>
      </w:tr>
      <w:tr w:rsidR="009F54BA" w14:paraId="403A93C6" w14:textId="77777777">
        <w:trPr>
          <w:trHeight w:val="90"/>
        </w:trPr>
        <w:tc>
          <w:tcPr>
            <w:tcW w:w="952" w:type="dxa"/>
            <w:noWrap/>
            <w:vAlign w:val="center"/>
          </w:tcPr>
          <w:p w14:paraId="32A82B2F"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lang w:val="en-US" w:eastAsia="zh-CN"/>
              </w:rPr>
              <w:t>7</w:t>
            </w:r>
            <w:r>
              <w:rPr>
                <w:rFonts w:ascii="仿宋_GB2312" w:eastAsia="仿宋_GB2312" w:hAnsi="仿宋_GB2312" w:cs="仿宋_GB2312"/>
                <w:sz w:val="28"/>
                <w:szCs w:val="28"/>
              </w:rPr>
              <w:t>.</w:t>
            </w:r>
            <w:r>
              <w:rPr>
                <w:rFonts w:ascii="仿宋_GB2312" w:eastAsia="仿宋_GB2312" w:hAnsi="仿宋_GB2312" w:cs="仿宋_GB2312"/>
                <w:sz w:val="28"/>
                <w:szCs w:val="28"/>
                <w:lang w:val="en-US" w:eastAsia="zh-CN"/>
              </w:rPr>
              <w:t>1</w:t>
            </w:r>
          </w:p>
        </w:tc>
        <w:tc>
          <w:tcPr>
            <w:tcW w:w="7751" w:type="dxa"/>
            <w:noWrap/>
            <w:vAlign w:val="center"/>
          </w:tcPr>
          <w:p w14:paraId="788D70A7" w14:textId="77777777" w:rsidR="009F54BA" w:rsidRDefault="00000000">
            <w:pPr>
              <w:spacing w:line="360" w:lineRule="auto"/>
              <w:jc w:val="left"/>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sz w:val="28"/>
                <w:szCs w:val="28"/>
                <w:lang w:val="en-US" w:eastAsia="zh-CN"/>
              </w:rPr>
              <w:t>评标方法：综合评分法。</w:t>
            </w:r>
          </w:p>
          <w:p w14:paraId="6527BAEA" w14:textId="77777777" w:rsidR="009F54BA" w:rsidRDefault="00000000">
            <w:pPr>
              <w:spacing w:line="360" w:lineRule="auto"/>
              <w:ind w:firstLineChars="200" w:firstLine="560"/>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val="en-US" w:eastAsia="zh-CN"/>
              </w:rPr>
              <w:t>评标委员会对满足招标文件全部实质性要求的投标文件，按照招标文件规定的评审因素的量化指标进行评审打分，以评审得分从高到低顺序确定中标候选人。</w:t>
            </w:r>
          </w:p>
        </w:tc>
      </w:tr>
      <w:tr w:rsidR="009F54BA" w14:paraId="6430F9C5" w14:textId="77777777">
        <w:trPr>
          <w:trHeight w:val="90"/>
        </w:trPr>
        <w:tc>
          <w:tcPr>
            <w:tcW w:w="952" w:type="dxa"/>
            <w:noWrap/>
            <w:vAlign w:val="center"/>
          </w:tcPr>
          <w:p w14:paraId="2243FAEF" w14:textId="77777777" w:rsidR="009F54BA" w:rsidRDefault="00000000">
            <w:pPr>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38</w:t>
            </w:r>
          </w:p>
        </w:tc>
        <w:tc>
          <w:tcPr>
            <w:tcW w:w="7751" w:type="dxa"/>
            <w:noWrap/>
            <w:vAlign w:val="center"/>
          </w:tcPr>
          <w:p w14:paraId="24FE5ACC"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（1）根据评审后得分由高到低的顺序推荐3名中标候选人；</w:t>
            </w:r>
          </w:p>
          <w:p w14:paraId="4CEE11E2"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（2）评审得分相同的，按投标报价由低到高顺序推荐排列；</w:t>
            </w:r>
            <w:r>
              <w:rPr>
                <w:rFonts w:ascii="仿宋_GB2312" w:eastAsia="仿宋_GB2312" w:hAnsi="仿宋_GB2312" w:cs="仿宋_GB2312"/>
                <w:sz w:val="28"/>
                <w:szCs w:val="28"/>
                <w:lang w:val="en-US" w:eastAsia="zh-CN"/>
              </w:rPr>
              <w:lastRenderedPageBreak/>
              <w:t>评审得分且投标报价相同的并列。</w:t>
            </w:r>
          </w:p>
        </w:tc>
      </w:tr>
      <w:tr w:rsidR="009F54BA" w14:paraId="118014AE" w14:textId="77777777">
        <w:trPr>
          <w:trHeight w:val="600"/>
        </w:trPr>
        <w:tc>
          <w:tcPr>
            <w:tcW w:w="952" w:type="dxa"/>
            <w:noWrap/>
            <w:vAlign w:val="center"/>
          </w:tcPr>
          <w:p w14:paraId="45EADF45" w14:textId="77777777" w:rsidR="009F54BA" w:rsidRDefault="00000000">
            <w:pPr>
              <w:spacing w:line="360" w:lineRule="auto"/>
              <w:jc w:val="center"/>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val="en-US" w:eastAsia="zh-CN"/>
              </w:rPr>
              <w:lastRenderedPageBreak/>
              <w:t>41.1</w:t>
            </w:r>
          </w:p>
        </w:tc>
        <w:tc>
          <w:tcPr>
            <w:tcW w:w="7751" w:type="dxa"/>
            <w:noWrap/>
            <w:vAlign w:val="center"/>
          </w:tcPr>
          <w:p w14:paraId="5E8438B3" w14:textId="77777777" w:rsidR="009F54BA" w:rsidRDefault="00000000">
            <w:pPr>
              <w:spacing w:line="360" w:lineRule="auto"/>
              <w:jc w:val="left"/>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中标结果公告媒介：《河南省政府采购网》《河南省公共资源交易中心网》</w:t>
            </w:r>
          </w:p>
        </w:tc>
      </w:tr>
      <w:tr w:rsidR="009F54BA" w14:paraId="545ADEB8" w14:textId="77777777">
        <w:trPr>
          <w:trHeight w:val="1471"/>
        </w:trPr>
        <w:tc>
          <w:tcPr>
            <w:tcW w:w="952" w:type="dxa"/>
            <w:noWrap/>
            <w:vAlign w:val="center"/>
          </w:tcPr>
          <w:p w14:paraId="79A60F08" w14:textId="77777777" w:rsidR="009F54BA" w:rsidRDefault="00000000">
            <w:pPr>
              <w:spacing w:line="360" w:lineRule="auto"/>
              <w:jc w:val="center"/>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rPr>
              <w:t>4</w:t>
            </w:r>
            <w:r>
              <w:rPr>
                <w:rFonts w:ascii="仿宋_GB2312" w:eastAsia="仿宋_GB2312" w:hAnsi="仿宋_GB2312" w:cs="仿宋_GB2312"/>
                <w:sz w:val="28"/>
                <w:szCs w:val="28"/>
                <w:lang w:val="en-US" w:eastAsia="zh-CN"/>
              </w:rPr>
              <w:t>4</w:t>
            </w:r>
          </w:p>
        </w:tc>
        <w:tc>
          <w:tcPr>
            <w:tcW w:w="7751" w:type="dxa"/>
            <w:noWrap/>
            <w:vAlign w:val="center"/>
          </w:tcPr>
          <w:p w14:paraId="729B8C1B"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数量追加范围：采购人需追加与合同标的相同的服务的，在不改变合同其它条款的前提下，可以与投标人签订补充合同，但所有补充合同的采购金额不得超过原合同金额的百分之十。</w:t>
            </w:r>
          </w:p>
        </w:tc>
      </w:tr>
      <w:tr w:rsidR="009F54BA" w14:paraId="34FEAC68" w14:textId="77777777">
        <w:trPr>
          <w:trHeight w:val="417"/>
        </w:trPr>
        <w:tc>
          <w:tcPr>
            <w:tcW w:w="952" w:type="dxa"/>
            <w:noWrap/>
            <w:vAlign w:val="center"/>
          </w:tcPr>
          <w:p w14:paraId="3D1F1CE0" w14:textId="77777777" w:rsidR="009F54BA" w:rsidRDefault="00000000">
            <w:pPr>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48</w:t>
            </w:r>
          </w:p>
        </w:tc>
        <w:tc>
          <w:tcPr>
            <w:tcW w:w="7751" w:type="dxa"/>
            <w:noWrap/>
            <w:vAlign w:val="center"/>
          </w:tcPr>
          <w:p w14:paraId="6DA383A8" w14:textId="77777777" w:rsidR="009F54BA" w:rsidRDefault="00000000">
            <w:pPr>
              <w:spacing w:line="360" w:lineRule="auto"/>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招标代理费</w:t>
            </w:r>
            <w:r>
              <w:rPr>
                <w:rFonts w:ascii="仿宋_GB2312" w:eastAsia="仿宋_GB2312" w:hAnsi="仿宋_GB2312" w:cs="仿宋_GB2312"/>
                <w:sz w:val="28"/>
                <w:szCs w:val="28"/>
              </w:rPr>
              <w:t>：免费。</w:t>
            </w:r>
          </w:p>
        </w:tc>
      </w:tr>
      <w:tr w:rsidR="009F54BA" w14:paraId="4B64BA2F" w14:textId="77777777">
        <w:trPr>
          <w:trHeight w:val="758"/>
        </w:trPr>
        <w:tc>
          <w:tcPr>
            <w:tcW w:w="952" w:type="dxa"/>
            <w:noWrap/>
            <w:vAlign w:val="center"/>
          </w:tcPr>
          <w:p w14:paraId="2928ECAC" w14:textId="77777777" w:rsidR="009F54BA" w:rsidRDefault="00000000">
            <w:pPr>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49.2</w:t>
            </w:r>
          </w:p>
        </w:tc>
        <w:tc>
          <w:tcPr>
            <w:tcW w:w="7751" w:type="dxa"/>
            <w:noWrap/>
            <w:vAlign w:val="center"/>
          </w:tcPr>
          <w:p w14:paraId="220C42A0" w14:textId="77777777" w:rsidR="009F54BA" w:rsidRDefault="00000000">
            <w:pPr>
              <w:spacing w:line="360" w:lineRule="auto"/>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val="en-US" w:eastAsia="zh-CN"/>
              </w:rPr>
              <w:t>投标人应在法定质疑期内针对同一采购程序环节的质疑次数：一次。</w:t>
            </w:r>
          </w:p>
        </w:tc>
      </w:tr>
      <w:tr w:rsidR="009F54BA" w14:paraId="7FF083F7" w14:textId="77777777">
        <w:trPr>
          <w:trHeight w:val="449"/>
        </w:trPr>
        <w:tc>
          <w:tcPr>
            <w:tcW w:w="952" w:type="dxa"/>
            <w:noWrap/>
            <w:vAlign w:val="center"/>
          </w:tcPr>
          <w:p w14:paraId="7247708B" w14:textId="77777777" w:rsidR="009F54BA" w:rsidRDefault="009F54BA">
            <w:pPr>
              <w:spacing w:line="360" w:lineRule="auto"/>
              <w:jc w:val="center"/>
              <w:rPr>
                <w:rFonts w:ascii="仿宋_GB2312" w:eastAsia="仿宋_GB2312" w:hAnsi="仿宋_GB2312" w:cs="仿宋_GB2312" w:hint="default"/>
                <w:sz w:val="28"/>
                <w:szCs w:val="28"/>
                <w:lang w:val="en-US" w:eastAsia="zh-CN"/>
              </w:rPr>
            </w:pPr>
          </w:p>
        </w:tc>
        <w:tc>
          <w:tcPr>
            <w:tcW w:w="7751" w:type="dxa"/>
            <w:noWrap/>
            <w:vAlign w:val="center"/>
          </w:tcPr>
          <w:p w14:paraId="39B56BAC" w14:textId="77777777" w:rsidR="009F54BA" w:rsidRDefault="00000000">
            <w:pPr>
              <w:spacing w:line="360" w:lineRule="auto"/>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需要补充的其他内容</w:t>
            </w:r>
          </w:p>
        </w:tc>
      </w:tr>
      <w:tr w:rsidR="009F54BA" w14:paraId="4DBACF56" w14:textId="77777777">
        <w:trPr>
          <w:trHeight w:val="90"/>
        </w:trPr>
        <w:tc>
          <w:tcPr>
            <w:tcW w:w="952" w:type="dxa"/>
            <w:noWrap/>
            <w:vAlign w:val="center"/>
          </w:tcPr>
          <w:p w14:paraId="49039CCE" w14:textId="77777777" w:rsidR="009F54BA" w:rsidRDefault="00000000">
            <w:pPr>
              <w:spacing w:line="360" w:lineRule="auto"/>
              <w:jc w:val="center"/>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val="en-US" w:eastAsia="zh-CN"/>
              </w:rPr>
              <w:t>50</w:t>
            </w:r>
            <w:r>
              <w:rPr>
                <w:rFonts w:ascii="仿宋_GB2312" w:eastAsia="仿宋_GB2312" w:hAnsi="仿宋_GB2312" w:cs="仿宋_GB2312"/>
                <w:sz w:val="28"/>
                <w:szCs w:val="28"/>
                <w:lang w:eastAsia="zh-CN"/>
              </w:rPr>
              <w:t>.1</w:t>
            </w:r>
          </w:p>
        </w:tc>
        <w:tc>
          <w:tcPr>
            <w:tcW w:w="7751" w:type="dxa"/>
            <w:noWrap/>
            <w:vAlign w:val="center"/>
          </w:tcPr>
          <w:p w14:paraId="2AA37144" w14:textId="77777777" w:rsidR="009F54BA" w:rsidRDefault="00000000">
            <w:pPr>
              <w:spacing w:line="360" w:lineRule="auto"/>
              <w:jc w:val="left"/>
              <w:rPr>
                <w:rFonts w:ascii="仿宋_GB2312" w:eastAsia="仿宋_GB2312" w:hAnsi="仿宋_GB2312" w:cs="仿宋_GB2312" w:hint="default"/>
                <w:b/>
                <w:bCs/>
                <w:sz w:val="28"/>
                <w:szCs w:val="28"/>
                <w:lang w:eastAsia="zh-CN"/>
              </w:rPr>
            </w:pPr>
            <w:r>
              <w:rPr>
                <w:rFonts w:ascii="仿宋_GB2312" w:eastAsia="仿宋_GB2312" w:hAnsi="仿宋_GB2312" w:cs="仿宋_GB2312"/>
                <w:b/>
                <w:bCs/>
                <w:sz w:val="28"/>
                <w:szCs w:val="28"/>
                <w:lang w:eastAsia="zh-CN"/>
              </w:rPr>
              <w:t>付款方法和条件：</w:t>
            </w:r>
          </w:p>
          <w:p w14:paraId="5B3CFCCB" w14:textId="77777777" w:rsidR="009F54BA" w:rsidRDefault="00000000">
            <w:pPr>
              <w:spacing w:line="360" w:lineRule="auto"/>
              <w:ind w:firstLineChars="200" w:firstLine="560"/>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eastAsia="zh-CN"/>
              </w:rPr>
              <w:t>根据考核结果，服务费用按月支付。乙方于次月的5日前出具上月</w:t>
            </w:r>
            <w:r>
              <w:rPr>
                <w:rFonts w:ascii="仿宋_GB2312" w:eastAsia="仿宋_GB2312" w:hAnsi="仿宋_GB2312" w:cs="仿宋_GB2312"/>
                <w:sz w:val="28"/>
                <w:szCs w:val="28"/>
                <w:lang w:val="en-US" w:eastAsia="zh-CN"/>
              </w:rPr>
              <w:t>服务费用</w:t>
            </w:r>
            <w:r>
              <w:rPr>
                <w:rFonts w:ascii="仿宋_GB2312" w:eastAsia="仿宋_GB2312" w:hAnsi="仿宋_GB2312" w:cs="仿宋_GB2312"/>
                <w:sz w:val="28"/>
                <w:szCs w:val="28"/>
                <w:lang w:eastAsia="zh-CN"/>
              </w:rPr>
              <w:t>正规发票，</w:t>
            </w:r>
            <w:r>
              <w:rPr>
                <w:rFonts w:ascii="仿宋_GB2312" w:eastAsia="仿宋_GB2312" w:hAnsi="仿宋_GB2312" w:cs="仿宋_GB2312"/>
                <w:sz w:val="28"/>
                <w:szCs w:val="28"/>
                <w:lang w:val="en-US" w:eastAsia="zh-CN"/>
              </w:rPr>
              <w:t>采购人</w:t>
            </w:r>
            <w:r>
              <w:rPr>
                <w:rFonts w:ascii="仿宋_GB2312" w:eastAsia="仿宋_GB2312" w:hAnsi="仿宋_GB2312" w:cs="仿宋_GB2312"/>
                <w:sz w:val="28"/>
                <w:szCs w:val="28"/>
                <w:lang w:eastAsia="zh-CN"/>
              </w:rPr>
              <w:t>在接到发票后，于当月支付上月费用，节假日顺延。合同期内最后一个</w:t>
            </w:r>
            <w:r>
              <w:rPr>
                <w:rFonts w:ascii="仿宋_GB2312" w:eastAsia="仿宋_GB2312" w:hAnsi="仿宋_GB2312" w:cs="仿宋_GB2312"/>
                <w:sz w:val="28"/>
                <w:szCs w:val="28"/>
                <w:lang w:val="en-US" w:eastAsia="zh-CN"/>
              </w:rPr>
              <w:t>月</w:t>
            </w:r>
            <w:r>
              <w:rPr>
                <w:rFonts w:ascii="仿宋_GB2312" w:eastAsia="仿宋_GB2312" w:hAnsi="仿宋_GB2312" w:cs="仿宋_GB2312"/>
                <w:sz w:val="28"/>
                <w:szCs w:val="28"/>
                <w:lang w:eastAsia="zh-CN"/>
              </w:rPr>
              <w:t>的服务费待甲乙双方办理完交接手续后无遗留问题，由采购人支付给成交供应商。</w:t>
            </w:r>
          </w:p>
        </w:tc>
      </w:tr>
      <w:tr w:rsidR="009F54BA" w14:paraId="32411D73" w14:textId="77777777">
        <w:trPr>
          <w:trHeight w:val="1138"/>
        </w:trPr>
        <w:tc>
          <w:tcPr>
            <w:tcW w:w="952" w:type="dxa"/>
            <w:noWrap/>
            <w:vAlign w:val="center"/>
          </w:tcPr>
          <w:p w14:paraId="12B0FD0C" w14:textId="77777777" w:rsidR="009F54BA" w:rsidRDefault="00000000">
            <w:pPr>
              <w:spacing w:line="360" w:lineRule="auto"/>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50.2</w:t>
            </w:r>
          </w:p>
        </w:tc>
        <w:tc>
          <w:tcPr>
            <w:tcW w:w="7751" w:type="dxa"/>
            <w:noWrap/>
            <w:vAlign w:val="center"/>
          </w:tcPr>
          <w:p w14:paraId="2AE870EE" w14:textId="77777777" w:rsidR="009F54BA" w:rsidRDefault="00000000">
            <w:pPr>
              <w:tabs>
                <w:tab w:val="left" w:pos="3150"/>
              </w:tabs>
              <w:spacing w:line="360" w:lineRule="auto"/>
              <w:jc w:val="left"/>
              <w:rPr>
                <w:rFonts w:ascii="仿宋_GB2312" w:eastAsia="仿宋_GB2312" w:hAnsi="仿宋_GB2312" w:cs="仿宋_GB2312" w:hint="default"/>
                <w:b/>
                <w:bCs/>
                <w:sz w:val="28"/>
                <w:szCs w:val="28"/>
                <w:lang w:val="en-US" w:eastAsia="zh-CN"/>
              </w:rPr>
            </w:pPr>
            <w:r>
              <w:rPr>
                <w:rFonts w:ascii="仿宋_GB2312" w:eastAsia="仿宋_GB2312" w:hAnsi="仿宋_GB2312" w:cs="仿宋_GB2312"/>
                <w:b/>
                <w:bCs/>
                <w:kern w:val="0"/>
                <w:sz w:val="28"/>
                <w:szCs w:val="28"/>
                <w:lang w:val="en-US" w:eastAsia="zh-CN"/>
              </w:rPr>
              <w:t>“</w:t>
            </w:r>
            <w:r>
              <w:rPr>
                <w:rFonts w:ascii="仿宋_GB2312" w:eastAsia="仿宋_GB2312" w:hAnsi="仿宋_GB2312" w:cs="仿宋_GB2312"/>
                <w:b/>
                <w:bCs/>
                <w:sz w:val="28"/>
                <w:szCs w:val="28"/>
                <w:lang w:val="en-US" w:eastAsia="zh-CN"/>
              </w:rPr>
              <w:t>一号咨询”服务：</w:t>
            </w:r>
            <w:r>
              <w:rPr>
                <w:rFonts w:ascii="仿宋_GB2312" w:eastAsia="仿宋_GB2312" w:hAnsi="仿宋_GB2312" w:cs="仿宋_GB2312"/>
                <w:kern w:val="0"/>
                <w:sz w:val="28"/>
                <w:szCs w:val="28"/>
                <w:lang w:val="en-US" w:eastAsia="zh-CN"/>
              </w:rPr>
              <w:t>市场主体拨打0371-61335566即可咨询河南省公共资源交易中心业务的相关问题。</w:t>
            </w:r>
          </w:p>
        </w:tc>
      </w:tr>
    </w:tbl>
    <w:p w14:paraId="07138718" w14:textId="77777777" w:rsidR="009F54BA" w:rsidRDefault="009F54BA">
      <w:pPr>
        <w:spacing w:line="480" w:lineRule="exact"/>
        <w:jc w:val="left"/>
        <w:rPr>
          <w:rFonts w:ascii="Times New Roman" w:eastAsia="宋体" w:hAnsi="Times New Roman" w:cs="Times New Roman" w:hint="default"/>
          <w:color w:val="auto"/>
          <w:sz w:val="24"/>
          <w:szCs w:val="24"/>
          <w:lang w:eastAsia="zh-CN"/>
        </w:rPr>
      </w:pPr>
    </w:p>
    <w:p w14:paraId="13324DAF" w14:textId="77777777" w:rsidR="009F54BA" w:rsidRDefault="009F54BA">
      <w:pPr>
        <w:spacing w:line="480" w:lineRule="exact"/>
        <w:ind w:left="1077" w:hanging="539"/>
        <w:rPr>
          <w:rFonts w:ascii="Times New Roman" w:eastAsia="宋体" w:hAnsi="Times New Roman" w:cs="Times New Roman" w:hint="default"/>
          <w:color w:val="auto"/>
          <w:lang w:eastAsia="zh-CN"/>
        </w:rPr>
        <w:sectPr w:rsidR="009F54BA">
          <w:footerReference w:type="default" r:id="rId11"/>
          <w:pgSz w:w="11900" w:h="16840"/>
          <w:pgMar w:top="1440" w:right="1797" w:bottom="1440" w:left="1797" w:header="851" w:footer="992" w:gutter="0"/>
          <w:pgNumType w:start="1"/>
          <w:cols w:space="720"/>
        </w:sectPr>
      </w:pPr>
    </w:p>
    <w:p w14:paraId="0BDADB44" w14:textId="77777777" w:rsidR="009F54BA" w:rsidRDefault="00000000">
      <w:pPr>
        <w:pStyle w:val="1"/>
        <w:spacing w:before="0" w:after="0" w:line="240" w:lineRule="auto"/>
        <w:jc w:val="center"/>
        <w:rPr>
          <w:rFonts w:ascii="Times New Roman" w:eastAsia="宋体" w:hAnsi="Times New Roman"/>
          <w:color w:val="auto"/>
          <w:sz w:val="36"/>
          <w:szCs w:val="36"/>
          <w:lang w:val="en-US" w:eastAsia="zh-CN"/>
        </w:rPr>
      </w:pPr>
      <w:bookmarkStart w:id="112" w:name="_Toc2118786865_WPSOffice_Level1"/>
      <w:bookmarkStart w:id="113" w:name="_Toc754728636"/>
      <w:bookmarkStart w:id="114" w:name="_Toc540794793"/>
      <w:bookmarkStart w:id="115" w:name="_Toc511855247"/>
      <w:bookmarkStart w:id="116" w:name="_Toc309192439"/>
      <w:bookmarkStart w:id="117" w:name="_Toc457436968_WPSOffice_Level1"/>
      <w:bookmarkStart w:id="118" w:name="_Toc1484219635"/>
      <w:bookmarkStart w:id="119" w:name="_Toc1855516403"/>
      <w:bookmarkStart w:id="120" w:name="_Toc914717081"/>
      <w:bookmarkStart w:id="121" w:name="_Toc1341383622_WPSOffice_Level1"/>
      <w:bookmarkStart w:id="122" w:name="_Toc653624039"/>
      <w:bookmarkStart w:id="123" w:name="_Toc580298809"/>
      <w:bookmarkStart w:id="124" w:name="_Toc1810187627_WPSOffice_Level1"/>
      <w:bookmarkStart w:id="125" w:name="_Toc194396107"/>
      <w:bookmarkStart w:id="126" w:name="_Toc696406431"/>
      <w:bookmarkStart w:id="127" w:name="_Toc1639549268"/>
      <w:bookmarkStart w:id="128" w:name="_Toc435542012"/>
      <w:bookmarkStart w:id="129" w:name="_Toc672784450_WPSOffice_Level1"/>
      <w:bookmarkStart w:id="130" w:name="_Toc1344387214"/>
      <w:bookmarkStart w:id="131" w:name="_Toc169017333"/>
      <w:r>
        <w:rPr>
          <w:rFonts w:ascii="Times New Roman" w:eastAsia="宋体" w:hAnsi="Times New Roman"/>
          <w:color w:val="auto"/>
          <w:sz w:val="36"/>
          <w:szCs w:val="36"/>
          <w:lang w:val="en-US" w:eastAsia="zh-CN"/>
        </w:rPr>
        <w:lastRenderedPageBreak/>
        <w:t>第三章</w:t>
      </w:r>
      <w:r>
        <w:rPr>
          <w:rFonts w:ascii="Times New Roman" w:eastAsia="宋体" w:hAnsi="Times New Roman" w:hint="eastAsia"/>
          <w:color w:val="auto"/>
          <w:sz w:val="36"/>
          <w:szCs w:val="36"/>
          <w:lang w:val="en-US" w:eastAsia="zh-CN"/>
        </w:rPr>
        <w:t xml:space="preserve"> </w:t>
      </w:r>
      <w:r>
        <w:rPr>
          <w:rFonts w:ascii="Times New Roman" w:eastAsia="宋体" w:hAnsi="Times New Roman"/>
          <w:color w:val="auto"/>
          <w:sz w:val="36"/>
          <w:szCs w:val="36"/>
          <w:lang w:eastAsia="zh-CN"/>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61A6504"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132" w:name="_Toc1875035149"/>
      <w:bookmarkStart w:id="133" w:name="_Toc795505054"/>
      <w:bookmarkStart w:id="134" w:name="_Toc1239566703"/>
      <w:bookmarkStart w:id="135" w:name="_Toc1820077040_WPSOffice_Level2"/>
      <w:bookmarkStart w:id="136" w:name="_Toc753331058"/>
      <w:bookmarkStart w:id="137" w:name="_Toc963499806"/>
      <w:bookmarkStart w:id="138" w:name="_Toc1698066625"/>
      <w:bookmarkStart w:id="139" w:name="_Toc587412607"/>
      <w:bookmarkStart w:id="140" w:name="_Toc1420306246"/>
      <w:bookmarkStart w:id="141" w:name="_Toc1605126531"/>
      <w:bookmarkStart w:id="142" w:name="_Toc2103873687_WPSOffice_Level2"/>
      <w:bookmarkStart w:id="143" w:name="_Toc1547883234"/>
      <w:bookmarkStart w:id="144" w:name="_Toc72595909_WPSOffice_Level2"/>
      <w:bookmarkStart w:id="145" w:name="_Toc1724158210_WPSOffice_Level2"/>
      <w:bookmarkStart w:id="146" w:name="_Toc547533145"/>
      <w:bookmarkStart w:id="147" w:name="_Toc1053718759_WPSOffice_Level2"/>
      <w:bookmarkStart w:id="148" w:name="_Toc6348"/>
      <w:bookmarkStart w:id="149" w:name="_Toc225324457"/>
      <w:r>
        <w:rPr>
          <w:rFonts w:ascii="Times New Roman" w:eastAsia="方正小标宋_GBK" w:hAnsi="Times New Roman" w:cs="Times New Roman" w:hint="default"/>
          <w:bCs/>
          <w:color w:val="auto"/>
          <w:kern w:val="0"/>
          <w:sz w:val="30"/>
          <w:szCs w:val="30"/>
          <w:lang w:val="en-US" w:eastAsia="zh-CN"/>
        </w:rPr>
        <w:t>一、说明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DA235D4"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1</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适用范围</w:t>
      </w:r>
    </w:p>
    <w:p w14:paraId="72F7C4A7" w14:textId="77777777" w:rsidR="009F54BA" w:rsidRDefault="00000000">
      <w:pPr>
        <w:spacing w:line="360" w:lineRule="auto"/>
        <w:rPr>
          <w:rFonts w:ascii="Times New Roman" w:eastAsia="仿宋_GB2312" w:hAnsi="Times New Roman" w:cs="Times New Roman" w:hint="default"/>
          <w:sz w:val="28"/>
          <w:szCs w:val="28"/>
          <w:lang w:eastAsia="zh-CN"/>
        </w:rPr>
      </w:pPr>
      <w:bookmarkStart w:id="150" w:name="_Toc196648728_WPSOffice_Level3"/>
      <w:bookmarkStart w:id="151" w:name="_Toc187354401_WPSOffice_Level3"/>
      <w:bookmarkStart w:id="152" w:name="_Toc532150620_WPSOffice_Level3"/>
      <w:r>
        <w:rPr>
          <w:rFonts w:ascii="Times New Roman" w:eastAsia="仿宋_GB2312" w:hAnsi="Times New Roman" w:cs="Times New Roman" w:hint="default"/>
          <w:sz w:val="28"/>
          <w:szCs w:val="28"/>
          <w:lang w:eastAsia="zh-CN"/>
        </w:rPr>
        <w:t>1.1</w:t>
      </w:r>
      <w:r>
        <w:rPr>
          <w:rFonts w:ascii="Times New Roman" w:eastAsia="仿宋_GB2312" w:hAnsi="Times New Roman" w:cs="Times New Roman" w:hint="default"/>
          <w:sz w:val="28"/>
          <w:szCs w:val="28"/>
          <w:lang w:eastAsia="zh-CN"/>
        </w:rPr>
        <w:t>本招标文件仅适用于本次公开招标所述的服务。</w:t>
      </w:r>
      <w:bookmarkEnd w:id="150"/>
      <w:bookmarkEnd w:id="151"/>
      <w:bookmarkEnd w:id="152"/>
    </w:p>
    <w:p w14:paraId="2640352D" w14:textId="77777777" w:rsidR="009F54BA" w:rsidRDefault="00000000">
      <w:pPr>
        <w:spacing w:line="360" w:lineRule="auto"/>
        <w:rPr>
          <w:rFonts w:ascii="Times New Roman" w:eastAsia="仿宋_GB2312" w:hAnsi="Times New Roman" w:cs="Times New Roman" w:hint="default"/>
          <w:sz w:val="28"/>
          <w:szCs w:val="28"/>
          <w:lang w:eastAsia="zh-CN"/>
        </w:rPr>
      </w:pPr>
      <w:bookmarkStart w:id="153" w:name="_Toc548249303_WPSOffice_Level3"/>
      <w:bookmarkStart w:id="154" w:name="_Toc1359847161_WPSOffice_Level3"/>
      <w:bookmarkStart w:id="155" w:name="_Toc900722191_WPSOffice_Level3"/>
      <w:r>
        <w:rPr>
          <w:rFonts w:ascii="Times New Roman" w:eastAsia="仿宋_GB2312" w:hAnsi="Times New Roman" w:cs="Times New Roman" w:hint="default"/>
          <w:sz w:val="28"/>
          <w:szCs w:val="28"/>
          <w:lang w:eastAsia="zh-CN"/>
        </w:rPr>
        <w:t>1.2</w:t>
      </w:r>
      <w:r>
        <w:rPr>
          <w:rFonts w:ascii="Times New Roman" w:eastAsia="仿宋_GB2312" w:hAnsi="Times New Roman" w:cs="Times New Roman" w:hint="default"/>
          <w:sz w:val="28"/>
          <w:szCs w:val="28"/>
          <w:lang w:eastAsia="zh-CN"/>
        </w:rPr>
        <w:t>采购项目：见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153"/>
      <w:bookmarkEnd w:id="154"/>
      <w:bookmarkEnd w:id="155"/>
    </w:p>
    <w:p w14:paraId="0844D897" w14:textId="77777777" w:rsidR="009F54BA" w:rsidRDefault="00000000">
      <w:pPr>
        <w:spacing w:line="360" w:lineRule="auto"/>
        <w:rPr>
          <w:rFonts w:ascii="Times New Roman" w:eastAsia="仿宋_GB2312" w:hAnsi="Times New Roman" w:cs="Times New Roman" w:hint="default"/>
          <w:sz w:val="28"/>
          <w:szCs w:val="28"/>
          <w:lang w:eastAsia="zh-CN"/>
        </w:rPr>
      </w:pPr>
      <w:bookmarkStart w:id="156" w:name="_Toc1100833192_WPSOffice_Level3"/>
      <w:bookmarkStart w:id="157" w:name="_Toc1512585633_WPSOffice_Level3"/>
      <w:bookmarkStart w:id="158" w:name="_Toc334765003_WPSOffice_Level3"/>
      <w:r>
        <w:rPr>
          <w:rFonts w:ascii="Times New Roman" w:eastAsia="仿宋_GB2312" w:hAnsi="Times New Roman" w:cs="Times New Roman" w:hint="default"/>
          <w:sz w:val="28"/>
          <w:szCs w:val="28"/>
          <w:lang w:eastAsia="zh-CN"/>
        </w:rPr>
        <w:t>1.3</w:t>
      </w:r>
      <w:r>
        <w:rPr>
          <w:rFonts w:ascii="Times New Roman" w:eastAsia="仿宋_GB2312" w:hAnsi="Times New Roman" w:cs="Times New Roman" w:hint="default"/>
          <w:sz w:val="28"/>
          <w:szCs w:val="28"/>
          <w:lang w:eastAsia="zh-CN"/>
        </w:rPr>
        <w:t>采购编号：见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156"/>
      <w:bookmarkEnd w:id="157"/>
      <w:bookmarkEnd w:id="158"/>
    </w:p>
    <w:p w14:paraId="5435D925" w14:textId="77777777" w:rsidR="009F54BA" w:rsidRDefault="00000000">
      <w:pPr>
        <w:spacing w:line="360" w:lineRule="auto"/>
        <w:rPr>
          <w:rFonts w:ascii="Times New Roman" w:eastAsia="仿宋_GB2312" w:hAnsi="Times New Roman" w:cs="Times New Roman" w:hint="default"/>
          <w:sz w:val="28"/>
          <w:szCs w:val="28"/>
          <w:lang w:eastAsia="zh-CN"/>
        </w:rPr>
      </w:pPr>
      <w:bookmarkStart w:id="159" w:name="_Toc2062433103_WPSOffice_Level3"/>
      <w:bookmarkStart w:id="160" w:name="_Toc1513112147_WPSOffice_Level3"/>
      <w:bookmarkStart w:id="161" w:name="_Toc979196621_WPSOffice_Level3"/>
      <w:r>
        <w:rPr>
          <w:rFonts w:ascii="Times New Roman" w:eastAsia="仿宋_GB2312" w:hAnsi="Times New Roman" w:cs="Times New Roman" w:hint="default"/>
          <w:sz w:val="28"/>
          <w:szCs w:val="28"/>
          <w:lang w:eastAsia="zh-CN"/>
        </w:rPr>
        <w:t>1.4</w:t>
      </w:r>
      <w:r>
        <w:rPr>
          <w:rFonts w:ascii="Times New Roman" w:eastAsia="仿宋_GB2312" w:hAnsi="Times New Roman" w:cs="Times New Roman" w:hint="default"/>
          <w:sz w:val="28"/>
          <w:szCs w:val="28"/>
          <w:lang w:eastAsia="zh-CN"/>
        </w:rPr>
        <w:t>采购项目简要说明：见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159"/>
      <w:bookmarkEnd w:id="160"/>
      <w:bookmarkEnd w:id="161"/>
    </w:p>
    <w:p w14:paraId="30D83470"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2</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定义</w:t>
      </w:r>
    </w:p>
    <w:p w14:paraId="716077EA"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2.1</w:t>
      </w:r>
      <w:r>
        <w:rPr>
          <w:rFonts w:ascii="Times New Roman" w:eastAsia="仿宋_GB2312" w:hAnsi="Times New Roman" w:cs="Times New Roman" w:hint="default"/>
          <w:sz w:val="28"/>
          <w:szCs w:val="28"/>
          <w:lang w:eastAsia="zh-CN"/>
        </w:rPr>
        <w:t>政府采购监督管理部门：河南省财政厅。</w:t>
      </w:r>
    </w:p>
    <w:p w14:paraId="1CE533F0"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2.2</w:t>
      </w:r>
      <w:r>
        <w:rPr>
          <w:rFonts w:ascii="Times New Roman" w:eastAsia="仿宋_GB2312" w:hAnsi="Times New Roman" w:cs="Times New Roman" w:hint="default"/>
          <w:sz w:val="28"/>
          <w:szCs w:val="28"/>
          <w:lang w:eastAsia="zh-CN"/>
        </w:rPr>
        <w:t>采购人：</w:t>
      </w:r>
      <w:r>
        <w:rPr>
          <w:rFonts w:ascii="Times New Roman" w:eastAsia="仿宋_GB2312" w:hAnsi="Times New Roman" w:cs="Times New Roman" w:hint="default"/>
          <w:sz w:val="28"/>
          <w:szCs w:val="28"/>
          <w:lang w:val="en-US" w:eastAsia="zh-CN"/>
        </w:rPr>
        <w:t>是指依法进行政府采购的国家机关、事业单位、团体组织。本项目的采购人见投标人须知前附表。</w:t>
      </w:r>
    </w:p>
    <w:p w14:paraId="20062F45"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2.3</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中所述的受采购人委托组织集中采购的代理机构。</w:t>
      </w:r>
    </w:p>
    <w:p w14:paraId="28501C92"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2.4</w:t>
      </w:r>
      <w:r>
        <w:rPr>
          <w:rFonts w:ascii="Times New Roman" w:eastAsia="仿宋_GB2312" w:hAnsi="Times New Roman" w:cs="Times New Roman" w:hint="default"/>
          <w:sz w:val="28"/>
          <w:szCs w:val="28"/>
          <w:lang w:eastAsia="zh-CN"/>
        </w:rPr>
        <w:t>集中采购：是指政府集中采购目录及限额标准规定的集中采购项目的采购活动。</w:t>
      </w:r>
    </w:p>
    <w:p w14:paraId="2464D0DA"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2.5</w:t>
      </w:r>
      <w:r>
        <w:rPr>
          <w:rFonts w:ascii="Times New Roman" w:eastAsia="仿宋_GB2312" w:hAnsi="Times New Roman" w:cs="Times New Roman" w:hint="default"/>
          <w:sz w:val="28"/>
          <w:szCs w:val="28"/>
          <w:lang w:eastAsia="zh-CN"/>
        </w:rPr>
        <w:t>合格投标人：提供资格证明文件并通过资格审查的投标人。</w:t>
      </w:r>
    </w:p>
    <w:p w14:paraId="4AACFD6E"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2.5.1</w:t>
      </w:r>
      <w:r>
        <w:rPr>
          <w:rFonts w:ascii="Times New Roman" w:eastAsia="仿宋_GB2312" w:hAnsi="Times New Roman" w:cs="Times New Roman" w:hint="default"/>
          <w:sz w:val="28"/>
          <w:szCs w:val="28"/>
          <w:lang w:val="en-US" w:eastAsia="zh-CN"/>
        </w:rPr>
        <w:t>若投标人须知前附表中写明专门面向中小企业采购的，如投标人为非中小企业，其投标将被认定为投标无效。</w:t>
      </w:r>
    </w:p>
    <w:p w14:paraId="698354AD" w14:textId="77777777" w:rsidR="009F54BA" w:rsidRDefault="00000000">
      <w:pPr>
        <w:spacing w:line="360" w:lineRule="auto"/>
        <w:rPr>
          <w:rFonts w:ascii="Times New Roman" w:hAnsi="Times New Roman" w:cs="Times New Roman" w:hint="default"/>
          <w:lang w:val="en-US" w:eastAsia="zh-CN"/>
        </w:rPr>
      </w:pPr>
      <w:r>
        <w:rPr>
          <w:rFonts w:ascii="Times New Roman" w:eastAsia="仿宋_GB2312" w:hAnsi="Times New Roman" w:cs="Times New Roman" w:hint="default"/>
          <w:sz w:val="28"/>
          <w:szCs w:val="28"/>
          <w:lang w:val="en-US" w:eastAsia="zh-CN"/>
        </w:rPr>
        <w:t>2.5.2</w:t>
      </w:r>
      <w:r>
        <w:rPr>
          <w:rFonts w:ascii="Times New Roman" w:eastAsia="仿宋_GB2312" w:hAnsi="Times New Roman" w:cs="Times New Roman" w:hint="default"/>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w:t>
      </w:r>
      <w:r>
        <w:rPr>
          <w:rFonts w:ascii="Times New Roman" w:eastAsia="仿宋_GB2312" w:hAnsi="Times New Roman" w:cs="Times New Roman" w:hint="default"/>
          <w:sz w:val="28"/>
          <w:szCs w:val="28"/>
          <w:lang w:eastAsia="zh-CN"/>
        </w:rPr>
        <w:lastRenderedPageBreak/>
        <w:t>明允许采购进口产品，如投标人提供产品为进口产品，其投标文件将被认定为无效投标文件。</w:t>
      </w:r>
    </w:p>
    <w:p w14:paraId="6E546A61"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2.6</w:t>
      </w:r>
      <w:r>
        <w:rPr>
          <w:rFonts w:ascii="Times New Roman" w:eastAsia="仿宋_GB2312" w:hAnsi="Times New Roman" w:cs="Times New Roman" w:hint="default"/>
          <w:sz w:val="28"/>
          <w:szCs w:val="28"/>
          <w:lang w:eastAsia="zh-CN"/>
        </w:rPr>
        <w:t>投标文件：指投标人根据招标文件提交的所有文件。</w:t>
      </w:r>
    </w:p>
    <w:p w14:paraId="3781FCE8"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投标费用</w:t>
      </w:r>
    </w:p>
    <w:p w14:paraId="10D018E4"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投标人须自行承担所有与参加投标有关的费用，无论投标的结果如何，采购人和集中采购机构在任何情况下均无义务和责任承担这些费用。</w:t>
      </w:r>
    </w:p>
    <w:p w14:paraId="1A5796AE" w14:textId="77777777" w:rsidR="009F54BA" w:rsidRDefault="00000000">
      <w:pPr>
        <w:spacing w:line="360" w:lineRule="auto"/>
        <w:rPr>
          <w:rFonts w:ascii="Times New Roman" w:eastAsia="仿宋_GB2312" w:hAnsi="Times New Roman" w:cs="Times New Roman" w:hint="default"/>
          <w:b/>
          <w:bCs/>
          <w:sz w:val="28"/>
          <w:szCs w:val="28"/>
          <w:lang w:eastAsia="zh-CN"/>
        </w:rPr>
      </w:pPr>
      <w:bookmarkStart w:id="162" w:name="_Toc441214089"/>
      <w:bookmarkStart w:id="163" w:name="_Toc337225031"/>
      <w:bookmarkStart w:id="164" w:name="_Toc284337471"/>
      <w:r>
        <w:rPr>
          <w:rFonts w:ascii="Times New Roman" w:eastAsia="仿宋_GB2312" w:hAnsi="Times New Roman" w:cs="Times New Roman" w:hint="default"/>
          <w:b/>
          <w:bCs/>
          <w:sz w:val="28"/>
          <w:szCs w:val="28"/>
          <w:lang w:eastAsia="zh-CN"/>
        </w:rPr>
        <w:t>4</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踏勘现场</w:t>
      </w:r>
      <w:bookmarkEnd w:id="162"/>
      <w:bookmarkEnd w:id="163"/>
      <w:bookmarkEnd w:id="164"/>
    </w:p>
    <w:p w14:paraId="2D3C5F5D"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4.1“</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规定组织踏勘现场的，采购人按</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规定的时间、地点组织投标人踏勘项目现场。</w:t>
      </w:r>
    </w:p>
    <w:p w14:paraId="00233793"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4.2</w:t>
      </w:r>
      <w:r>
        <w:rPr>
          <w:rFonts w:ascii="Times New Roman" w:eastAsia="仿宋_GB2312" w:hAnsi="Times New Roman" w:cs="Times New Roman" w:hint="default"/>
          <w:sz w:val="28"/>
          <w:szCs w:val="28"/>
          <w:lang w:eastAsia="zh-CN"/>
        </w:rPr>
        <w:t>投标人踏勘现场发生的费用自理。</w:t>
      </w:r>
    </w:p>
    <w:p w14:paraId="6217AC23"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4.3</w:t>
      </w:r>
      <w:r>
        <w:rPr>
          <w:rFonts w:ascii="Times New Roman" w:eastAsia="仿宋_GB2312" w:hAnsi="Times New Roman" w:cs="Times New Roman" w:hint="default"/>
          <w:sz w:val="28"/>
          <w:szCs w:val="28"/>
          <w:lang w:eastAsia="zh-CN"/>
        </w:rPr>
        <w:t>除采购人的原因外，投标人自行负责在踏勘现场中所发生的人员伤亡和财产损失。</w:t>
      </w:r>
    </w:p>
    <w:p w14:paraId="41339B39"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4.4</w:t>
      </w:r>
      <w:r>
        <w:rPr>
          <w:rFonts w:ascii="Times New Roman" w:eastAsia="仿宋_GB2312" w:hAnsi="Times New Roman" w:cs="Times New Roman" w:hint="default"/>
          <w:sz w:val="28"/>
          <w:szCs w:val="28"/>
          <w:lang w:eastAsia="zh-CN"/>
        </w:rPr>
        <w:t>采购人在踏勘现场中介绍的项目现场和相关的周边环境情况，供投标人在编制投标文件时参考，采购人不对投标人据此作出的判断和决策负责。</w:t>
      </w:r>
    </w:p>
    <w:p w14:paraId="73D6C022"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5.</w:t>
      </w:r>
      <w:r>
        <w:rPr>
          <w:rFonts w:ascii="Times New Roman" w:eastAsia="仿宋_GB2312" w:hAnsi="Times New Roman" w:cs="Times New Roman" w:hint="default"/>
          <w:b/>
          <w:bCs/>
          <w:sz w:val="28"/>
          <w:szCs w:val="28"/>
          <w:lang w:eastAsia="zh-CN"/>
        </w:rPr>
        <w:t>知识产权</w:t>
      </w:r>
    </w:p>
    <w:p w14:paraId="1095BDCF"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GB" w:eastAsia="zh-CN"/>
        </w:rPr>
        <w:t>所有涉及知识产权的成果，</w:t>
      </w:r>
      <w:r>
        <w:rPr>
          <w:rFonts w:ascii="Times New Roman" w:eastAsia="仿宋_GB2312" w:hAnsi="Times New Roman" w:cs="Times New Roman" w:hint="default"/>
          <w:sz w:val="28"/>
          <w:szCs w:val="28"/>
          <w:lang w:eastAsia="zh-CN"/>
        </w:rPr>
        <w:t>投标人</w:t>
      </w:r>
      <w:r>
        <w:rPr>
          <w:rFonts w:ascii="Times New Roman" w:eastAsia="仿宋_GB2312" w:hAnsi="Times New Roman" w:cs="Times New Roman" w:hint="default"/>
          <w:sz w:val="28"/>
          <w:szCs w:val="28"/>
          <w:lang w:val="en-GB" w:eastAsia="zh-CN"/>
        </w:rPr>
        <w:t>必须确保采购人拥有其合法的、不受限制的无偿使用权，并免受任何侵权诉讼或索偿，否则，由此产生的一切经济损失和法律责任由</w:t>
      </w:r>
      <w:r>
        <w:rPr>
          <w:rFonts w:ascii="Times New Roman" w:eastAsia="仿宋_GB2312" w:hAnsi="Times New Roman" w:cs="Times New Roman" w:hint="default"/>
          <w:sz w:val="28"/>
          <w:szCs w:val="28"/>
          <w:lang w:eastAsia="zh-CN"/>
        </w:rPr>
        <w:t>投标人</w:t>
      </w:r>
      <w:r>
        <w:rPr>
          <w:rFonts w:ascii="Times New Roman" w:eastAsia="仿宋_GB2312" w:hAnsi="Times New Roman" w:cs="Times New Roman" w:hint="default"/>
          <w:sz w:val="28"/>
          <w:szCs w:val="28"/>
          <w:lang w:val="en-GB" w:eastAsia="zh-CN"/>
        </w:rPr>
        <w:t>承担。</w:t>
      </w:r>
    </w:p>
    <w:p w14:paraId="5B9F5F93"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6</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联合体投标</w:t>
      </w:r>
    </w:p>
    <w:p w14:paraId="0C227F25"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6.1</w:t>
      </w:r>
      <w:r>
        <w:rPr>
          <w:rFonts w:ascii="Times New Roman" w:eastAsia="仿宋_GB2312" w:hAnsi="Times New Roman" w:cs="Times New Roman" w:hint="default"/>
          <w:sz w:val="28"/>
          <w:szCs w:val="28"/>
          <w:lang w:eastAsia="zh-CN"/>
        </w:rPr>
        <w:t>除非本项目明确要求不接受联合体形式投标外，两个或两个以上投标人可以组成一个联合体，以一个投标人的身份共同参加投标。</w:t>
      </w:r>
    </w:p>
    <w:p w14:paraId="227461C5"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6.2</w:t>
      </w:r>
      <w:r>
        <w:rPr>
          <w:rFonts w:ascii="Times New Roman" w:eastAsia="仿宋_GB2312" w:hAnsi="Times New Roman" w:cs="Times New Roman" w:hint="default"/>
          <w:sz w:val="28"/>
          <w:szCs w:val="28"/>
          <w:lang w:eastAsia="zh-CN"/>
        </w:rPr>
        <w:t>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65D7864D"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6.3</w:t>
      </w:r>
      <w:r>
        <w:rPr>
          <w:rFonts w:ascii="Times New Roman" w:eastAsia="仿宋_GB2312" w:hAnsi="Times New Roman" w:cs="Times New Roman" w:hint="default"/>
          <w:sz w:val="28"/>
          <w:szCs w:val="28"/>
          <w:lang w:eastAsia="zh-CN"/>
        </w:rPr>
        <w:t>联合体中有同类资质的投标人按照联合体分工承担相同工作的，应当按照资质等级较低的投标人确定资质等级。</w:t>
      </w:r>
    </w:p>
    <w:p w14:paraId="1848199B"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6.4</w:t>
      </w:r>
      <w:r>
        <w:rPr>
          <w:rFonts w:ascii="Times New Roman" w:eastAsia="仿宋_GB2312" w:hAnsi="Times New Roman" w:cs="Times New Roman" w:hint="default"/>
          <w:sz w:val="28"/>
          <w:szCs w:val="28"/>
          <w:lang w:eastAsia="zh-CN"/>
        </w:rPr>
        <w:t>联合体投标的，可以由联合体中的牵头人或者共同提交投标承诺函，以牵头人名义提交投标承诺函的，对联合体各方均具有约束力。</w:t>
      </w:r>
    </w:p>
    <w:p w14:paraId="210B1CC9"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6.5</w:t>
      </w:r>
      <w:r>
        <w:rPr>
          <w:rFonts w:ascii="Times New Roman" w:eastAsia="仿宋_GB2312" w:hAnsi="Times New Roman" w:cs="Times New Roman" w:hint="default"/>
          <w:sz w:val="28"/>
          <w:szCs w:val="28"/>
          <w:lang w:eastAsia="zh-CN"/>
        </w:rPr>
        <w:t>以联合体形式参加政府采购活动的，联合体各方不得再单独参加或者与其他投标人另外组成联合体参加同一合同项下的政府采购活动。</w:t>
      </w:r>
    </w:p>
    <w:p w14:paraId="425C1DD1" w14:textId="77777777" w:rsidR="009F54BA" w:rsidRDefault="00000000">
      <w:pPr>
        <w:pStyle w:val="a5"/>
        <w:spacing w:line="360" w:lineRule="auto"/>
        <w:rPr>
          <w:rFonts w:ascii="Times New Roman" w:hAnsi="Times New Roman"/>
          <w:lang w:eastAsia="zh-CN"/>
        </w:rPr>
      </w:pPr>
      <w:r>
        <w:rPr>
          <w:rFonts w:ascii="Times New Roman" w:eastAsia="仿宋_GB2312" w:hAnsi="Times New Roman"/>
          <w:sz w:val="28"/>
          <w:szCs w:val="28"/>
          <w:lang w:eastAsia="zh-CN"/>
        </w:rPr>
        <w:t>6.6</w:t>
      </w:r>
      <w:r>
        <w:rPr>
          <w:rFonts w:ascii="Times New Roman" w:eastAsia="仿宋_GB2312" w:hAnsi="Times New Roman"/>
          <w:sz w:val="28"/>
          <w:szCs w:val="28"/>
          <w:lang w:val="en-US" w:eastAsia="zh-CN"/>
        </w:rPr>
        <w:t>是否允许联合体投标见投标人须知前附表。</w:t>
      </w:r>
    </w:p>
    <w:p w14:paraId="62F0A9C0"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7.</w:t>
      </w:r>
      <w:r>
        <w:rPr>
          <w:rFonts w:ascii="Times New Roman" w:eastAsia="仿宋_GB2312" w:hAnsi="Times New Roman" w:cs="Times New Roman" w:hint="default"/>
          <w:b/>
          <w:bCs/>
          <w:sz w:val="28"/>
          <w:szCs w:val="28"/>
          <w:lang w:eastAsia="zh-CN"/>
        </w:rPr>
        <w:t>保密</w:t>
      </w:r>
    </w:p>
    <w:p w14:paraId="45AD07E3"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参与招标投标活动的各方应对招标文件和投标文件中的商业和技术等秘密保密，违者应对由此造成的后果承担法律责任。</w:t>
      </w:r>
    </w:p>
    <w:p w14:paraId="1A1460D7"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8.</w:t>
      </w:r>
      <w:r>
        <w:rPr>
          <w:rFonts w:ascii="Times New Roman" w:eastAsia="仿宋_GB2312" w:hAnsi="Times New Roman" w:cs="Times New Roman" w:hint="default"/>
          <w:b/>
          <w:bCs/>
          <w:sz w:val="28"/>
          <w:szCs w:val="28"/>
          <w:lang w:eastAsia="zh-CN"/>
        </w:rPr>
        <w:t>市场主体信息库</w:t>
      </w:r>
    </w:p>
    <w:p w14:paraId="1AD3D5A0"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）投标人应及时对入库信息进行补充、更新，若投标人提供虚假信息或未及时对入库信息进行补充、更新，由投标人承担全部责任。</w:t>
      </w:r>
    </w:p>
    <w:p w14:paraId="4BB71378"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）投标人可将本项目评审涉及到的资质、业绩、人员、获奖、证书、纳税、社保等信息补充到其市场主体信息库中。</w:t>
      </w:r>
    </w:p>
    <w:p w14:paraId="4972D336"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9.</w:t>
      </w:r>
      <w:r>
        <w:rPr>
          <w:rFonts w:ascii="Times New Roman" w:eastAsia="仿宋_GB2312" w:hAnsi="Times New Roman" w:cs="Times New Roman" w:hint="default"/>
          <w:b/>
          <w:bCs/>
          <w:sz w:val="28"/>
          <w:szCs w:val="28"/>
          <w:lang w:eastAsia="zh-CN"/>
        </w:rPr>
        <w:t>采购信息的发布</w:t>
      </w:r>
    </w:p>
    <w:p w14:paraId="551D98A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与本次采购活动相关的信息，将在《河南省政府采购网》《河南省公共资源交易中心网》上及时发布。</w:t>
      </w:r>
    </w:p>
    <w:p w14:paraId="6B7731C9" w14:textId="77777777" w:rsidR="009F54BA" w:rsidRDefault="009F54BA">
      <w:pPr>
        <w:spacing w:line="360" w:lineRule="auto"/>
        <w:rPr>
          <w:rFonts w:ascii="Times New Roman" w:eastAsia="仿宋_GB2312" w:hAnsi="Times New Roman" w:cs="Times New Roman" w:hint="default"/>
          <w:sz w:val="28"/>
          <w:szCs w:val="28"/>
          <w:lang w:eastAsia="zh-CN"/>
        </w:rPr>
      </w:pPr>
    </w:p>
    <w:p w14:paraId="56BDDF68"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165" w:name="_Toc1225442179_WPSOffice_Level2"/>
      <w:bookmarkStart w:id="166" w:name="_Toc812246970"/>
      <w:bookmarkStart w:id="167" w:name="_Toc71799347"/>
      <w:bookmarkStart w:id="168" w:name="_Toc1613525329"/>
      <w:bookmarkStart w:id="169" w:name="_Toc28660129"/>
      <w:bookmarkStart w:id="170" w:name="_Toc1035752825"/>
      <w:bookmarkStart w:id="171" w:name="_Toc1135767039"/>
      <w:bookmarkStart w:id="172" w:name="_Toc773843715"/>
      <w:bookmarkStart w:id="173" w:name="_Toc1045699149"/>
      <w:bookmarkStart w:id="174" w:name="_Toc503947722_WPSOffice_Level2"/>
      <w:bookmarkStart w:id="175" w:name="_Toc1329330261"/>
      <w:bookmarkStart w:id="176" w:name="_Toc2021756318"/>
      <w:bookmarkStart w:id="177" w:name="_Toc601554517"/>
      <w:bookmarkStart w:id="178" w:name="_Toc923512225_WPSOffice_Level2"/>
      <w:bookmarkStart w:id="179" w:name="_Toc1090042493_WPSOffice_Level2"/>
      <w:r>
        <w:rPr>
          <w:rFonts w:ascii="Times New Roman" w:eastAsia="方正小标宋_GBK" w:hAnsi="Times New Roman" w:cs="Times New Roman" w:hint="default"/>
          <w:bCs/>
          <w:color w:val="auto"/>
          <w:kern w:val="0"/>
          <w:sz w:val="30"/>
          <w:szCs w:val="30"/>
          <w:lang w:val="en-US" w:eastAsia="zh-CN"/>
        </w:rPr>
        <w:t>二、招标文件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D308E7E"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10.</w:t>
      </w:r>
      <w:r>
        <w:rPr>
          <w:rFonts w:ascii="Times New Roman" w:eastAsia="仿宋_GB2312" w:hAnsi="Times New Roman" w:cs="Times New Roman" w:hint="default"/>
          <w:b/>
          <w:bCs/>
          <w:sz w:val="28"/>
          <w:szCs w:val="28"/>
          <w:lang w:eastAsia="zh-CN"/>
        </w:rPr>
        <w:t>招标文件的组成</w:t>
      </w:r>
    </w:p>
    <w:p w14:paraId="5AD75F53" w14:textId="77777777" w:rsidR="009F54BA" w:rsidRDefault="00000000">
      <w:pPr>
        <w:widowControl w:val="0"/>
        <w:spacing w:line="360" w:lineRule="auto"/>
        <w:ind w:left="1050" w:hangingChars="375" w:hanging="105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 xml:space="preserve">10.1   </w:t>
      </w:r>
      <w:r>
        <w:rPr>
          <w:rFonts w:ascii="Times New Roman" w:eastAsia="仿宋_GB2312" w:hAnsi="Times New Roman" w:cs="Times New Roman" w:hint="default"/>
          <w:color w:val="auto"/>
          <w:sz w:val="28"/>
          <w:szCs w:val="28"/>
          <w:lang w:val="en-US" w:eastAsia="zh-CN"/>
        </w:rPr>
        <w:t>招标文件共九章，构成如下：</w:t>
      </w:r>
    </w:p>
    <w:p w14:paraId="1370CE0B" w14:textId="77777777" w:rsidR="009F54BA" w:rsidRDefault="00000000">
      <w:pPr>
        <w:widowControl w:val="0"/>
        <w:numPr>
          <w:ilvl w:val="0"/>
          <w:numId w:val="1"/>
        </w:numPr>
        <w:spacing w:line="360" w:lineRule="auto"/>
        <w:ind w:leftChars="429" w:left="946"/>
        <w:rPr>
          <w:rFonts w:ascii="Times New Roman" w:eastAsia="仿宋_GB2312" w:hAnsi="Times New Roman" w:cs="Times New Roman" w:hint="default"/>
          <w:color w:val="auto"/>
          <w:sz w:val="28"/>
          <w:szCs w:val="28"/>
          <w:lang w:val="en-US" w:eastAsia="zh-CN"/>
        </w:rPr>
      </w:pPr>
      <w:bookmarkStart w:id="180" w:name="_Toc2041508748_WPSOffice_Level3"/>
      <w:r>
        <w:rPr>
          <w:rFonts w:ascii="Times New Roman" w:eastAsia="仿宋_GB2312" w:hAnsi="Times New Roman" w:cs="Times New Roman" w:hint="default"/>
          <w:color w:val="auto"/>
          <w:sz w:val="28"/>
          <w:szCs w:val="28"/>
          <w:lang w:val="en-US" w:eastAsia="zh-CN"/>
        </w:rPr>
        <w:t>投标邀请</w:t>
      </w:r>
      <w:bookmarkEnd w:id="180"/>
    </w:p>
    <w:p w14:paraId="699D3C22" w14:textId="77777777" w:rsidR="009F54BA"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1" w:name="_Toc481281934_WPSOffice_Level3"/>
      <w:r>
        <w:rPr>
          <w:rFonts w:ascii="Times New Roman" w:eastAsia="仿宋_GB2312" w:hAnsi="Times New Roman" w:cs="Times New Roman" w:hint="default"/>
          <w:color w:val="auto"/>
          <w:sz w:val="28"/>
          <w:szCs w:val="28"/>
          <w:lang w:val="en-US" w:eastAsia="zh-CN"/>
        </w:rPr>
        <w:t>第二章投标人须知前附表</w:t>
      </w:r>
      <w:bookmarkEnd w:id="181"/>
    </w:p>
    <w:p w14:paraId="5018D0C6" w14:textId="77777777" w:rsidR="009F54BA"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2" w:name="_Toc1216452732_WPSOffice_Level3"/>
      <w:r>
        <w:rPr>
          <w:rFonts w:ascii="Times New Roman" w:eastAsia="仿宋_GB2312" w:hAnsi="Times New Roman" w:cs="Times New Roman" w:hint="default"/>
          <w:color w:val="auto"/>
          <w:sz w:val="28"/>
          <w:szCs w:val="28"/>
          <w:lang w:val="en-US" w:eastAsia="zh-CN"/>
        </w:rPr>
        <w:t>第三章投标人须知</w:t>
      </w:r>
      <w:bookmarkEnd w:id="182"/>
    </w:p>
    <w:p w14:paraId="630E0F66" w14:textId="77777777" w:rsidR="009F54BA"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3" w:name="_Toc1355532098_WPSOffice_Level3"/>
      <w:r>
        <w:rPr>
          <w:rFonts w:ascii="Times New Roman" w:eastAsia="仿宋_GB2312" w:hAnsi="Times New Roman" w:cs="Times New Roman" w:hint="default"/>
          <w:color w:val="auto"/>
          <w:sz w:val="28"/>
          <w:szCs w:val="28"/>
          <w:lang w:val="en-US" w:eastAsia="zh-CN"/>
        </w:rPr>
        <w:t>第四章资格证明文件格式</w:t>
      </w:r>
      <w:bookmarkEnd w:id="183"/>
    </w:p>
    <w:p w14:paraId="2D71A33B" w14:textId="77777777" w:rsidR="009F54BA"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4" w:name="_Toc1831540022_WPSOffice_Level3"/>
      <w:r>
        <w:rPr>
          <w:rFonts w:ascii="Times New Roman" w:eastAsia="仿宋_GB2312" w:hAnsi="Times New Roman" w:cs="Times New Roman" w:hint="default"/>
          <w:color w:val="auto"/>
          <w:sz w:val="28"/>
          <w:szCs w:val="28"/>
          <w:lang w:val="en-US" w:eastAsia="zh-CN"/>
        </w:rPr>
        <w:t>第五章投标文件格式</w:t>
      </w:r>
      <w:bookmarkEnd w:id="184"/>
    </w:p>
    <w:p w14:paraId="7B8FECD7" w14:textId="77777777" w:rsidR="009F54BA" w:rsidRDefault="00000000">
      <w:pPr>
        <w:widowControl w:val="0"/>
        <w:spacing w:line="360" w:lineRule="auto"/>
        <w:ind w:leftChars="429" w:left="946"/>
        <w:rPr>
          <w:rFonts w:ascii="Times New Roman" w:eastAsia="仿宋_GB2312" w:hAnsi="Times New Roman" w:cs="Times New Roman" w:hint="default"/>
          <w:color w:val="auto"/>
          <w:sz w:val="28"/>
          <w:szCs w:val="28"/>
          <w:lang w:eastAsia="zh-CN"/>
        </w:rPr>
      </w:pPr>
      <w:bookmarkStart w:id="185" w:name="_Toc1218962891_WPSOffice_Level3"/>
      <w:r>
        <w:rPr>
          <w:rFonts w:ascii="Times New Roman" w:eastAsia="仿宋_GB2312" w:hAnsi="Times New Roman" w:cs="Times New Roman" w:hint="default"/>
          <w:color w:val="auto"/>
          <w:sz w:val="28"/>
          <w:szCs w:val="28"/>
          <w:lang w:val="en-US" w:eastAsia="zh-CN"/>
        </w:rPr>
        <w:t>第六章</w:t>
      </w:r>
      <w:r>
        <w:rPr>
          <w:rFonts w:ascii="Times New Roman" w:eastAsia="仿宋_GB2312" w:hAnsi="Times New Roman" w:cs="Times New Roman" w:hint="default"/>
          <w:color w:val="auto"/>
          <w:sz w:val="28"/>
          <w:szCs w:val="28"/>
          <w:lang w:eastAsia="zh-CN"/>
        </w:rPr>
        <w:t>项目需求及有关要求</w:t>
      </w:r>
      <w:bookmarkEnd w:id="185"/>
    </w:p>
    <w:p w14:paraId="5B7DEF36" w14:textId="77777777" w:rsidR="009F54BA"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6" w:name="_Toc1886187112_WPSOffice_Level3"/>
      <w:r>
        <w:rPr>
          <w:rFonts w:ascii="Times New Roman" w:eastAsia="仿宋_GB2312" w:hAnsi="Times New Roman" w:cs="Times New Roman" w:hint="default"/>
          <w:color w:val="auto"/>
          <w:sz w:val="28"/>
          <w:szCs w:val="28"/>
          <w:lang w:val="en-US" w:eastAsia="zh-CN"/>
        </w:rPr>
        <w:t>第七章评分办法和标准</w:t>
      </w:r>
      <w:bookmarkEnd w:id="186"/>
    </w:p>
    <w:p w14:paraId="094ED53E" w14:textId="77777777" w:rsidR="009F54BA"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7" w:name="_Toc1510798510_WPSOffice_Level3"/>
      <w:r>
        <w:rPr>
          <w:rFonts w:ascii="Times New Roman" w:eastAsia="仿宋_GB2312" w:hAnsi="Times New Roman" w:cs="Times New Roman" w:hint="default"/>
          <w:color w:val="auto"/>
          <w:sz w:val="28"/>
          <w:szCs w:val="28"/>
          <w:lang w:val="en-US" w:eastAsia="zh-CN"/>
        </w:rPr>
        <w:t>第八章政府采购合同</w:t>
      </w:r>
      <w:bookmarkEnd w:id="187"/>
    </w:p>
    <w:p w14:paraId="30577135" w14:textId="77777777" w:rsidR="009F54BA" w:rsidRDefault="00000000">
      <w:pPr>
        <w:widowControl w:val="0"/>
        <w:spacing w:line="360" w:lineRule="auto"/>
        <w:ind w:leftChars="429" w:left="946"/>
        <w:rPr>
          <w:rFonts w:ascii="Times New Roman" w:eastAsia="仿宋_GB2312" w:hAnsi="Times New Roman" w:cs="Times New Roman" w:hint="default"/>
          <w:color w:val="auto"/>
          <w:sz w:val="28"/>
          <w:szCs w:val="28"/>
          <w:lang w:val="en-US" w:eastAsia="zh-CN"/>
        </w:rPr>
      </w:pPr>
      <w:bookmarkStart w:id="188" w:name="_Toc1853082451_WPSOffice_Level3"/>
      <w:r>
        <w:rPr>
          <w:rFonts w:ascii="Times New Roman" w:eastAsia="仿宋_GB2312" w:hAnsi="Times New Roman" w:cs="Times New Roman" w:hint="default"/>
          <w:color w:val="auto"/>
          <w:sz w:val="28"/>
          <w:szCs w:val="28"/>
          <w:lang w:val="en-US" w:eastAsia="zh-CN"/>
        </w:rPr>
        <w:t>第九章附件</w:t>
      </w:r>
      <w:bookmarkEnd w:id="188"/>
    </w:p>
    <w:p w14:paraId="259ED53F"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eastAsia="zh-CN"/>
        </w:rPr>
        <w:lastRenderedPageBreak/>
        <w:t>10.2</w:t>
      </w:r>
      <w:r>
        <w:rPr>
          <w:rFonts w:ascii="Times New Roman" w:eastAsia="仿宋_GB2312" w:hAnsi="Times New Roman" w:cs="Times New Roman" w:hint="default"/>
          <w:sz w:val="28"/>
          <w:szCs w:val="28"/>
          <w:lang w:val="en-US" w:eastAsia="zh-CN"/>
        </w:rPr>
        <w:t>招标文件中有不一致的，有澄清的部分以最终的澄清更正内容为准；未澄清的，以投标人须知前附表为准；投标须知前表不涉及的内容，以编排在后的描述为准。</w:t>
      </w:r>
    </w:p>
    <w:p w14:paraId="5967A74E"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10.3</w:t>
      </w:r>
      <w:r>
        <w:rPr>
          <w:rFonts w:ascii="Times New Roman" w:eastAsia="仿宋_GB2312" w:hAnsi="Times New Roman" w:cs="Times New Roman" w:hint="default"/>
          <w:sz w:val="28"/>
          <w:szCs w:val="28"/>
          <w:lang w:val="en-US" w:eastAsia="zh-CN"/>
        </w:rPr>
        <w:t>投标人应认真阅读招标文件所有的事项、格式、条款和技术规范等。如投标人没有按照招标文件要求提交全部资料，或者投标文件没有对招标文件的实质性要求做出响应，其投标被认定为投标无效。</w:t>
      </w:r>
    </w:p>
    <w:p w14:paraId="788A37DF" w14:textId="77777777" w:rsidR="009F54BA" w:rsidRDefault="00000000">
      <w:pPr>
        <w:numPr>
          <w:ilvl w:val="0"/>
          <w:numId w:val="2"/>
        </w:num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b/>
          <w:bCs/>
          <w:sz w:val="28"/>
          <w:szCs w:val="28"/>
        </w:rPr>
        <w:t>招标文件的澄清</w:t>
      </w:r>
      <w:r>
        <w:rPr>
          <w:rFonts w:ascii="Times New Roman" w:eastAsia="仿宋_GB2312" w:hAnsi="Times New Roman" w:cs="Times New Roman" w:hint="default"/>
          <w:b/>
          <w:bCs/>
          <w:sz w:val="28"/>
          <w:szCs w:val="28"/>
          <w:lang w:val="en-US" w:eastAsia="zh-CN"/>
        </w:rPr>
        <w:t>与修改</w:t>
      </w:r>
    </w:p>
    <w:p w14:paraId="698E4C5D"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11.1</w:t>
      </w:r>
      <w:r>
        <w:rPr>
          <w:rFonts w:ascii="Times New Roman" w:eastAsia="仿宋_GB2312" w:hAnsi="Times New Roman" w:cs="Times New Roman" w:hint="default"/>
          <w:sz w:val="28"/>
          <w:szCs w:val="28"/>
          <w:lang w:val="en-US" w:eastAsia="zh-CN"/>
        </w:rPr>
        <w:t>投标人应仔细阅读和检查招标文件的全部内容。如有疑问，应及时向采购人或</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val="en-US" w:eastAsia="zh-CN"/>
        </w:rPr>
        <w:t>提出。</w:t>
      </w:r>
    </w:p>
    <w:p w14:paraId="13146A6C"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11.2</w:t>
      </w:r>
      <w:r>
        <w:rPr>
          <w:rFonts w:ascii="Times New Roman" w:eastAsia="仿宋_GB2312" w:hAnsi="Times New Roman" w:cs="Times New Roman" w:hint="default"/>
          <w:sz w:val="28"/>
          <w:szCs w:val="28"/>
          <w:lang w:val="en-US" w:eastAsia="zh-CN"/>
        </w:rPr>
        <w:t>采购人或</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w:t>
      </w:r>
      <w:r>
        <w:rPr>
          <w:rFonts w:ascii="Times New Roman" w:eastAsia="仿宋_GB2312" w:hAnsi="Times New Roman" w:cs="Times New Roman" w:hint="default"/>
          <w:sz w:val="28"/>
          <w:szCs w:val="28"/>
          <w:lang w:val="en-US" w:eastAsia="zh-CN"/>
        </w:rPr>
        <w:t>15</w:t>
      </w:r>
      <w:r>
        <w:rPr>
          <w:rFonts w:ascii="Times New Roman" w:eastAsia="仿宋_GB2312" w:hAnsi="Times New Roman" w:cs="Times New Roman" w:hint="default"/>
          <w:sz w:val="28"/>
          <w:szCs w:val="28"/>
          <w:lang w:val="en-US" w:eastAsia="zh-CN"/>
        </w:rPr>
        <w:t>日前，在原公告发布媒体上发布变更（更正）公告（或澄清公告），不足</w:t>
      </w:r>
      <w:r>
        <w:rPr>
          <w:rFonts w:ascii="Times New Roman" w:eastAsia="仿宋_GB2312" w:hAnsi="Times New Roman" w:cs="Times New Roman" w:hint="default"/>
          <w:sz w:val="28"/>
          <w:szCs w:val="28"/>
          <w:lang w:val="en-US" w:eastAsia="zh-CN"/>
        </w:rPr>
        <w:t>15</w:t>
      </w:r>
      <w:r>
        <w:rPr>
          <w:rFonts w:ascii="Times New Roman" w:eastAsia="仿宋_GB2312" w:hAnsi="Times New Roman" w:cs="Times New Roman" w:hint="default"/>
          <w:sz w:val="28"/>
          <w:szCs w:val="28"/>
          <w:lang w:val="en-US" w:eastAsia="zh-CN"/>
        </w:rPr>
        <w:t>日的将顺延递交投标文件的截止时间。</w:t>
      </w:r>
    </w:p>
    <w:p w14:paraId="11437486"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11.3</w:t>
      </w:r>
      <w:r>
        <w:rPr>
          <w:rFonts w:ascii="Times New Roman" w:eastAsia="仿宋_GB2312" w:hAnsi="Times New Roman" w:cs="Times New Roman" w:hint="default"/>
          <w:sz w:val="28"/>
          <w:szCs w:val="28"/>
          <w:lang w:val="en-US" w:eastAsia="zh-CN"/>
        </w:rPr>
        <w:t>招标文件的澄清（更正）或修改在交易平台上公布给所有下载过招标文件的投标人，但不指明澄清问题的来源。</w:t>
      </w:r>
    </w:p>
    <w:p w14:paraId="63D9F080"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11.4</w:t>
      </w:r>
      <w:r>
        <w:rPr>
          <w:rFonts w:ascii="Times New Roman" w:eastAsia="仿宋_GB2312" w:hAnsi="Times New Roman" w:cs="Times New Roman" w:hint="default"/>
          <w:sz w:val="28"/>
          <w:szCs w:val="28"/>
          <w:lang w:val="en-US" w:eastAsia="zh-CN"/>
        </w:rPr>
        <w:t>对已发出的招标文件进行的澄清、更正或修改，澄清、更正或修改的内容将作为招标文件的组成部分。通过</w:t>
      </w:r>
      <w:r>
        <w:rPr>
          <w:rFonts w:ascii="Times New Roman" w:eastAsia="仿宋_GB2312" w:hAnsi="Times New Roman" w:cs="Times New Roman" w:hint="default"/>
          <w:sz w:val="28"/>
          <w:szCs w:val="28"/>
          <w:lang w:val="en-US" w:eastAsia="zh-CN"/>
        </w:rPr>
        <w:t>“</w:t>
      </w:r>
      <w:hyperlink r:id="rId12" w:history="1">
        <w:r>
          <w:rPr>
            <w:rFonts w:ascii="Times New Roman" w:eastAsia="仿宋_GB2312" w:hAnsi="Times New Roman" w:cs="Times New Roman" w:hint="default"/>
            <w:sz w:val="28"/>
            <w:szCs w:val="28"/>
            <w:lang w:val="en-US" w:eastAsia="zh-CN"/>
          </w:rPr>
          <w:t>河南省政府采购网</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http:/www.hngp.gov.cn/</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河南省公共资源交易网</w:t>
        </w:r>
      </w:hyperlink>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www.hnggzy.</w:t>
      </w:r>
      <w:r>
        <w:rPr>
          <w:rFonts w:ascii="Times New Roman" w:eastAsia="仿宋_GB2312" w:hAnsi="Times New Roman" w:cs="Times New Roman" w:hint="default"/>
          <w:sz w:val="28"/>
          <w:szCs w:val="28"/>
          <w:lang w:eastAsia="zh-CN"/>
        </w:rPr>
        <w:t>net</w:t>
      </w:r>
      <w:r>
        <w:rPr>
          <w:rFonts w:ascii="Times New Roman" w:eastAsia="仿宋_GB2312" w:hAnsi="Times New Roman" w:cs="Times New Roman" w:hint="default"/>
          <w:sz w:val="28"/>
          <w:szCs w:val="28"/>
          <w:lang w:val="en-US" w:eastAsia="zh-CN"/>
        </w:rPr>
        <w:t>）网站</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变更（澄清或更正）公告</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和系统内部</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答</w:t>
      </w:r>
      <w:r>
        <w:rPr>
          <w:rFonts w:ascii="Times New Roman" w:eastAsia="仿宋_GB2312" w:hAnsi="Times New Roman" w:cs="Times New Roman" w:hint="default"/>
          <w:sz w:val="28"/>
          <w:szCs w:val="28"/>
          <w:lang w:val="en-US" w:eastAsia="zh-CN"/>
        </w:rPr>
        <w:lastRenderedPageBreak/>
        <w:t>疑文件</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告知投标人，各投标人重新下载最新的答疑、变更（澄清或更正）文件，以此编制投标文件。</w:t>
      </w:r>
    </w:p>
    <w:p w14:paraId="3AEC44B4"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11.5</w:t>
      </w:r>
      <w:bookmarkStart w:id="189" w:name="_Hlk86850585"/>
      <w:r>
        <w:rPr>
          <w:rFonts w:ascii="Times New Roman" w:eastAsia="仿宋_GB2312" w:hAnsi="Times New Roman" w:cs="Times New Roman" w:hint="default"/>
          <w:sz w:val="28"/>
          <w:szCs w:val="28"/>
          <w:lang w:val="en-US" w:eastAsia="zh-CN"/>
        </w:rPr>
        <w:t>《河南省公共资源交易中心》</w:t>
      </w:r>
      <w:bookmarkEnd w:id="189"/>
      <w:r>
        <w:rPr>
          <w:rFonts w:ascii="Times New Roman" w:eastAsia="仿宋_GB2312" w:hAnsi="Times New Roman" w:cs="Times New Roman" w:hint="default"/>
          <w:sz w:val="28"/>
          <w:szCs w:val="28"/>
          <w:lang w:val="en-US" w:eastAsia="zh-CN"/>
        </w:rPr>
        <w:t>交易平台投标人信息在投标截止时间前具有保密性，投标人在投标截止时间前应当自行查看项目进展、答疑、变更（澄清或更正）通知、澄清及回复</w:t>
      </w:r>
      <w:bookmarkStart w:id="190" w:name="_Hlk86850663"/>
      <w:r>
        <w:rPr>
          <w:rFonts w:ascii="Times New Roman" w:eastAsia="仿宋_GB2312" w:hAnsi="Times New Roman" w:cs="Times New Roman" w:hint="default"/>
          <w:sz w:val="28"/>
          <w:szCs w:val="28"/>
          <w:lang w:val="en-US" w:eastAsia="zh-CN"/>
        </w:rPr>
        <w:t>。</w:t>
      </w:r>
    </w:p>
    <w:bookmarkEnd w:id="190"/>
    <w:p w14:paraId="15147DF1" w14:textId="77777777" w:rsidR="009F54BA" w:rsidRDefault="00000000">
      <w:pPr>
        <w:spacing w:line="360" w:lineRule="auto"/>
        <w:jc w:val="left"/>
        <w:rPr>
          <w:rFonts w:ascii="Times New Roman" w:eastAsia="仿宋_GB2312" w:hAnsi="Times New Roman" w:cs="Times New Roman" w:hint="default"/>
          <w:b/>
          <w:bCs/>
          <w:sz w:val="28"/>
          <w:szCs w:val="28"/>
          <w:lang w:val="en-US" w:eastAsia="zh-CN"/>
        </w:rPr>
      </w:pPr>
      <w:r>
        <w:rPr>
          <w:rFonts w:ascii="Times New Roman" w:eastAsia="仿宋_GB2312" w:hAnsi="Times New Roman" w:cs="Times New Roman" w:hint="default"/>
          <w:b/>
          <w:bCs/>
          <w:sz w:val="28"/>
          <w:szCs w:val="28"/>
          <w:lang w:eastAsia="zh-CN"/>
        </w:rPr>
        <w:t>12.</w:t>
      </w:r>
      <w:r>
        <w:rPr>
          <w:rFonts w:ascii="Times New Roman" w:eastAsia="仿宋_GB2312" w:hAnsi="Times New Roman" w:cs="Times New Roman" w:hint="default"/>
          <w:b/>
          <w:bCs/>
          <w:sz w:val="28"/>
          <w:szCs w:val="28"/>
          <w:lang w:val="en-US" w:eastAsia="zh-CN"/>
        </w:rPr>
        <w:t>投标截止时间的顺延</w:t>
      </w:r>
    </w:p>
    <w:p w14:paraId="4E304424" w14:textId="77777777" w:rsidR="009F54BA" w:rsidRDefault="00000000">
      <w:pPr>
        <w:spacing w:line="360" w:lineRule="auto"/>
        <w:jc w:val="left"/>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为使投标人有足够的时间对招标文件的澄清或者修改部分进行研究而准备投标或因其他原因，采购人将依法决定是否顺延投标截止时间。</w:t>
      </w:r>
    </w:p>
    <w:p w14:paraId="2CB2FEC2"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191" w:name="_Toc1289807408"/>
      <w:bookmarkStart w:id="192" w:name="_Toc1133061307_WPSOffice_Level2"/>
      <w:bookmarkStart w:id="193" w:name="_Toc1106273699"/>
      <w:bookmarkStart w:id="194" w:name="_Toc1758648705"/>
      <w:bookmarkStart w:id="195" w:name="_Toc395976497"/>
      <w:bookmarkStart w:id="196" w:name="_Toc1809617340"/>
      <w:bookmarkStart w:id="197" w:name="_Toc933740821_WPSOffice_Level2"/>
      <w:bookmarkStart w:id="198" w:name="_Toc587380469_WPSOffice_Level2"/>
      <w:bookmarkStart w:id="199" w:name="_Toc1878515555"/>
      <w:bookmarkStart w:id="200" w:name="_Toc1317763722"/>
      <w:bookmarkStart w:id="201" w:name="_Toc868408535"/>
      <w:bookmarkStart w:id="202" w:name="_Toc1078664286_WPSOffice_Level2"/>
      <w:bookmarkStart w:id="203" w:name="_Toc1060332415"/>
      <w:bookmarkStart w:id="204" w:name="_Toc760401867"/>
      <w:bookmarkStart w:id="205" w:name="_Toc113296060"/>
      <w:r>
        <w:rPr>
          <w:rFonts w:ascii="Times New Roman" w:eastAsia="方正小标宋_GBK" w:hAnsi="Times New Roman" w:cs="Times New Roman" w:hint="default"/>
          <w:bCs/>
          <w:color w:val="auto"/>
          <w:kern w:val="0"/>
          <w:sz w:val="30"/>
          <w:szCs w:val="30"/>
          <w:lang w:val="en-US" w:eastAsia="zh-CN"/>
        </w:rPr>
        <w:t>三、投标文件的编制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69E41E9B"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13.</w:t>
      </w:r>
      <w:r>
        <w:rPr>
          <w:rFonts w:ascii="Times New Roman" w:eastAsia="仿宋_GB2312" w:hAnsi="Times New Roman" w:cs="Times New Roman" w:hint="default"/>
          <w:b/>
          <w:bCs/>
          <w:sz w:val="28"/>
          <w:szCs w:val="28"/>
          <w:lang w:eastAsia="zh-CN"/>
        </w:rPr>
        <w:t>投标语言</w:t>
      </w:r>
    </w:p>
    <w:p w14:paraId="6F77211C"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投标文件以及投标人所有与采购人及集中采购机构就投标来往的函电均使用中文。投标人提供的外文资料应附有相应的中文译本，并以中文译本为准。</w:t>
      </w:r>
    </w:p>
    <w:p w14:paraId="483E123A"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14.</w:t>
      </w:r>
      <w:r>
        <w:rPr>
          <w:rFonts w:ascii="Times New Roman" w:eastAsia="仿宋_GB2312" w:hAnsi="Times New Roman" w:cs="Times New Roman" w:hint="default"/>
          <w:b/>
          <w:bCs/>
          <w:sz w:val="28"/>
          <w:szCs w:val="28"/>
          <w:lang w:eastAsia="zh-CN"/>
        </w:rPr>
        <w:t>投标文件计量单位</w:t>
      </w:r>
    </w:p>
    <w:p w14:paraId="104E1A02"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除招标文件中有特殊要求外，投标文件中所使用的计量单位，应采用中华人民共和国法定计量单位。</w:t>
      </w:r>
    </w:p>
    <w:p w14:paraId="1F487786"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15.</w:t>
      </w:r>
      <w:r>
        <w:rPr>
          <w:rFonts w:ascii="Times New Roman" w:eastAsia="仿宋_GB2312" w:hAnsi="Times New Roman" w:cs="Times New Roman" w:hint="default"/>
          <w:b/>
          <w:bCs/>
          <w:sz w:val="28"/>
          <w:szCs w:val="28"/>
          <w:lang w:eastAsia="zh-CN"/>
        </w:rPr>
        <w:t>投标文件的组成</w:t>
      </w:r>
    </w:p>
    <w:p w14:paraId="3A1E1D62"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投标人应完整地按照招标文件提供的投标文件格式及要求编写投标文件。投标文件中资格审查和符合性审查涉及的事项不满足招标文件要求的，其投标将被认定为投标无效。</w:t>
      </w:r>
    </w:p>
    <w:p w14:paraId="3059F9F1"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b/>
          <w:bCs/>
          <w:sz w:val="28"/>
          <w:szCs w:val="28"/>
          <w:lang w:val="en-US" w:eastAsia="zh-CN"/>
        </w:rPr>
        <w:lastRenderedPageBreak/>
        <w:t>16.</w:t>
      </w:r>
      <w:r>
        <w:rPr>
          <w:rFonts w:ascii="Times New Roman" w:eastAsia="仿宋_GB2312" w:hAnsi="Times New Roman" w:cs="Times New Roman" w:hint="default"/>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ascii="Times New Roman" w:eastAsia="仿宋_GB2312" w:hAnsi="Times New Roman" w:cs="Times New Roman" w:hint="default"/>
          <w:sz w:val="28"/>
          <w:szCs w:val="28"/>
          <w:lang w:val="en-US" w:eastAsia="zh-CN"/>
        </w:rPr>
        <w:t>投标人可对招标文件中一个或几个分包进行投标，除投标人须知前附表中另有规定。</w:t>
      </w:r>
    </w:p>
    <w:p w14:paraId="06D65504"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17.</w:t>
      </w:r>
      <w:r>
        <w:rPr>
          <w:rFonts w:ascii="Times New Roman" w:eastAsia="仿宋_GB2312" w:hAnsi="Times New Roman" w:cs="Times New Roman" w:hint="default"/>
          <w:b/>
          <w:bCs/>
          <w:sz w:val="28"/>
          <w:szCs w:val="28"/>
          <w:lang w:eastAsia="zh-CN"/>
        </w:rPr>
        <w:t>投标文件编制</w:t>
      </w:r>
    </w:p>
    <w:p w14:paraId="67883259"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17.1</w:t>
      </w:r>
      <w:r>
        <w:rPr>
          <w:rFonts w:ascii="Times New Roman" w:eastAsia="仿宋_GB2312" w:hAnsi="Times New Roman" w:cs="Times New Roman" w:hint="default"/>
          <w:sz w:val="28"/>
          <w:szCs w:val="28"/>
          <w:lang w:eastAsia="zh-CN"/>
        </w:rPr>
        <w:t>投标文件应按招标文件要求的内容编制投标文件，应当对招标文件提出的实质性要求和条件做出响应。</w:t>
      </w:r>
    </w:p>
    <w:p w14:paraId="6F006D80"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17.2</w:t>
      </w:r>
      <w:r>
        <w:rPr>
          <w:rFonts w:ascii="Times New Roman" w:eastAsia="仿宋_GB2312" w:hAnsi="Times New Roman" w:cs="Times New Roman" w:hint="default"/>
          <w:sz w:val="28"/>
          <w:szCs w:val="28"/>
          <w:lang w:eastAsia="zh-CN"/>
        </w:rPr>
        <w:t>投标人在编制投标文件时，涉及到投标人须知前附表中要求的资格审查证明文件，须上传到</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资格审查材料</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中。</w:t>
      </w:r>
    </w:p>
    <w:p w14:paraId="7E75BA49"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18.</w:t>
      </w:r>
      <w:r>
        <w:rPr>
          <w:rFonts w:ascii="Times New Roman" w:eastAsia="仿宋_GB2312" w:hAnsi="Times New Roman" w:cs="Times New Roman" w:hint="default"/>
          <w:b/>
          <w:bCs/>
          <w:sz w:val="28"/>
          <w:szCs w:val="28"/>
          <w:lang w:eastAsia="zh-CN"/>
        </w:rPr>
        <w:t>投标报价</w:t>
      </w:r>
    </w:p>
    <w:p w14:paraId="05788D37" w14:textId="77777777" w:rsidR="009F54BA" w:rsidRDefault="00000000">
      <w:pPr>
        <w:pStyle w:val="Default"/>
        <w:spacing w:line="360" w:lineRule="auto"/>
        <w:rPr>
          <w:rFonts w:ascii="Times New Roman" w:eastAsia="仿宋_GB2312" w:hAnsi="Times New Roman" w:cs="Times New Roman"/>
          <w:kern w:val="2"/>
          <w:sz w:val="28"/>
          <w:szCs w:val="28"/>
          <w:lang w:val="zh-TW"/>
        </w:rPr>
      </w:pPr>
      <w:r>
        <w:rPr>
          <w:rFonts w:ascii="Times New Roman" w:eastAsia="仿宋_GB2312" w:hAnsi="Times New Roman" w:cs="Times New Roman"/>
          <w:kern w:val="2"/>
          <w:sz w:val="28"/>
          <w:szCs w:val="28"/>
          <w:lang w:val="zh-TW"/>
        </w:rPr>
        <w:t>投标人报价超过招标文件规定的预算金额或者分项、分包最高限价的，其投标将被认定为投标无效。</w:t>
      </w:r>
    </w:p>
    <w:p w14:paraId="7CCE32D8"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19.</w:t>
      </w:r>
      <w:r>
        <w:rPr>
          <w:rFonts w:ascii="Times New Roman" w:eastAsia="仿宋_GB2312" w:hAnsi="Times New Roman" w:cs="Times New Roman" w:hint="default"/>
          <w:b/>
          <w:bCs/>
          <w:sz w:val="28"/>
          <w:szCs w:val="28"/>
          <w:lang w:eastAsia="zh-CN"/>
        </w:rPr>
        <w:t>投标货币</w:t>
      </w:r>
    </w:p>
    <w:p w14:paraId="0D818DB2"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除非</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另有规定，投标人提供的所有服务用人民币报价。</w:t>
      </w:r>
    </w:p>
    <w:p w14:paraId="3E2597A4"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20.</w:t>
      </w:r>
      <w:r>
        <w:rPr>
          <w:rFonts w:ascii="Times New Roman" w:eastAsia="仿宋_GB2312" w:hAnsi="Times New Roman" w:cs="Times New Roman" w:hint="default"/>
          <w:b/>
          <w:bCs/>
          <w:sz w:val="28"/>
          <w:szCs w:val="28"/>
          <w:lang w:eastAsia="zh-CN"/>
        </w:rPr>
        <w:t>投标人资格证明文件</w:t>
      </w:r>
    </w:p>
    <w:p w14:paraId="43374E56"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依据</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中的要求按</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第四章</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的规定提交相应的资格证明文件，作为投标文件的一部分，以证明其有资格进行投标和有能力履行合同。</w:t>
      </w:r>
    </w:p>
    <w:p w14:paraId="3BC51854"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21</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投标人</w:t>
      </w:r>
      <w:r>
        <w:rPr>
          <w:rFonts w:ascii="Times New Roman" w:eastAsia="仿宋_GB2312" w:hAnsi="Times New Roman" w:cs="Times New Roman" w:hint="default"/>
          <w:b/>
          <w:bCs/>
          <w:sz w:val="28"/>
          <w:szCs w:val="28"/>
          <w:lang w:val="en-US" w:eastAsia="zh-CN"/>
        </w:rPr>
        <w:t>商务、</w:t>
      </w:r>
      <w:r>
        <w:rPr>
          <w:rFonts w:ascii="Times New Roman" w:eastAsia="仿宋_GB2312" w:hAnsi="Times New Roman" w:cs="Times New Roman" w:hint="default"/>
          <w:b/>
          <w:bCs/>
          <w:sz w:val="28"/>
          <w:szCs w:val="28"/>
          <w:lang w:eastAsia="zh-CN"/>
        </w:rPr>
        <w:t>技术证明文件</w:t>
      </w:r>
    </w:p>
    <w:p w14:paraId="13431540"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eastAsia="zh-CN"/>
        </w:rPr>
        <w:lastRenderedPageBreak/>
        <w:t>21.1</w:t>
      </w:r>
      <w:r>
        <w:rPr>
          <w:rFonts w:ascii="Times New Roman" w:eastAsia="仿宋_GB2312" w:hAnsi="Times New Roman" w:cs="Times New Roman" w:hint="default"/>
          <w:sz w:val="28"/>
          <w:szCs w:val="28"/>
          <w:lang w:val="en-US" w:eastAsia="zh-CN"/>
        </w:rPr>
        <w:t>投标人应按招标文件要求提交证明文件，证明其投标标的符合招标文件规定。</w:t>
      </w:r>
    </w:p>
    <w:p w14:paraId="0F92FDB6"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21.2</w:t>
      </w:r>
      <w:r>
        <w:rPr>
          <w:rFonts w:ascii="Times New Roman" w:eastAsia="仿宋_GB2312" w:hAnsi="Times New Roman" w:cs="Times New Roman" w:hint="default"/>
          <w:sz w:val="28"/>
          <w:szCs w:val="28"/>
          <w:lang w:val="en-US" w:eastAsia="zh-CN"/>
        </w:rPr>
        <w:t>上款所述的证明文件，可以是文字资料、图纸和数据。</w:t>
      </w:r>
    </w:p>
    <w:p w14:paraId="151BF135"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22</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bCs/>
          <w:sz w:val="28"/>
          <w:szCs w:val="28"/>
          <w:lang w:eastAsia="zh-CN"/>
        </w:rPr>
        <w:t>投标函</w:t>
      </w:r>
    </w:p>
    <w:p w14:paraId="6C0139AB"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22.1</w:t>
      </w:r>
      <w:r>
        <w:rPr>
          <w:rFonts w:ascii="Times New Roman" w:eastAsia="仿宋_GB2312" w:hAnsi="Times New Roman" w:cs="Times New Roman" w:hint="default"/>
          <w:sz w:val="28"/>
          <w:szCs w:val="28"/>
          <w:lang w:eastAsia="zh-CN"/>
        </w:rPr>
        <w:t>投标人应按招标文件规定的格式和内容提交投标函。</w:t>
      </w:r>
    </w:p>
    <w:p w14:paraId="060E56E7"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22.2</w:t>
      </w:r>
      <w:r>
        <w:rPr>
          <w:rFonts w:ascii="Times New Roman" w:eastAsia="仿宋_GB2312" w:hAnsi="Times New Roman" w:cs="Times New Roman" w:hint="default"/>
          <w:sz w:val="28"/>
          <w:szCs w:val="28"/>
          <w:lang w:eastAsia="zh-CN"/>
        </w:rPr>
        <w:t>下列任何情况发生时，按国家有关法律法规进行处理并按投标函的约定向采购人支付违约赔偿金：</w:t>
      </w:r>
    </w:p>
    <w:p w14:paraId="6F28801B"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）投标人在招标文件规定的投标有效期内实质上修改或撤回其投标；</w:t>
      </w:r>
    </w:p>
    <w:p w14:paraId="7FC781B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）在投标文件中有意提供虚假材料；</w:t>
      </w:r>
    </w:p>
    <w:p w14:paraId="23C952A2"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）中标人拒绝在中标通知书规定的时间内签订合同。</w:t>
      </w:r>
    </w:p>
    <w:p w14:paraId="7D73C705" w14:textId="77777777" w:rsidR="009F54BA" w:rsidRDefault="00000000">
      <w:pPr>
        <w:keepNext/>
        <w:keepLines/>
        <w:widowControl w:val="0"/>
        <w:autoSpaceDE w:val="0"/>
        <w:autoSpaceDN w:val="0"/>
        <w:adjustRightInd w:val="0"/>
        <w:spacing w:line="360" w:lineRule="auto"/>
        <w:jc w:val="left"/>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bCs/>
          <w:sz w:val="28"/>
          <w:szCs w:val="28"/>
          <w:lang w:eastAsia="zh-CN"/>
        </w:rPr>
        <w:t>23</w:t>
      </w:r>
      <w:r>
        <w:rPr>
          <w:rFonts w:ascii="Times New Roman" w:eastAsia="仿宋_GB2312" w:hAnsi="Times New Roman" w:cs="Times New Roman" w:hint="default"/>
          <w:b/>
          <w:bCs/>
          <w:sz w:val="28"/>
          <w:szCs w:val="28"/>
          <w:lang w:val="en-US" w:eastAsia="zh-CN"/>
        </w:rPr>
        <w:t>.</w:t>
      </w:r>
      <w:r>
        <w:rPr>
          <w:rFonts w:ascii="Times New Roman" w:eastAsia="仿宋_GB2312" w:hAnsi="Times New Roman" w:cs="Times New Roman" w:hint="default"/>
          <w:b/>
          <w:color w:val="auto"/>
          <w:kern w:val="0"/>
          <w:sz w:val="28"/>
          <w:szCs w:val="28"/>
          <w:lang w:val="en-US" w:eastAsia="zh-CN"/>
        </w:rPr>
        <w:t>投标保证金</w:t>
      </w:r>
    </w:p>
    <w:p w14:paraId="5DA71788" w14:textId="77777777" w:rsidR="009F54BA" w:rsidRDefault="00000000">
      <w:pPr>
        <w:spacing w:line="360" w:lineRule="auto"/>
        <w:rPr>
          <w:rFonts w:ascii="Times New Roman" w:eastAsia="仿宋_GB2312" w:hAnsi="Times New Roman" w:cs="Times New Roman" w:hint="default"/>
          <w:b/>
          <w:bCs/>
          <w:sz w:val="28"/>
          <w:szCs w:val="28"/>
          <w:lang w:val="en-US" w:eastAsia="zh-CN"/>
        </w:rPr>
      </w:pPr>
      <w:bookmarkStart w:id="206" w:name="_Toc975469575_WPSOffice_Level3"/>
      <w:r>
        <w:rPr>
          <w:rFonts w:ascii="Times New Roman" w:eastAsia="仿宋_GB2312" w:hAnsi="Times New Roman" w:cs="Times New Roman" w:hint="default"/>
          <w:bCs/>
          <w:color w:val="auto"/>
          <w:sz w:val="28"/>
          <w:szCs w:val="28"/>
          <w:lang w:val="en-US" w:eastAsia="zh-CN"/>
        </w:rPr>
        <w:t>本项目投标人无需提交投标保证金。</w:t>
      </w:r>
      <w:bookmarkEnd w:id="206"/>
    </w:p>
    <w:p w14:paraId="6E3E9B0A"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24.</w:t>
      </w:r>
      <w:r>
        <w:rPr>
          <w:rFonts w:ascii="Times New Roman" w:eastAsia="仿宋_GB2312" w:hAnsi="Times New Roman" w:cs="Times New Roman" w:hint="default"/>
          <w:b/>
          <w:bCs/>
          <w:sz w:val="28"/>
          <w:szCs w:val="28"/>
          <w:lang w:eastAsia="zh-CN"/>
        </w:rPr>
        <w:t>投标有效期</w:t>
      </w:r>
    </w:p>
    <w:p w14:paraId="72CEB847"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投标文件应自招标文件规定的投标截止日起，在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规定的时间内保持有效。投标有效期不足的将被视为非响应性投标而予以拒绝。</w:t>
      </w:r>
    </w:p>
    <w:p w14:paraId="7F80807D"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在特殊情况下，采购人可征求投标人同意延长投标文件的有效期。这种要求与答复均应以书面形式提交。投标人可以拒绝这种要求，原有效期到期后</w:t>
      </w:r>
      <w:r>
        <w:rPr>
          <w:rFonts w:ascii="Times New Roman" w:eastAsia="仿宋_GB2312" w:hAnsi="Times New Roman" w:cs="Times New Roman" w:hint="default"/>
          <w:sz w:val="28"/>
          <w:szCs w:val="28"/>
          <w:lang w:val="zh-CN" w:eastAsia="zh-CN"/>
        </w:rPr>
        <w:t>其投标文件失效</w:t>
      </w:r>
      <w:r>
        <w:rPr>
          <w:rFonts w:ascii="Times New Roman" w:eastAsia="仿宋_GB2312" w:hAnsi="Times New Roman" w:cs="Times New Roman" w:hint="default"/>
          <w:sz w:val="28"/>
          <w:szCs w:val="28"/>
          <w:lang w:eastAsia="zh-CN"/>
        </w:rPr>
        <w:t>。同意延期的投标人将不会被要求也不允许修改其投标文件，</w:t>
      </w:r>
      <w:r>
        <w:rPr>
          <w:rFonts w:ascii="Times New Roman" w:eastAsia="仿宋_GB2312" w:hAnsi="Times New Roman" w:cs="Times New Roman" w:hint="default"/>
          <w:sz w:val="28"/>
          <w:szCs w:val="28"/>
          <w:lang w:val="zh-CN" w:eastAsia="zh-CN"/>
        </w:rPr>
        <w:t>其投标文件</w:t>
      </w:r>
      <w:r>
        <w:rPr>
          <w:rFonts w:ascii="Times New Roman" w:eastAsia="仿宋_GB2312" w:hAnsi="Times New Roman" w:cs="Times New Roman" w:hint="default"/>
          <w:sz w:val="28"/>
          <w:szCs w:val="28"/>
          <w:lang w:eastAsia="zh-CN"/>
        </w:rPr>
        <w:t>相应延长到新的有效期。</w:t>
      </w:r>
    </w:p>
    <w:p w14:paraId="7FCE2F9F"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lastRenderedPageBreak/>
        <w:t>25.</w:t>
      </w:r>
      <w:r>
        <w:rPr>
          <w:rFonts w:ascii="Times New Roman" w:eastAsia="仿宋_GB2312" w:hAnsi="Times New Roman" w:cs="Times New Roman" w:hint="default"/>
          <w:b/>
          <w:bCs/>
          <w:sz w:val="28"/>
          <w:szCs w:val="28"/>
          <w:lang w:eastAsia="zh-CN"/>
        </w:rPr>
        <w:t>投标文件形式和签署</w:t>
      </w:r>
    </w:p>
    <w:p w14:paraId="2405DC7A"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投标人须在投标截止时间前制作并提交加密的电子投标文件。</w:t>
      </w:r>
    </w:p>
    <w:p w14:paraId="0FE7F596" w14:textId="77777777" w:rsidR="009F54BA" w:rsidRDefault="00000000">
      <w:pPr>
        <w:spacing w:line="360" w:lineRule="auto"/>
        <w:rPr>
          <w:rFonts w:ascii="Times New Roman" w:eastAsia="仿宋_GB2312" w:hAnsi="Times New Roman" w:cs="Times New Roman" w:hint="default"/>
          <w:sz w:val="28"/>
          <w:szCs w:val="28"/>
        </w:rPr>
      </w:pPr>
      <w:r>
        <w:rPr>
          <w:rFonts w:ascii="Times New Roman" w:eastAsia="仿宋_GB2312" w:hAnsi="Times New Roman" w:cs="Times New Roman" w:hint="default"/>
          <w:sz w:val="28"/>
          <w:szCs w:val="28"/>
        </w:rPr>
        <w:t>2</w:t>
      </w:r>
      <w:r>
        <w:rPr>
          <w:rFonts w:ascii="Times New Roman" w:eastAsia="仿宋_GB2312" w:hAnsi="Times New Roman" w:cs="Times New Roman" w:hint="default"/>
          <w:sz w:val="28"/>
          <w:szCs w:val="28"/>
          <w:lang w:val="en-US"/>
        </w:rPr>
        <w:t>5</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lang w:val="en-US"/>
        </w:rPr>
        <w:t>2</w:t>
      </w:r>
      <w:r>
        <w:rPr>
          <w:rFonts w:ascii="Times New Roman" w:eastAsia="仿宋_GB2312" w:hAnsi="Times New Roman" w:cs="Times New Roman" w:hint="default"/>
          <w:sz w:val="28"/>
          <w:szCs w:val="28"/>
        </w:rPr>
        <w:t>投标人可登录</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河南省公共资源交易中心（</w:t>
      </w:r>
      <w:r>
        <w:rPr>
          <w:rFonts w:ascii="Times New Roman" w:eastAsia="仿宋_GB2312" w:hAnsi="Times New Roman" w:cs="Times New Roman" w:hint="default"/>
          <w:sz w:val="28"/>
          <w:szCs w:val="28"/>
        </w:rPr>
        <w:t>http://www.hnggzy.net</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网站查看公共服务</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rPr>
        <w:t>办事指南</w:t>
      </w:r>
      <w:r>
        <w:rPr>
          <w:rFonts w:ascii="Times New Roman" w:eastAsia="仿宋_GB2312" w:hAnsi="Times New Roman" w:cs="Times New Roman" w:hint="default"/>
          <w:sz w:val="28"/>
          <w:szCs w:val="28"/>
        </w:rPr>
        <w:t>—</w:t>
      </w:r>
      <w:r>
        <w:rPr>
          <w:rFonts w:ascii="Times New Roman" w:eastAsia="仿宋_GB2312" w:hAnsi="Times New Roman" w:cs="Times New Roman" w:hint="default"/>
          <w:sz w:val="28"/>
          <w:szCs w:val="28"/>
          <w:lang w:val="en-US"/>
        </w:rPr>
        <w:t>新交易平台使用手册（培训资料）</w:t>
      </w:r>
      <w:r>
        <w:rPr>
          <w:rFonts w:ascii="Times New Roman" w:eastAsia="仿宋_GB2312" w:hAnsi="Times New Roman" w:cs="Times New Roman" w:hint="default"/>
          <w:sz w:val="28"/>
          <w:szCs w:val="28"/>
        </w:rPr>
        <w:t>。</w:t>
      </w:r>
    </w:p>
    <w:p w14:paraId="50C536FC"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val="zh-CN" w:eastAsia="zh-CN"/>
        </w:rPr>
        <w:t>投标人在制作电子投标文件时，按格式内容要求进行电子签章（包括企业电子签章、个人电子签章）</w:t>
      </w:r>
      <w:r>
        <w:rPr>
          <w:rFonts w:ascii="Times New Roman" w:eastAsia="仿宋_GB2312" w:hAnsi="Times New Roman" w:cs="Times New Roman" w:hint="default"/>
          <w:sz w:val="28"/>
          <w:szCs w:val="28"/>
          <w:lang w:eastAsia="zh-CN"/>
        </w:rPr>
        <w:t>。</w:t>
      </w:r>
    </w:p>
    <w:p w14:paraId="38DB43E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投标人在制作电子投标文件时，开标一览表按照格式编辑，并作为电子开标系统上传的依据。</w:t>
      </w:r>
    </w:p>
    <w:p w14:paraId="4EC9C7E5"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投标文件以外的任何资料采购人和集中采购机构将拒收。</w:t>
      </w:r>
    </w:p>
    <w:p w14:paraId="2E066C24"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eastAsia="zh-CN"/>
        </w:rPr>
        <w:t>其他形式的投标文件一律不接受。</w:t>
      </w:r>
    </w:p>
    <w:p w14:paraId="476F73A6" w14:textId="77777777" w:rsidR="009F54BA" w:rsidRDefault="009F54BA">
      <w:pPr>
        <w:spacing w:line="360" w:lineRule="auto"/>
        <w:rPr>
          <w:rFonts w:ascii="Times New Roman" w:eastAsia="仿宋_GB2312" w:hAnsi="Times New Roman" w:cs="Times New Roman" w:hint="default"/>
          <w:sz w:val="28"/>
          <w:szCs w:val="28"/>
          <w:lang w:eastAsia="zh-CN"/>
        </w:rPr>
      </w:pPr>
    </w:p>
    <w:p w14:paraId="19B48797"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07" w:name="_Toc99171812"/>
      <w:bookmarkStart w:id="208" w:name="_Toc1446727086"/>
      <w:bookmarkStart w:id="209" w:name="_Toc689398289_WPSOffice_Level2"/>
      <w:bookmarkStart w:id="210" w:name="_Toc340063481"/>
      <w:bookmarkStart w:id="211" w:name="_Toc1658848054"/>
      <w:bookmarkStart w:id="212" w:name="_Toc1958475392"/>
      <w:bookmarkStart w:id="213" w:name="_Toc269831806"/>
      <w:bookmarkStart w:id="214" w:name="_Toc123955915"/>
      <w:bookmarkStart w:id="215" w:name="_Toc1517317572"/>
      <w:bookmarkStart w:id="216" w:name="_Toc1602167768_WPSOffice_Level2"/>
      <w:bookmarkStart w:id="217" w:name="_Toc1940674049"/>
      <w:bookmarkStart w:id="218" w:name="_Toc880470383"/>
      <w:bookmarkStart w:id="219" w:name="_Toc99139981"/>
      <w:bookmarkStart w:id="220" w:name="_Toc814900001_WPSOffice_Level2"/>
      <w:bookmarkStart w:id="221" w:name="_Toc1354261087_WPSOffice_Level2"/>
      <w:r>
        <w:rPr>
          <w:rFonts w:ascii="Times New Roman" w:eastAsia="方正小标宋_GBK" w:hAnsi="Times New Roman" w:cs="Times New Roman" w:hint="default"/>
          <w:bCs/>
          <w:color w:val="auto"/>
          <w:kern w:val="0"/>
          <w:sz w:val="30"/>
          <w:szCs w:val="30"/>
          <w:lang w:val="en-US" w:eastAsia="zh-CN"/>
        </w:rPr>
        <w:t>四、投标文件的上传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DC26EFE"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2</w:t>
      </w:r>
      <w:r>
        <w:rPr>
          <w:rFonts w:ascii="Times New Roman" w:eastAsia="仿宋_GB2312" w:hAnsi="Times New Roman" w:cs="Times New Roman" w:hint="default"/>
          <w:b/>
          <w:bCs/>
          <w:sz w:val="28"/>
          <w:szCs w:val="28"/>
          <w:lang w:val="en-US" w:eastAsia="zh-CN"/>
        </w:rPr>
        <w:t>6</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投标文件的上传</w:t>
      </w:r>
    </w:p>
    <w:p w14:paraId="6728D685"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加密电子投标文件的上传：见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24BA9AC3"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投标人在上传时认真检查上传投标文件是否完整、正确。投标人因交易中心投标系统问题无法上传电子投标文件时，请在工作时间与河南省公共资源交易中心联系，联系电话：</w:t>
      </w:r>
      <w:r>
        <w:rPr>
          <w:rFonts w:ascii="Times New Roman" w:eastAsia="仿宋_GB2312" w:hAnsi="Times New Roman" w:cs="Times New Roman" w:hint="default"/>
          <w:sz w:val="28"/>
          <w:szCs w:val="28"/>
          <w:lang w:eastAsia="zh-CN"/>
        </w:rPr>
        <w:t>0371-65915501</w:t>
      </w:r>
      <w:r>
        <w:rPr>
          <w:rFonts w:ascii="Times New Roman" w:eastAsia="仿宋_GB2312" w:hAnsi="Times New Roman" w:cs="Times New Roman" w:hint="default"/>
          <w:sz w:val="28"/>
          <w:szCs w:val="28"/>
          <w:lang w:eastAsia="zh-CN"/>
        </w:rPr>
        <w:t>。</w:t>
      </w:r>
    </w:p>
    <w:p w14:paraId="25CFFAA4"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27.</w:t>
      </w:r>
      <w:r>
        <w:rPr>
          <w:rFonts w:ascii="Times New Roman" w:eastAsia="仿宋_GB2312" w:hAnsi="Times New Roman" w:cs="Times New Roman" w:hint="default"/>
          <w:b/>
          <w:bCs/>
          <w:sz w:val="28"/>
          <w:szCs w:val="28"/>
          <w:lang w:eastAsia="zh-CN"/>
        </w:rPr>
        <w:t>投标截止时间</w:t>
      </w:r>
    </w:p>
    <w:p w14:paraId="36CF2A37"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7</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投标人应在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规定的投标截止时间前上传投标文件。</w:t>
      </w:r>
    </w:p>
    <w:p w14:paraId="44934224"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2</w:t>
      </w:r>
      <w:r>
        <w:rPr>
          <w:rFonts w:ascii="Times New Roman" w:eastAsia="仿宋_GB2312" w:hAnsi="Times New Roman" w:cs="Times New Roman" w:hint="default"/>
          <w:sz w:val="28"/>
          <w:szCs w:val="28"/>
          <w:lang w:val="en-US" w:eastAsia="zh-CN"/>
        </w:rPr>
        <w:t>7</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采购人和集中采购机构可以按本章第</w:t>
      </w:r>
      <w:r>
        <w:rPr>
          <w:rFonts w:ascii="Times New Roman" w:eastAsia="仿宋_GB2312" w:hAnsi="Times New Roman" w:cs="Times New Roman" w:hint="default"/>
          <w:sz w:val="28"/>
          <w:szCs w:val="28"/>
          <w:lang w:eastAsia="zh-CN"/>
        </w:rPr>
        <w:t>12</w:t>
      </w:r>
      <w:r>
        <w:rPr>
          <w:rFonts w:ascii="Times New Roman" w:eastAsia="仿宋_GB2312" w:hAnsi="Times New Roman" w:cs="Times New Roman" w:hint="default"/>
          <w:sz w:val="28"/>
          <w:szCs w:val="28"/>
          <w:lang w:eastAsia="zh-CN"/>
        </w:rPr>
        <w:t>条规定，通过修改招标文件自行决定酌情延长投标截止期限。</w:t>
      </w:r>
    </w:p>
    <w:p w14:paraId="605D47D4"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28.</w:t>
      </w:r>
      <w:r>
        <w:rPr>
          <w:rFonts w:ascii="Times New Roman" w:eastAsia="仿宋_GB2312" w:hAnsi="Times New Roman" w:cs="Times New Roman" w:hint="default"/>
          <w:b/>
          <w:bCs/>
          <w:sz w:val="28"/>
          <w:szCs w:val="28"/>
          <w:lang w:eastAsia="zh-CN"/>
        </w:rPr>
        <w:t>迟交的投标文件</w:t>
      </w:r>
    </w:p>
    <w:p w14:paraId="7599674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投标人在投标截止时间后上传的投标文件，将被拒绝。</w:t>
      </w:r>
    </w:p>
    <w:p w14:paraId="191D0CA1"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29.</w:t>
      </w:r>
      <w:r>
        <w:rPr>
          <w:rFonts w:ascii="Times New Roman" w:eastAsia="仿宋_GB2312" w:hAnsi="Times New Roman" w:cs="Times New Roman" w:hint="default"/>
          <w:b/>
          <w:bCs/>
          <w:sz w:val="28"/>
          <w:szCs w:val="28"/>
          <w:lang w:eastAsia="zh-CN"/>
        </w:rPr>
        <w:t>投标文件的修改和撤回</w:t>
      </w:r>
    </w:p>
    <w:p w14:paraId="0A7A488B"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在投标截止时间前，投标人可以修改或撤回已上传的投标文件。</w:t>
      </w:r>
    </w:p>
    <w:p w14:paraId="103DBDFD"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在投标截止时间后，投标人不得修改或撤回其投标文件。</w:t>
      </w:r>
    </w:p>
    <w:p w14:paraId="2BAE3CF2"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在招标文件规定的投标有效期内，投标人不得实质上修改或撤回其投标。</w:t>
      </w:r>
    </w:p>
    <w:p w14:paraId="5664E5EE" w14:textId="77777777" w:rsidR="009F54BA" w:rsidRDefault="009F54BA">
      <w:pPr>
        <w:spacing w:line="360" w:lineRule="auto"/>
        <w:rPr>
          <w:rFonts w:ascii="Times New Roman" w:eastAsia="仿宋_GB2312" w:hAnsi="Times New Roman" w:cs="Times New Roman" w:hint="default"/>
          <w:sz w:val="28"/>
          <w:szCs w:val="28"/>
          <w:lang w:eastAsia="zh-CN"/>
        </w:rPr>
      </w:pPr>
    </w:p>
    <w:p w14:paraId="77D5C961"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22" w:name="_Toc491646129_WPSOffice_Level2"/>
      <w:bookmarkStart w:id="223" w:name="_Toc874621790"/>
      <w:bookmarkStart w:id="224" w:name="_Toc516778272"/>
      <w:bookmarkStart w:id="225" w:name="_Toc1744903856_WPSOffice_Level2"/>
      <w:bookmarkStart w:id="226" w:name="_Toc1550393937_WPSOffice_Level2"/>
      <w:bookmarkStart w:id="227" w:name="_Toc1288741030"/>
      <w:bookmarkStart w:id="228" w:name="_Toc229139457"/>
      <w:bookmarkStart w:id="229" w:name="_Toc702554443"/>
      <w:bookmarkStart w:id="230" w:name="_Toc58778488"/>
      <w:bookmarkStart w:id="231" w:name="_Toc1124298034"/>
      <w:bookmarkStart w:id="232" w:name="_Toc516757662_WPSOffice_Level2"/>
      <w:bookmarkStart w:id="233" w:name="_Toc1140657126"/>
      <w:bookmarkStart w:id="234" w:name="_Toc1109071882"/>
      <w:bookmarkStart w:id="235" w:name="_Toc1130786219"/>
      <w:bookmarkStart w:id="236" w:name="_Toc960388964"/>
      <w:r>
        <w:rPr>
          <w:rFonts w:ascii="Times New Roman" w:eastAsia="方正小标宋_GBK" w:hAnsi="Times New Roman" w:cs="Times New Roman" w:hint="default"/>
          <w:bCs/>
          <w:color w:val="auto"/>
          <w:kern w:val="0"/>
          <w:sz w:val="30"/>
          <w:szCs w:val="30"/>
          <w:lang w:val="en-US" w:eastAsia="zh-CN"/>
        </w:rPr>
        <w:t>五、开标与评标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F9B79FC"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30</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开标</w:t>
      </w:r>
    </w:p>
    <w:p w14:paraId="6AA39A2D"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30</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开标及解密方式：见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215EA430"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30</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不见面开标大厅网址：见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46CD983C"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30</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开标时间和开标地点：见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5856049F"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30</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开标时，集中采购机构将通过网上开标系统公布投标人名称、投标价格以及其它有关内容。</w:t>
      </w:r>
    </w:p>
    <w:p w14:paraId="76FC24E5"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31.</w:t>
      </w:r>
      <w:r>
        <w:rPr>
          <w:rFonts w:ascii="Times New Roman" w:eastAsia="仿宋_GB2312" w:hAnsi="Times New Roman" w:cs="Times New Roman" w:hint="default"/>
          <w:b/>
          <w:bCs/>
          <w:sz w:val="28"/>
          <w:szCs w:val="28"/>
          <w:lang w:eastAsia="zh-CN"/>
        </w:rPr>
        <w:t>资格审查</w:t>
      </w:r>
    </w:p>
    <w:p w14:paraId="42205CED" w14:textId="77777777" w:rsidR="009F54BA" w:rsidRDefault="00000000">
      <w:pPr>
        <w:spacing w:line="360" w:lineRule="auto"/>
        <w:rPr>
          <w:rFonts w:ascii="Times New Roman" w:eastAsia="仿宋_GB2312" w:hAnsi="Times New Roman" w:cs="Times New Roman" w:hint="default"/>
          <w:sz w:val="28"/>
          <w:szCs w:val="28"/>
          <w:lang w:eastAsia="zh-CN"/>
        </w:rPr>
      </w:pPr>
      <w:bookmarkStart w:id="237" w:name="_Toc694141672_WPSOffice_Level3"/>
      <w:bookmarkStart w:id="238" w:name="_Toc45114864_WPSOffice_Level3"/>
      <w:bookmarkStart w:id="239" w:name="_Toc1584989513_WPSOffice_Level3"/>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开标结束后，采购人对投标人的资格进行审查。</w:t>
      </w:r>
      <w:bookmarkEnd w:id="237"/>
      <w:bookmarkEnd w:id="238"/>
      <w:bookmarkEnd w:id="239"/>
    </w:p>
    <w:p w14:paraId="6E99D420" w14:textId="77777777" w:rsidR="009F54BA" w:rsidRDefault="00000000">
      <w:pPr>
        <w:spacing w:line="360" w:lineRule="auto"/>
        <w:rPr>
          <w:rFonts w:ascii="Times New Roman" w:eastAsia="仿宋_GB2312" w:hAnsi="Times New Roman" w:cs="Times New Roman" w:hint="default"/>
          <w:sz w:val="28"/>
          <w:szCs w:val="28"/>
          <w:lang w:eastAsia="zh-CN"/>
        </w:rPr>
      </w:pPr>
      <w:bookmarkStart w:id="240" w:name="_Toc1493406836_WPSOffice_Level3"/>
      <w:bookmarkStart w:id="241" w:name="_Toc1693296442_WPSOffice_Level3"/>
      <w:bookmarkStart w:id="242" w:name="_Toc85856132_WPSOffice_Level3"/>
      <w:r>
        <w:rPr>
          <w:rFonts w:ascii="Times New Roman" w:eastAsia="仿宋_GB2312" w:hAnsi="Times New Roman" w:cs="Times New Roman" w:hint="default"/>
          <w:sz w:val="28"/>
          <w:szCs w:val="28"/>
          <w:lang w:eastAsia="zh-CN"/>
        </w:rPr>
        <w:lastRenderedPageBreak/>
        <w:t>3</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合格投标人不足</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家的，不得评标。</w:t>
      </w:r>
      <w:bookmarkEnd w:id="240"/>
      <w:bookmarkEnd w:id="241"/>
      <w:bookmarkEnd w:id="242"/>
    </w:p>
    <w:p w14:paraId="1E6BBC46" w14:textId="77777777" w:rsidR="009F54BA" w:rsidRDefault="00000000">
      <w:pPr>
        <w:spacing w:line="360" w:lineRule="auto"/>
        <w:rPr>
          <w:rFonts w:ascii="Times New Roman" w:eastAsia="仿宋_GB2312" w:hAnsi="Times New Roman" w:cs="Times New Roman" w:hint="default"/>
          <w:sz w:val="28"/>
          <w:szCs w:val="28"/>
          <w:lang w:eastAsia="zh-CN"/>
        </w:rPr>
      </w:pPr>
      <w:bookmarkStart w:id="243" w:name="_Toc1285333830_WPSOffice_Level3"/>
      <w:bookmarkStart w:id="244" w:name="_Toc21976785_WPSOffice_Level3"/>
      <w:bookmarkStart w:id="245" w:name="_Toc1971674233_WPSOffice_Level3"/>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资格审查标准见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243"/>
      <w:bookmarkEnd w:id="244"/>
      <w:bookmarkEnd w:id="245"/>
    </w:p>
    <w:p w14:paraId="26228B98" w14:textId="77777777" w:rsidR="009F54BA" w:rsidRDefault="00000000">
      <w:pPr>
        <w:spacing w:line="360" w:lineRule="auto"/>
        <w:rPr>
          <w:rFonts w:ascii="Times New Roman" w:eastAsia="仿宋_GB2312" w:hAnsi="Times New Roman" w:cs="Times New Roman" w:hint="default"/>
          <w:sz w:val="28"/>
          <w:szCs w:val="28"/>
          <w:lang w:eastAsia="zh-CN"/>
        </w:rPr>
      </w:pPr>
      <w:bookmarkStart w:id="246" w:name="_Toc1102086292_WPSOffice_Level3"/>
      <w:bookmarkStart w:id="247" w:name="_Toc468577997_WPSOffice_Level3"/>
      <w:bookmarkStart w:id="248" w:name="_Toc1785145571_WPSOffice_Level3"/>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信用记录的查询方法：见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bookmarkEnd w:id="246"/>
      <w:bookmarkEnd w:id="247"/>
      <w:bookmarkEnd w:id="248"/>
    </w:p>
    <w:p w14:paraId="1652089C"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2</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评标委员会</w:t>
      </w:r>
    </w:p>
    <w:p w14:paraId="6420F999"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评标由评标委员会负责，评标委员会由采购人代表和有关技术、经济等方面的专家组成，成员人数见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。其中技术、经济等方面的专家不少于成员总数的三分之二。评审专家由采购人从河南省财政厅政府采购专家库中</w:t>
      </w:r>
      <w:r>
        <w:rPr>
          <w:rFonts w:ascii="Times New Roman" w:eastAsia="仿宋_GB2312" w:hAnsi="Times New Roman" w:cs="Times New Roman" w:hint="default"/>
          <w:sz w:val="28"/>
          <w:szCs w:val="28"/>
          <w:lang w:val="en-US" w:eastAsia="zh-CN"/>
        </w:rPr>
        <w:t>提交</w:t>
      </w:r>
      <w:r>
        <w:rPr>
          <w:rFonts w:ascii="Times New Roman" w:eastAsia="仿宋_GB2312" w:hAnsi="Times New Roman" w:cs="Times New Roman" w:hint="default"/>
          <w:sz w:val="28"/>
          <w:szCs w:val="28"/>
          <w:lang w:eastAsia="zh-CN"/>
        </w:rPr>
        <w:t>抽取</w:t>
      </w:r>
      <w:r>
        <w:rPr>
          <w:rFonts w:ascii="Times New Roman" w:eastAsia="仿宋_GB2312" w:hAnsi="Times New Roman" w:cs="Times New Roman" w:hint="default"/>
          <w:sz w:val="28"/>
          <w:szCs w:val="28"/>
          <w:lang w:val="en-US" w:eastAsia="zh-CN"/>
        </w:rPr>
        <w:t>申请</w:t>
      </w:r>
      <w:r>
        <w:rPr>
          <w:rFonts w:ascii="Times New Roman" w:eastAsia="仿宋_GB2312" w:hAnsi="Times New Roman" w:cs="Times New Roman" w:hint="default"/>
          <w:sz w:val="28"/>
          <w:szCs w:val="28"/>
          <w:lang w:eastAsia="zh-CN"/>
        </w:rPr>
        <w:t>，有关人员对评标委员会成员名单须严格保密。</w:t>
      </w:r>
    </w:p>
    <w:p w14:paraId="601453DF"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与投标人有利害关系的人员不得进入评标委员会。</w:t>
      </w:r>
    </w:p>
    <w:p w14:paraId="06E2846E"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33.</w:t>
      </w:r>
      <w:r>
        <w:rPr>
          <w:rFonts w:ascii="Times New Roman" w:eastAsia="仿宋_GB2312" w:hAnsi="Times New Roman" w:cs="Times New Roman" w:hint="default"/>
          <w:b/>
          <w:bCs/>
          <w:sz w:val="28"/>
          <w:szCs w:val="28"/>
          <w:lang w:eastAsia="zh-CN"/>
        </w:rPr>
        <w:t>投标文件的澄清</w:t>
      </w:r>
    </w:p>
    <w:p w14:paraId="3AFF3173"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为了有助于对投标文件进行审查、评估和比较，评标委员会有权向投标人</w:t>
      </w:r>
      <w:r>
        <w:rPr>
          <w:rFonts w:ascii="Times New Roman" w:eastAsia="仿宋_GB2312" w:hAnsi="Times New Roman" w:cs="Times New Roman" w:hint="default"/>
          <w:sz w:val="28"/>
          <w:szCs w:val="28"/>
          <w:lang w:val="en-US" w:eastAsia="zh-CN"/>
        </w:rPr>
        <w:t>提出澄清</w:t>
      </w:r>
      <w:r>
        <w:rPr>
          <w:rFonts w:ascii="Times New Roman" w:eastAsia="仿宋_GB2312" w:hAnsi="Times New Roman" w:cs="Times New Roman" w:hint="default"/>
          <w:sz w:val="28"/>
          <w:szCs w:val="28"/>
          <w:lang w:eastAsia="zh-CN"/>
        </w:rPr>
        <w:t>，请投标人澄清其投标内容。</w:t>
      </w:r>
    </w:p>
    <w:p w14:paraId="6B18D92C"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澄清的答复应加盖投标人公章（或企业电子签章）或由法定代表人（或其委托代理人）签字或签章（或个人电子签章）。</w:t>
      </w:r>
    </w:p>
    <w:p w14:paraId="3350695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投标人的澄清文件是投标文件的组成部分。</w:t>
      </w:r>
    </w:p>
    <w:p w14:paraId="2EE702B5"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投标文件的澄清不得对投标内容进行实质性修改。</w:t>
      </w:r>
    </w:p>
    <w:p w14:paraId="6F5F9F23"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34.</w:t>
      </w:r>
      <w:r>
        <w:rPr>
          <w:rFonts w:ascii="Times New Roman" w:eastAsia="仿宋_GB2312" w:hAnsi="Times New Roman" w:cs="Times New Roman" w:hint="default"/>
          <w:b/>
          <w:bCs/>
          <w:sz w:val="28"/>
          <w:szCs w:val="28"/>
          <w:lang w:eastAsia="zh-CN"/>
        </w:rPr>
        <w:t>投标文件的符合性审查</w:t>
      </w:r>
    </w:p>
    <w:p w14:paraId="4268E332"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评标委员会将审查投标文件是否实质上响应招标文件。通过</w:t>
      </w:r>
      <w:r>
        <w:rPr>
          <w:rFonts w:ascii="Times New Roman" w:eastAsia="仿宋_GB2312" w:hAnsi="Times New Roman" w:cs="Times New Roman" w:hint="default"/>
          <w:sz w:val="28"/>
          <w:szCs w:val="28"/>
          <w:lang w:val="en-US" w:eastAsia="zh-CN"/>
        </w:rPr>
        <w:t>符合性审查</w:t>
      </w:r>
      <w:r>
        <w:rPr>
          <w:rFonts w:ascii="Times New Roman" w:eastAsia="仿宋_GB2312" w:hAnsi="Times New Roman" w:cs="Times New Roman" w:hint="default"/>
          <w:sz w:val="28"/>
          <w:szCs w:val="28"/>
          <w:lang w:eastAsia="zh-CN"/>
        </w:rPr>
        <w:t>的合格投标人不足</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家的，</w:t>
      </w:r>
      <w:r>
        <w:rPr>
          <w:rFonts w:ascii="Times New Roman" w:eastAsia="仿宋_GB2312" w:hAnsi="Times New Roman" w:cs="Times New Roman" w:hint="default"/>
          <w:sz w:val="28"/>
          <w:szCs w:val="28"/>
          <w:lang w:val="en-US" w:eastAsia="zh-CN"/>
        </w:rPr>
        <w:t>项目废标</w:t>
      </w:r>
      <w:r>
        <w:rPr>
          <w:rFonts w:ascii="Times New Roman" w:eastAsia="仿宋_GB2312" w:hAnsi="Times New Roman" w:cs="Times New Roman" w:hint="default"/>
          <w:sz w:val="28"/>
          <w:szCs w:val="28"/>
          <w:lang w:eastAsia="zh-CN"/>
        </w:rPr>
        <w:t>。</w:t>
      </w:r>
    </w:p>
    <w:p w14:paraId="4CE0DB24"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允许修正投标文件中不构成重大偏离的、微小的、非正规的、不一致或不规则的地方。</w:t>
      </w:r>
    </w:p>
    <w:p w14:paraId="6943D615"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在对投标文件进行详细评</w:t>
      </w:r>
      <w:r>
        <w:rPr>
          <w:rFonts w:ascii="Times New Roman" w:eastAsia="仿宋_GB2312" w:hAnsi="Times New Roman" w:cs="Times New Roman" w:hint="default"/>
          <w:sz w:val="28"/>
          <w:szCs w:val="28"/>
          <w:lang w:val="en-US" w:eastAsia="zh-CN"/>
        </w:rPr>
        <w:t>审</w:t>
      </w:r>
      <w:r>
        <w:rPr>
          <w:rFonts w:ascii="Times New Roman" w:eastAsia="仿宋_GB2312" w:hAnsi="Times New Roman" w:cs="Times New Roman" w:hint="default"/>
          <w:sz w:val="28"/>
          <w:szCs w:val="28"/>
          <w:lang w:eastAsia="zh-CN"/>
        </w:rPr>
        <w:t>之前，评标委员会将确定</w:t>
      </w:r>
      <w:r>
        <w:rPr>
          <w:rFonts w:ascii="Times New Roman" w:eastAsia="仿宋_GB2312" w:hAnsi="Times New Roman" w:cs="Times New Roman" w:hint="default"/>
          <w:sz w:val="28"/>
          <w:szCs w:val="28"/>
          <w:lang w:val="en-US" w:eastAsia="zh-CN"/>
        </w:rPr>
        <w:t>投标文件</w:t>
      </w:r>
      <w:r>
        <w:rPr>
          <w:rFonts w:ascii="Times New Roman" w:eastAsia="仿宋_GB2312" w:hAnsi="Times New Roman" w:cs="Times New Roman" w:hint="default"/>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6A78D3F2"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评标委员会判断投标文件的响应性仅基于投标文件本身内容而不靠外部证据。</w:t>
      </w:r>
    </w:p>
    <w:p w14:paraId="3867CF78"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.5</w:t>
      </w:r>
      <w:r>
        <w:rPr>
          <w:rFonts w:ascii="Times New Roman" w:eastAsia="仿宋_GB2312" w:hAnsi="Times New Roman" w:cs="Times New Roman" w:hint="default"/>
          <w:sz w:val="28"/>
          <w:szCs w:val="28"/>
          <w:lang w:eastAsia="zh-CN"/>
        </w:rPr>
        <w:t>实质上没有响应招标文件要求的投标</w:t>
      </w:r>
      <w:r>
        <w:rPr>
          <w:rFonts w:ascii="仿宋_GB2312" w:eastAsia="仿宋_GB2312" w:hAnsi="仿宋_GB2312" w:cs="仿宋_GB2312"/>
          <w:sz w:val="28"/>
          <w:szCs w:val="28"/>
          <w:lang w:eastAsia="zh-CN"/>
        </w:rPr>
        <w:t>将被视为无效投标</w:t>
      </w:r>
      <w:r>
        <w:rPr>
          <w:rFonts w:ascii="Times New Roman" w:eastAsia="仿宋_GB2312" w:hAnsi="Times New Roman" w:cs="Times New Roman" w:hint="default"/>
          <w:sz w:val="28"/>
          <w:szCs w:val="28"/>
          <w:lang w:eastAsia="zh-CN"/>
        </w:rPr>
        <w:t>，投标人不得通过修正或撤消不符之处而使其投标成为实质上响应投标。</w:t>
      </w:r>
    </w:p>
    <w:p w14:paraId="018EFF4C"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eastAsia="zh-CN"/>
        </w:rPr>
        <w:t>.6</w:t>
      </w:r>
      <w:r>
        <w:rPr>
          <w:rFonts w:ascii="Times New Roman" w:eastAsia="仿宋_GB2312" w:hAnsi="Times New Roman" w:cs="Times New Roman" w:hint="default"/>
          <w:sz w:val="28"/>
          <w:szCs w:val="28"/>
          <w:lang w:val="en-US" w:eastAsia="zh-CN"/>
        </w:rPr>
        <w:t>参与同一个标段（包）的投标人存在下列情形之一的，其投标（响应）文件无效：</w:t>
      </w:r>
    </w:p>
    <w:p w14:paraId="65E4ABC6"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val="en-US" w:eastAsia="zh-CN"/>
        </w:rPr>
        <w:t>）不同投标人的电子投标（响应）文件上传计算机的网卡</w:t>
      </w:r>
      <w:r>
        <w:rPr>
          <w:rFonts w:ascii="Times New Roman" w:eastAsia="仿宋_GB2312" w:hAnsi="Times New Roman" w:cs="Times New Roman" w:hint="default"/>
          <w:sz w:val="28"/>
          <w:szCs w:val="28"/>
          <w:lang w:val="en-US" w:eastAsia="zh-CN"/>
        </w:rPr>
        <w:t>MAC</w:t>
      </w:r>
      <w:r>
        <w:rPr>
          <w:rFonts w:ascii="Times New Roman" w:eastAsia="仿宋_GB2312" w:hAnsi="Times New Roman" w:cs="Times New Roman" w:hint="default"/>
          <w:sz w:val="28"/>
          <w:szCs w:val="28"/>
          <w:lang w:val="en-US" w:eastAsia="zh-CN"/>
        </w:rPr>
        <w:t>地址、</w:t>
      </w:r>
      <w:r>
        <w:rPr>
          <w:rFonts w:ascii="Times New Roman" w:eastAsia="仿宋_GB2312" w:hAnsi="Times New Roman" w:cs="Times New Roman" w:hint="default"/>
          <w:sz w:val="28"/>
          <w:szCs w:val="28"/>
          <w:lang w:val="en-US" w:eastAsia="zh-CN"/>
        </w:rPr>
        <w:t>CPU</w:t>
      </w:r>
      <w:r>
        <w:rPr>
          <w:rFonts w:ascii="Times New Roman" w:eastAsia="仿宋_GB2312" w:hAnsi="Times New Roman" w:cs="Times New Roman" w:hint="default"/>
          <w:sz w:val="28"/>
          <w:szCs w:val="28"/>
          <w:lang w:val="en-US" w:eastAsia="zh-CN"/>
        </w:rPr>
        <w:t>序列号和硬盘序列号等硬件信息相同的；</w:t>
      </w:r>
    </w:p>
    <w:p w14:paraId="109EA85F"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val="en-US" w:eastAsia="zh-CN"/>
        </w:rPr>
        <w:t>）不同投标人的投标（响应）文件由同一电子设备编制、加密或者上传；</w:t>
      </w:r>
    </w:p>
    <w:p w14:paraId="31ADF07F"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val="en-US" w:eastAsia="zh-CN"/>
        </w:rPr>
        <w:t>）不同投标人的投标（响应）文件由同一人送达或者分发，或者不同投标人联系人为同一人或不同联系人的联系电话一致的；</w:t>
      </w:r>
    </w:p>
    <w:p w14:paraId="78F00383"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val="en-US" w:eastAsia="zh-CN"/>
        </w:rPr>
        <w:t>）不同投标人的投标（响应）文件的内容存在两处以上专有细节错误一致；</w:t>
      </w:r>
    </w:p>
    <w:p w14:paraId="2AC3AE74" w14:textId="77777777" w:rsidR="009F54BA" w:rsidRDefault="00000000">
      <w:pPr>
        <w:spacing w:line="360" w:lineRule="auto"/>
        <w:rPr>
          <w:rFonts w:ascii="Times New Roman" w:eastAsia="仿宋_GB2312" w:hAnsi="Times New Roman" w:cs="Times New Roman" w:hint="default"/>
          <w:sz w:val="28"/>
          <w:szCs w:val="28"/>
          <w:lang w:val="en-US"/>
        </w:rPr>
      </w:pPr>
      <w:r>
        <w:rPr>
          <w:rFonts w:ascii="Times New Roman" w:eastAsia="仿宋_GB2312" w:hAnsi="Times New Roman" w:cs="Times New Roman" w:hint="default"/>
          <w:sz w:val="28"/>
          <w:szCs w:val="28"/>
          <w:lang w:val="en-US"/>
        </w:rPr>
        <w:t>（</w:t>
      </w:r>
      <w:r>
        <w:rPr>
          <w:rFonts w:ascii="Times New Roman" w:eastAsia="仿宋_GB2312" w:hAnsi="Times New Roman" w:cs="Times New Roman" w:hint="default"/>
          <w:sz w:val="28"/>
          <w:szCs w:val="28"/>
          <w:lang w:val="en-US"/>
        </w:rPr>
        <w:t>5</w:t>
      </w:r>
      <w:r>
        <w:rPr>
          <w:rFonts w:ascii="Times New Roman" w:eastAsia="仿宋_GB2312" w:hAnsi="Times New Roman" w:cs="Times New Roman" w:hint="default"/>
          <w:sz w:val="28"/>
          <w:szCs w:val="28"/>
          <w:lang w:val="en-US"/>
        </w:rPr>
        <w:t>）其它涉嫌串通的情形。</w:t>
      </w:r>
    </w:p>
    <w:p w14:paraId="30086757"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lastRenderedPageBreak/>
        <w:t>34.7</w:t>
      </w:r>
      <w:r>
        <w:rPr>
          <w:rFonts w:ascii="Times New Roman" w:eastAsia="仿宋_GB2312" w:hAnsi="Times New Roman" w:cs="Times New Roman" w:hint="default"/>
          <w:sz w:val="28"/>
          <w:szCs w:val="28"/>
          <w:lang w:val="en-US" w:eastAsia="zh-CN"/>
        </w:rPr>
        <w:t>有下列情形之一的，视为投标人串通投标，其投标无效：</w:t>
      </w:r>
    </w:p>
    <w:p w14:paraId="4D714E38"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val="en-US" w:eastAsia="zh-CN"/>
        </w:rPr>
        <w:t>）不同投标人的投标文件由同一单位或者个人编制；</w:t>
      </w:r>
    </w:p>
    <w:p w14:paraId="0ED29D7A"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val="en-US" w:eastAsia="zh-CN"/>
        </w:rPr>
        <w:t>）不同投标人委托同一单位或者个人办理投标事宜；</w:t>
      </w:r>
    </w:p>
    <w:p w14:paraId="40F010B6"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val="en-US" w:eastAsia="zh-CN"/>
        </w:rPr>
        <w:t>）不同投标人的投标文件载明的项目管理成员或者联系人员为同一人；</w:t>
      </w:r>
    </w:p>
    <w:p w14:paraId="54BDE338"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val="en-US" w:eastAsia="zh-CN"/>
        </w:rPr>
        <w:t>）不同投标人的投标文件异常一致或者投标报价呈规律性差异；</w:t>
      </w:r>
    </w:p>
    <w:p w14:paraId="13C2B1AA"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val="en-US" w:eastAsia="zh-CN"/>
        </w:rPr>
        <w:t>）不同投标人的投标文件相互混装；</w:t>
      </w:r>
    </w:p>
    <w:p w14:paraId="2F2683D3"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val="en-US" w:eastAsia="zh-CN"/>
        </w:rPr>
        <w:t>）不同投标人的投标保证金从同一单位或者个人的账户转出。</w:t>
      </w:r>
    </w:p>
    <w:p w14:paraId="739C10EA"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5</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投标的评价</w:t>
      </w:r>
    </w:p>
    <w:p w14:paraId="4541C3FD"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投标文件报价出现前后不一致的，按照下列规定修正：</w:t>
      </w:r>
    </w:p>
    <w:p w14:paraId="070898C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）投标文件中开标一览表（报价表）内容与投标文件中相应内容不一致的，以开标一览表（报价表）为准；</w:t>
      </w:r>
    </w:p>
    <w:p w14:paraId="6FDACCC8"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）大写金额和小写金额不一致的，以大写金额为准；</w:t>
      </w:r>
    </w:p>
    <w:p w14:paraId="37EF0C78"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）单价金额小数点或者百分比有明显错位的，以开标一览表的总价为准，并修改单价；</w:t>
      </w:r>
    </w:p>
    <w:p w14:paraId="68BE1C27"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）总价金额与按单价汇总金额不一致的，以单价金额计算结果为准。</w:t>
      </w:r>
    </w:p>
    <w:p w14:paraId="604AE5B9"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同时出现两种以上不一致的，按照前款规定的顺序修正。修正后的报价经投标人确认后产生约束力，投标人不确认的，其投标无效。</w:t>
      </w:r>
    </w:p>
    <w:p w14:paraId="345BD714"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评标委员会认为投标人的报价明显低于其他通过符合性审查投标人的报价，有可能影响服务质量或者不能诚信履约的，应当要求</w:t>
      </w:r>
      <w:r>
        <w:rPr>
          <w:rFonts w:ascii="Times New Roman" w:eastAsia="仿宋_GB2312" w:hAnsi="Times New Roman" w:cs="Times New Roman" w:hint="default"/>
          <w:sz w:val="28"/>
          <w:szCs w:val="28"/>
          <w:lang w:eastAsia="zh-CN"/>
        </w:rPr>
        <w:lastRenderedPageBreak/>
        <w:t>其在合理的时间内提供书面说明，必要时提交相关证明材料；投标人不能证明其报价合理性的，评标委员会应当将其作为无效投标处理。</w:t>
      </w:r>
    </w:p>
    <w:p w14:paraId="4256F12F"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评标委员会只对已判定为实质性响应的投标文件进行评价和比较。</w:t>
      </w:r>
    </w:p>
    <w:p w14:paraId="1C6F6687"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6</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评标价的确定</w:t>
      </w:r>
    </w:p>
    <w:p w14:paraId="78BD0356"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6</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根据《政府采购促进中小企业发展管理办法》（财库〔</w:t>
      </w:r>
      <w:r>
        <w:rPr>
          <w:rFonts w:ascii="Times New Roman" w:eastAsia="仿宋_GB2312" w:hAnsi="Times New Roman" w:cs="Times New Roman" w:hint="default"/>
          <w:sz w:val="28"/>
          <w:szCs w:val="28"/>
          <w:lang w:eastAsia="zh-CN"/>
        </w:rPr>
        <w:t>2020</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46</w:t>
      </w:r>
      <w:r>
        <w:rPr>
          <w:rFonts w:ascii="Times New Roman" w:eastAsia="仿宋_GB2312" w:hAnsi="Times New Roman" w:cs="Times New Roman" w:hint="default"/>
          <w:sz w:val="28"/>
          <w:szCs w:val="28"/>
          <w:lang w:eastAsia="zh-CN"/>
        </w:rPr>
        <w:t>号）和《财政部关于进一步加大政府采购支持中小企业力度的通知》（财库〔</w:t>
      </w:r>
      <w:r>
        <w:rPr>
          <w:rFonts w:ascii="Times New Roman" w:eastAsia="仿宋_GB2312" w:hAnsi="Times New Roman" w:cs="Times New Roman" w:hint="default"/>
          <w:sz w:val="28"/>
          <w:szCs w:val="28"/>
          <w:lang w:eastAsia="zh-CN"/>
        </w:rPr>
        <w:t>2022</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19</w:t>
      </w:r>
      <w:r>
        <w:rPr>
          <w:rFonts w:ascii="Times New Roman" w:eastAsia="仿宋_GB2312" w:hAnsi="Times New Roman" w:cs="Times New Roman" w:hint="default"/>
          <w:sz w:val="28"/>
          <w:szCs w:val="28"/>
          <w:lang w:eastAsia="zh-CN"/>
        </w:rPr>
        <w:t>号）的规定，釆购人在政府釆购活动中支持中小企业发展：</w:t>
      </w:r>
    </w:p>
    <w:p w14:paraId="0635E039"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）采购项目或采购包预留釆购份额专门面向中小企业采购；</w:t>
      </w:r>
    </w:p>
    <w:p w14:paraId="5BE7A66C"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）未预留份额专门面向中小企业釆购的釆购项目，以及预留份额项目中的非预留部分釆购包，对小微企业报价给予</w:t>
      </w:r>
      <w:r>
        <w:rPr>
          <w:rFonts w:ascii="Times New Roman" w:eastAsia="仿宋_GB2312" w:hAnsi="Times New Roman" w:cs="Times New Roman" w:hint="default"/>
          <w:sz w:val="28"/>
          <w:szCs w:val="28"/>
          <w:lang w:val="en-US" w:eastAsia="zh-CN"/>
        </w:rPr>
        <w:t>10</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0%</w:t>
      </w:r>
      <w:r>
        <w:rPr>
          <w:rFonts w:ascii="Times New Roman" w:eastAsia="仿宋_GB2312" w:hAnsi="Times New Roman" w:cs="Times New Roman" w:hint="default"/>
          <w:sz w:val="28"/>
          <w:szCs w:val="28"/>
          <w:lang w:eastAsia="zh-CN"/>
        </w:rPr>
        <w:t>的扣除，用扣除后的价格参加评审。中小企业扶持政策：见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60E87485"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3</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中小企业划分标准见《关于印发中小企业划型标准规定的通知》（工信部联企业〔</w:t>
      </w:r>
      <w:r>
        <w:rPr>
          <w:rFonts w:ascii="Times New Roman" w:eastAsia="仿宋_GB2312" w:hAnsi="Times New Roman" w:cs="Times New Roman" w:hint="default"/>
          <w:sz w:val="28"/>
          <w:szCs w:val="28"/>
          <w:lang w:val="en-US" w:eastAsia="zh-CN"/>
        </w:rPr>
        <w:t>2011</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300</w:t>
      </w:r>
      <w:r>
        <w:rPr>
          <w:rFonts w:ascii="Times New Roman" w:eastAsia="仿宋_GB2312" w:hAnsi="Times New Roman" w:cs="Times New Roman" w:hint="default"/>
          <w:sz w:val="28"/>
          <w:szCs w:val="28"/>
          <w:lang w:val="en-US" w:eastAsia="zh-CN"/>
        </w:rPr>
        <w:t>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50CAF2C0"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lastRenderedPageBreak/>
        <w:t>（</w:t>
      </w:r>
      <w:r>
        <w:rPr>
          <w:rFonts w:ascii="Times New Roman" w:eastAsia="仿宋_GB2312" w:hAnsi="Times New Roman" w:cs="Times New Roman" w:hint="default"/>
          <w:sz w:val="28"/>
          <w:szCs w:val="28"/>
          <w:lang w:val="en-US" w:eastAsia="zh-CN"/>
        </w:rPr>
        <w:t>4</w:t>
      </w:r>
      <w:r>
        <w:rPr>
          <w:rFonts w:ascii="Times New Roman" w:eastAsia="仿宋_GB2312" w:hAnsi="Times New Roman" w:cs="Times New Roman" w:hint="default"/>
          <w:sz w:val="28"/>
          <w:szCs w:val="28"/>
          <w:lang w:val="en-US" w:eastAsia="zh-CN"/>
        </w:rPr>
        <w:t>）监狱企业视同小型、微型企业，投标人应提供省级及以上监狱管理局、戒毒管理局（含新疆生产建设兵团）出具的属于监狱企业的证明文件。</w:t>
      </w:r>
    </w:p>
    <w:p w14:paraId="14CF80D3"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val="en-US" w:eastAsia="zh-CN"/>
        </w:rPr>
        <w:t>）残疾人福利性单位视同小型、微型企业，残疾人福利性单位须符合《财政部民政部中国残疾人联合会关于促进残疾人就业政府采购政策的通知》（财库〔</w:t>
      </w:r>
      <w:r>
        <w:rPr>
          <w:rFonts w:ascii="Times New Roman" w:eastAsia="仿宋_GB2312" w:hAnsi="Times New Roman" w:cs="Times New Roman" w:hint="default"/>
          <w:sz w:val="28"/>
          <w:szCs w:val="28"/>
          <w:lang w:val="en-US" w:eastAsia="zh-CN"/>
        </w:rPr>
        <w:t>2017</w:t>
      </w:r>
      <w:r>
        <w:rPr>
          <w:rFonts w:ascii="Times New Roman" w:eastAsia="仿宋_GB2312" w:hAnsi="Times New Roman" w:cs="Times New Roman" w:hint="default"/>
          <w:sz w:val="28"/>
          <w:szCs w:val="28"/>
          <w:lang w:val="en-US" w:eastAsia="zh-CN"/>
        </w:rPr>
        <w:t>〕</w:t>
      </w:r>
      <w:r>
        <w:rPr>
          <w:rFonts w:ascii="Times New Roman" w:eastAsia="仿宋_GB2312" w:hAnsi="Times New Roman" w:cs="Times New Roman" w:hint="default"/>
          <w:sz w:val="28"/>
          <w:szCs w:val="28"/>
          <w:lang w:val="en-US" w:eastAsia="zh-CN"/>
        </w:rPr>
        <w:t xml:space="preserve">141 </w:t>
      </w:r>
      <w:r>
        <w:rPr>
          <w:rFonts w:ascii="Times New Roman" w:eastAsia="仿宋_GB2312" w:hAnsi="Times New Roman" w:cs="Times New Roman" w:hint="default"/>
          <w:sz w:val="28"/>
          <w:szCs w:val="28"/>
          <w:lang w:val="en-US" w:eastAsia="zh-CN"/>
        </w:rPr>
        <w:t>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778DE6A8"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36.2</w:t>
      </w:r>
      <w:r>
        <w:rPr>
          <w:rFonts w:ascii="Times New Roman" w:eastAsia="仿宋_GB2312" w:hAnsi="Times New Roman" w:cs="Times New Roman" w:hint="default"/>
          <w:sz w:val="28"/>
          <w:szCs w:val="28"/>
          <w:lang w:eastAsia="zh-CN"/>
        </w:rPr>
        <w:t>评标价不作为中标价和合同签约价，中标价和合同签约价仍以其投标文件中的报价为准。</w:t>
      </w:r>
    </w:p>
    <w:p w14:paraId="19D6AA3A"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7</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评标结果</w:t>
      </w:r>
    </w:p>
    <w:p w14:paraId="5B4D3BD3"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7</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评标委员会按照招标文件中规定的评标方法和标准，对符合性审查合格的投标文件进行商务和技术评</w:t>
      </w:r>
      <w:r>
        <w:rPr>
          <w:rFonts w:ascii="Times New Roman" w:eastAsia="仿宋_GB2312" w:hAnsi="Times New Roman" w:cs="Times New Roman" w:hint="default"/>
          <w:sz w:val="28"/>
          <w:szCs w:val="28"/>
          <w:lang w:val="en-US" w:eastAsia="zh-CN"/>
        </w:rPr>
        <w:t>审</w:t>
      </w:r>
      <w:r>
        <w:rPr>
          <w:rFonts w:ascii="Times New Roman" w:eastAsia="仿宋_GB2312" w:hAnsi="Times New Roman" w:cs="Times New Roman" w:hint="default"/>
          <w:sz w:val="28"/>
          <w:szCs w:val="28"/>
          <w:lang w:eastAsia="zh-CN"/>
        </w:rPr>
        <w:t>，综合比较与评价。</w:t>
      </w:r>
    </w:p>
    <w:p w14:paraId="3CFCF5C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7</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投标人的评审得分为所有评委评审得分的算术平均值，评审得分取至小数点后两位（第三位四舍五入）。</w:t>
      </w:r>
    </w:p>
    <w:p w14:paraId="4F6EA5BE" w14:textId="77777777" w:rsidR="009F54BA" w:rsidRDefault="00000000">
      <w:pPr>
        <w:pStyle w:val="Default"/>
        <w:spacing w:line="360" w:lineRule="auto"/>
        <w:rPr>
          <w:rFonts w:ascii="Times New Roman" w:eastAsia="仿宋_GB2312" w:hAnsi="Times New Roman" w:cs="Times New Roman"/>
        </w:rPr>
      </w:pPr>
      <w:r>
        <w:rPr>
          <w:rFonts w:ascii="Times New Roman" w:eastAsia="仿宋_GB2312" w:hAnsi="Times New Roman" w:cs="Times New Roman"/>
          <w:b/>
          <w:bCs/>
          <w:sz w:val="28"/>
          <w:szCs w:val="28"/>
        </w:rPr>
        <w:t>38.</w:t>
      </w:r>
      <w:r>
        <w:rPr>
          <w:rFonts w:ascii="Times New Roman" w:eastAsia="仿宋_GB2312" w:hAnsi="Times New Roman" w:cs="Times New Roman"/>
          <w:b/>
          <w:color w:val="auto"/>
          <w:sz w:val="28"/>
          <w:szCs w:val="28"/>
        </w:rPr>
        <w:t>推荐中标候选人原则及标准</w:t>
      </w:r>
    </w:p>
    <w:p w14:paraId="62D955EB" w14:textId="77777777" w:rsidR="009F54BA" w:rsidRDefault="00000000">
      <w:pPr>
        <w:widowControl w:val="0"/>
        <w:spacing w:line="360" w:lineRule="auto"/>
        <w:jc w:val="left"/>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除非</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有特殊约定，否则评标委员会按评审后得分由高到低顺序</w:t>
      </w:r>
      <w:r>
        <w:rPr>
          <w:rFonts w:ascii="Times New Roman" w:eastAsia="仿宋_GB2312" w:hAnsi="Times New Roman" w:cs="Times New Roman" w:hint="default"/>
          <w:color w:val="auto"/>
          <w:sz w:val="28"/>
          <w:szCs w:val="28"/>
          <w:lang w:val="en-US" w:eastAsia="zh-CN"/>
        </w:rPr>
        <w:t>排列。按投标人须知前附表中规定数量推荐中标候选人。</w:t>
      </w:r>
    </w:p>
    <w:p w14:paraId="46C207CA"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3</w:t>
      </w:r>
      <w:r>
        <w:rPr>
          <w:rFonts w:ascii="Times New Roman" w:eastAsia="仿宋_GB2312" w:hAnsi="Times New Roman" w:cs="Times New Roman" w:hint="default"/>
          <w:b/>
          <w:bCs/>
          <w:sz w:val="28"/>
          <w:szCs w:val="28"/>
          <w:lang w:val="en-US" w:eastAsia="zh-CN"/>
        </w:rPr>
        <w:t>9</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保密及其它注意事项</w:t>
      </w:r>
    </w:p>
    <w:p w14:paraId="1CB1AE0C"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评标是招标工作的重要环节，评标工作在评标委员会内独立进行。</w:t>
      </w:r>
    </w:p>
    <w:p w14:paraId="676EB7C8"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评标委员会将遵照规定的评标方法，公正、平等地对待所有投标人。</w:t>
      </w:r>
    </w:p>
    <w:p w14:paraId="1D8D610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在评标期间，投标人不得向评委询问评标情况，不得进行旨在影响评标结果的活动。</w:t>
      </w:r>
    </w:p>
    <w:p w14:paraId="53D1110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eastAsia="zh-CN"/>
        </w:rPr>
        <w:t>为保证评标的公正性，开标后直至授予投标人合同，评委不得与投标人私下交换意见。</w:t>
      </w:r>
    </w:p>
    <w:p w14:paraId="16881E0E"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.5</w:t>
      </w:r>
      <w:r>
        <w:rPr>
          <w:rFonts w:ascii="Times New Roman" w:eastAsia="仿宋_GB2312" w:hAnsi="Times New Roman" w:cs="Times New Roman" w:hint="default"/>
          <w:sz w:val="28"/>
          <w:szCs w:val="28"/>
          <w:lang w:eastAsia="zh-CN"/>
        </w:rPr>
        <w:t>在评标工作结束后，凡与评标情况有接触的任何人不得擅自将评标情况扩散出评标人员之外。</w:t>
      </w:r>
    </w:p>
    <w:p w14:paraId="7EF5BC00"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val="en-US" w:eastAsia="zh-CN"/>
        </w:rPr>
        <w:t>9</w:t>
      </w:r>
      <w:r>
        <w:rPr>
          <w:rFonts w:ascii="Times New Roman" w:eastAsia="仿宋_GB2312" w:hAnsi="Times New Roman" w:cs="Times New Roman" w:hint="default"/>
          <w:sz w:val="28"/>
          <w:szCs w:val="28"/>
          <w:lang w:eastAsia="zh-CN"/>
        </w:rPr>
        <w:t>.6</w:t>
      </w:r>
      <w:r>
        <w:rPr>
          <w:rFonts w:ascii="Times New Roman" w:eastAsia="仿宋_GB2312" w:hAnsi="Times New Roman" w:cs="Times New Roman" w:hint="default"/>
          <w:sz w:val="28"/>
          <w:szCs w:val="28"/>
          <w:lang w:eastAsia="zh-CN"/>
        </w:rPr>
        <w:t>评标结束后，概不退还投标文件。</w:t>
      </w:r>
    </w:p>
    <w:p w14:paraId="343A3FB1" w14:textId="77777777" w:rsidR="009F54BA" w:rsidRDefault="009F54BA">
      <w:pPr>
        <w:pStyle w:val="a5"/>
        <w:rPr>
          <w:rFonts w:ascii="Times New Roman" w:hAnsi="Times New Roman"/>
          <w:lang w:eastAsia="zh-CN"/>
        </w:rPr>
      </w:pPr>
    </w:p>
    <w:p w14:paraId="39AA2E29"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49" w:name="_Toc1542593003"/>
      <w:bookmarkStart w:id="250" w:name="_Toc249591238"/>
      <w:bookmarkStart w:id="251" w:name="_Toc69887890"/>
      <w:bookmarkStart w:id="252" w:name="_Toc469259728"/>
      <w:bookmarkStart w:id="253" w:name="_Toc1199683400_WPSOffice_Level2"/>
      <w:bookmarkStart w:id="254" w:name="_Toc1781574470_WPSOffice_Level2"/>
      <w:bookmarkStart w:id="255" w:name="_Toc34536976"/>
      <w:bookmarkStart w:id="256" w:name="_Toc825115381"/>
      <w:bookmarkStart w:id="257" w:name="_Toc57506616"/>
      <w:bookmarkStart w:id="258" w:name="_Toc917262788"/>
      <w:bookmarkStart w:id="259" w:name="_Toc1052785819"/>
      <w:bookmarkStart w:id="260" w:name="_Toc529068754"/>
      <w:bookmarkStart w:id="261" w:name="_Toc1426358028_WPSOffice_Level2"/>
      <w:bookmarkStart w:id="262" w:name="_Toc1092967952_WPSOffice_Level2"/>
      <w:bookmarkStart w:id="263" w:name="_Toc2899487"/>
      <w:r>
        <w:rPr>
          <w:rFonts w:ascii="Times New Roman" w:eastAsia="方正小标宋_GBK" w:hAnsi="Times New Roman" w:cs="Times New Roman" w:hint="default"/>
          <w:bCs/>
          <w:color w:val="auto"/>
          <w:kern w:val="0"/>
          <w:sz w:val="30"/>
          <w:szCs w:val="30"/>
          <w:lang w:val="en-US" w:eastAsia="zh-CN"/>
        </w:rPr>
        <w:t>六、确定中标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0B9B1F6" w14:textId="77777777" w:rsidR="009F54BA" w:rsidRDefault="00000000">
      <w:pPr>
        <w:keepNext/>
        <w:keepLines/>
        <w:widowControl w:val="0"/>
        <w:autoSpaceDE w:val="0"/>
        <w:autoSpaceDN w:val="0"/>
        <w:adjustRightInd w:val="0"/>
        <w:spacing w:line="360" w:lineRule="auto"/>
        <w:jc w:val="left"/>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bCs/>
          <w:sz w:val="28"/>
          <w:szCs w:val="28"/>
          <w:lang w:val="en-US" w:eastAsia="zh-CN"/>
        </w:rPr>
        <w:t>40</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color w:val="auto"/>
          <w:kern w:val="0"/>
          <w:sz w:val="28"/>
          <w:szCs w:val="28"/>
          <w:lang w:val="en-US" w:eastAsia="zh-CN"/>
        </w:rPr>
        <w:t>确定中标人</w:t>
      </w:r>
    </w:p>
    <w:p w14:paraId="7EED06C0"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40</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6628F287"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t>40.2</w:t>
      </w:r>
      <w:r>
        <w:rPr>
          <w:rFonts w:ascii="Times New Roman" w:eastAsia="仿宋_GB2312" w:hAnsi="Times New Roman" w:cs="Times New Roman" w:hint="default"/>
          <w:sz w:val="28"/>
          <w:szCs w:val="28"/>
          <w:lang w:eastAsia="zh-CN"/>
        </w:rPr>
        <w:t>采购人在收到评标报告</w:t>
      </w:r>
      <w:r>
        <w:rPr>
          <w:rFonts w:ascii="Times New Roman" w:eastAsia="仿宋_GB2312" w:hAnsi="Times New Roman" w:cs="Times New Roman" w:hint="default"/>
          <w:sz w:val="28"/>
          <w:szCs w:val="28"/>
          <w:lang w:eastAsia="zh-CN"/>
        </w:rPr>
        <w:t>5</w:t>
      </w:r>
      <w:r>
        <w:rPr>
          <w:rFonts w:ascii="Times New Roman" w:eastAsia="仿宋_GB2312" w:hAnsi="Times New Roman" w:cs="Times New Roman" w:hint="default"/>
          <w:sz w:val="28"/>
          <w:szCs w:val="28"/>
          <w:lang w:eastAsia="zh-CN"/>
        </w:rPr>
        <w:t>个工作日内未按评标报告推荐的中标候选人顺序确定中标人，又不能说明合法理由的，视同按评标报告推荐的顺序确定排名第一的中标候选人为中标人。</w:t>
      </w:r>
    </w:p>
    <w:p w14:paraId="4BED0BC5" w14:textId="77777777" w:rsidR="009F54BA" w:rsidRDefault="00000000">
      <w:pPr>
        <w:spacing w:line="360" w:lineRule="auto"/>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color w:val="auto"/>
          <w:kern w:val="0"/>
          <w:sz w:val="28"/>
          <w:szCs w:val="28"/>
          <w:lang w:val="en-US" w:eastAsia="zh-CN"/>
        </w:rPr>
        <w:t>41.</w:t>
      </w:r>
      <w:r>
        <w:rPr>
          <w:rFonts w:ascii="Times New Roman" w:eastAsia="仿宋_GB2312" w:hAnsi="Times New Roman" w:cs="Times New Roman" w:hint="default"/>
          <w:b/>
          <w:color w:val="auto"/>
          <w:kern w:val="0"/>
          <w:sz w:val="28"/>
          <w:szCs w:val="28"/>
          <w:lang w:val="en-US" w:eastAsia="zh-CN"/>
        </w:rPr>
        <w:t>发布中标公告及发出中标通知书</w:t>
      </w:r>
    </w:p>
    <w:p w14:paraId="5FE95F87"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val="en-US" w:eastAsia="zh-CN"/>
        </w:rPr>
        <w:lastRenderedPageBreak/>
        <w:t>41</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采购人按规定确定中标人后，</w:t>
      </w:r>
      <w:r>
        <w:rPr>
          <w:rFonts w:ascii="Times New Roman" w:eastAsia="仿宋_GB2312" w:hAnsi="Times New Roman" w:cs="Times New Roman" w:hint="default"/>
          <w:sz w:val="28"/>
          <w:szCs w:val="28"/>
          <w:lang w:val="en-US" w:eastAsia="zh-CN"/>
        </w:rPr>
        <w:t>采购人或</w:t>
      </w:r>
      <w:r>
        <w:rPr>
          <w:rFonts w:ascii="Times New Roman" w:eastAsia="仿宋_GB2312" w:hAnsi="Times New Roman" w:cs="Times New Roman" w:hint="default"/>
          <w:sz w:val="28"/>
          <w:szCs w:val="28"/>
          <w:lang w:eastAsia="zh-CN"/>
        </w:rPr>
        <w:t>集中采购机构应将中标结果在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规定的媒介上予以公告，中标结果公告期限为</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个工作日。</w:t>
      </w:r>
    </w:p>
    <w:p w14:paraId="1702AB84" w14:textId="77777777" w:rsidR="009F54BA" w:rsidRDefault="00000000">
      <w:pPr>
        <w:widowControl w:val="0"/>
        <w:spacing w:line="360" w:lineRule="auto"/>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41.2</w:t>
      </w:r>
      <w:r>
        <w:rPr>
          <w:rFonts w:ascii="Times New Roman" w:eastAsia="仿宋_GB2312" w:hAnsi="Times New Roman" w:cs="Times New Roman" w:hint="default"/>
          <w:color w:val="auto"/>
          <w:sz w:val="28"/>
          <w:szCs w:val="28"/>
          <w:lang w:val="en-US" w:eastAsia="zh-CN"/>
        </w:rPr>
        <w:t>发布中标公告同时向中标人发出中标通知书。</w:t>
      </w:r>
    </w:p>
    <w:p w14:paraId="5C7AA8E3" w14:textId="77777777" w:rsidR="009F54BA" w:rsidRDefault="00000000">
      <w:pPr>
        <w:pStyle w:val="a5"/>
        <w:spacing w:before="0" w:line="360" w:lineRule="auto"/>
        <w:rPr>
          <w:rFonts w:ascii="Times New Roman" w:hAnsi="Times New Roman"/>
          <w:lang w:val="en-US" w:eastAsia="zh-CN"/>
        </w:rPr>
      </w:pPr>
      <w:r>
        <w:rPr>
          <w:rFonts w:ascii="Times New Roman" w:eastAsia="仿宋_GB2312" w:hAnsi="Times New Roman"/>
          <w:sz w:val="28"/>
          <w:szCs w:val="28"/>
          <w:lang w:val="en-US" w:eastAsia="zh-CN"/>
        </w:rPr>
        <w:t>41.3</w:t>
      </w:r>
      <w:r>
        <w:rPr>
          <w:rFonts w:ascii="Times New Roman" w:eastAsia="仿宋_GB2312" w:hAnsi="Times New Roman"/>
          <w:kern w:val="1"/>
          <w:sz w:val="28"/>
          <w:szCs w:val="28"/>
          <w:lang w:eastAsia="zh-CN"/>
        </w:rPr>
        <w:t>中标通知书发出后，采购人不得违法改变</w:t>
      </w:r>
      <w:r>
        <w:rPr>
          <w:rFonts w:ascii="Times New Roman" w:eastAsia="仿宋_GB2312" w:hAnsi="Times New Roman"/>
          <w:kern w:val="1"/>
          <w:sz w:val="28"/>
          <w:szCs w:val="28"/>
          <w:lang w:val="en-US" w:eastAsia="zh-CN"/>
        </w:rPr>
        <w:t>中标</w:t>
      </w:r>
      <w:r>
        <w:rPr>
          <w:rFonts w:ascii="Times New Roman" w:eastAsia="仿宋_GB2312" w:hAnsi="Times New Roman"/>
          <w:kern w:val="1"/>
          <w:sz w:val="28"/>
          <w:szCs w:val="28"/>
          <w:lang w:eastAsia="zh-CN"/>
        </w:rPr>
        <w:t>结果，中标</w:t>
      </w:r>
      <w:r>
        <w:rPr>
          <w:rFonts w:ascii="Times New Roman" w:eastAsia="仿宋_GB2312" w:hAnsi="Times New Roman"/>
          <w:kern w:val="1"/>
          <w:sz w:val="28"/>
          <w:szCs w:val="28"/>
          <w:lang w:val="en-US" w:eastAsia="zh-CN"/>
        </w:rPr>
        <w:t>人</w:t>
      </w:r>
      <w:r>
        <w:rPr>
          <w:rFonts w:ascii="Times New Roman" w:eastAsia="仿宋_GB2312" w:hAnsi="Times New Roman"/>
          <w:kern w:val="1"/>
          <w:sz w:val="28"/>
          <w:szCs w:val="28"/>
          <w:lang w:eastAsia="zh-CN"/>
        </w:rPr>
        <w:t>无正当理由不得放弃</w:t>
      </w:r>
      <w:r>
        <w:rPr>
          <w:rFonts w:ascii="Times New Roman" w:eastAsia="仿宋_GB2312" w:hAnsi="Times New Roman"/>
          <w:kern w:val="1"/>
          <w:sz w:val="28"/>
          <w:szCs w:val="28"/>
          <w:lang w:val="en-US" w:eastAsia="zh-CN"/>
        </w:rPr>
        <w:t>中标</w:t>
      </w:r>
      <w:r>
        <w:rPr>
          <w:rFonts w:ascii="Times New Roman" w:eastAsia="仿宋_GB2312" w:hAnsi="Times New Roman"/>
          <w:kern w:val="1"/>
          <w:sz w:val="28"/>
          <w:szCs w:val="28"/>
          <w:lang w:eastAsia="zh-CN"/>
        </w:rPr>
        <w:t>。</w:t>
      </w:r>
    </w:p>
    <w:p w14:paraId="68AE06AC" w14:textId="77777777" w:rsidR="009F54BA" w:rsidRDefault="00000000">
      <w:pPr>
        <w:widowControl w:val="0"/>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4</w:t>
      </w:r>
      <w:r>
        <w:rPr>
          <w:rFonts w:ascii="Times New Roman" w:eastAsia="仿宋_GB2312" w:hAnsi="Times New Roman" w:cs="Times New Roman" w:hint="default"/>
          <w:b/>
          <w:bCs/>
          <w:sz w:val="28"/>
          <w:szCs w:val="28"/>
          <w:lang w:val="en-US" w:eastAsia="zh-CN"/>
        </w:rPr>
        <w:t>2</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接受和拒绝任何或所有投标的权利</w:t>
      </w:r>
    </w:p>
    <w:p w14:paraId="7742D823"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5A6AA6E2" w14:textId="77777777" w:rsidR="009F54BA" w:rsidRDefault="009F54BA">
      <w:pPr>
        <w:spacing w:line="360" w:lineRule="auto"/>
        <w:rPr>
          <w:rFonts w:ascii="Times New Roman" w:eastAsia="仿宋_GB2312" w:hAnsi="Times New Roman" w:cs="Times New Roman" w:hint="default"/>
          <w:sz w:val="28"/>
          <w:szCs w:val="28"/>
          <w:lang w:eastAsia="zh-CN"/>
        </w:rPr>
      </w:pPr>
    </w:p>
    <w:p w14:paraId="489102CB"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64" w:name="_Toc2132928082"/>
      <w:bookmarkStart w:id="265" w:name="_Toc285838294"/>
      <w:bookmarkStart w:id="266" w:name="_Toc212998948_WPSOffice_Level2"/>
      <w:bookmarkStart w:id="267" w:name="_Toc1253526278"/>
      <w:bookmarkStart w:id="268" w:name="_Toc574236286"/>
      <w:bookmarkStart w:id="269" w:name="_Toc420601376"/>
      <w:bookmarkStart w:id="270" w:name="_Toc1674499174"/>
      <w:bookmarkStart w:id="271" w:name="_Toc1835231440"/>
      <w:bookmarkStart w:id="272" w:name="_Toc272788692"/>
      <w:bookmarkStart w:id="273" w:name="_Toc387142253"/>
      <w:bookmarkStart w:id="274" w:name="_Toc1435125006"/>
      <w:bookmarkStart w:id="275" w:name="_Toc289293782"/>
      <w:bookmarkStart w:id="276" w:name="_Toc155496134_WPSOffice_Level2"/>
      <w:bookmarkStart w:id="277" w:name="_Toc1194929028_WPSOffice_Level2"/>
      <w:bookmarkStart w:id="278" w:name="_Toc2045390548_WPSOffice_Level2"/>
      <w:r>
        <w:rPr>
          <w:rFonts w:ascii="Times New Roman" w:eastAsia="方正小标宋_GBK" w:hAnsi="Times New Roman" w:cs="Times New Roman" w:hint="default"/>
          <w:bCs/>
          <w:color w:val="auto"/>
          <w:kern w:val="0"/>
          <w:sz w:val="30"/>
          <w:szCs w:val="30"/>
          <w:lang w:val="en-US" w:eastAsia="zh-CN"/>
        </w:rPr>
        <w:t>七、授予合同</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E2505A7"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4</w:t>
      </w:r>
      <w:r>
        <w:rPr>
          <w:rFonts w:ascii="Times New Roman" w:eastAsia="仿宋_GB2312" w:hAnsi="Times New Roman" w:cs="Times New Roman" w:hint="default"/>
          <w:b/>
          <w:bCs/>
          <w:sz w:val="28"/>
          <w:szCs w:val="28"/>
          <w:lang w:val="en-US" w:eastAsia="zh-CN"/>
        </w:rPr>
        <w:t>3</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合同授予标准</w:t>
      </w:r>
    </w:p>
    <w:p w14:paraId="6D56C4B0"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除本章第</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val="en-US" w:eastAsia="zh-CN"/>
        </w:rPr>
        <w:t>2</w:t>
      </w:r>
      <w:r>
        <w:rPr>
          <w:rFonts w:ascii="Times New Roman" w:eastAsia="仿宋_GB2312" w:hAnsi="Times New Roman" w:cs="Times New Roman" w:hint="default"/>
          <w:sz w:val="28"/>
          <w:szCs w:val="28"/>
          <w:lang w:eastAsia="zh-CN"/>
        </w:rPr>
        <w:t>条、</w:t>
      </w:r>
      <w:r>
        <w:rPr>
          <w:rFonts w:ascii="Times New Roman" w:eastAsia="仿宋_GB2312" w:hAnsi="Times New Roman" w:cs="Times New Roman" w:hint="default"/>
          <w:sz w:val="28"/>
          <w:szCs w:val="28"/>
          <w:lang w:val="en-US" w:eastAsia="zh-CN"/>
        </w:rPr>
        <w:t>47</w:t>
      </w:r>
      <w:r>
        <w:rPr>
          <w:rFonts w:ascii="Times New Roman" w:eastAsia="仿宋_GB2312" w:hAnsi="Times New Roman" w:cs="Times New Roman" w:hint="default"/>
          <w:sz w:val="28"/>
          <w:szCs w:val="28"/>
          <w:lang w:val="en-US" w:eastAsia="zh-CN"/>
        </w:rPr>
        <w:t>条</w:t>
      </w:r>
      <w:r>
        <w:rPr>
          <w:rFonts w:ascii="Times New Roman" w:eastAsia="仿宋_GB2312" w:hAnsi="Times New Roman" w:cs="Times New Roman" w:hint="default"/>
          <w:sz w:val="28"/>
          <w:szCs w:val="28"/>
          <w:lang w:eastAsia="zh-CN"/>
        </w:rPr>
        <w:t>的规定之外，采购人将把合同授予被确定为实质上响应招标文件要求并有履行合同能力的评审后综合得分最高的投标人。</w:t>
      </w:r>
    </w:p>
    <w:p w14:paraId="34C478DE"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eastAsia="zh-CN"/>
        </w:rPr>
        <w:t>4</w:t>
      </w:r>
      <w:r>
        <w:rPr>
          <w:rFonts w:ascii="Times New Roman" w:eastAsia="仿宋_GB2312" w:hAnsi="Times New Roman" w:cs="Times New Roman" w:hint="default"/>
          <w:b/>
          <w:bCs/>
          <w:sz w:val="28"/>
          <w:szCs w:val="28"/>
          <w:lang w:val="en-US" w:eastAsia="zh-CN"/>
        </w:rPr>
        <w:t>4</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b/>
          <w:bCs/>
          <w:sz w:val="28"/>
          <w:szCs w:val="28"/>
          <w:lang w:eastAsia="zh-CN"/>
        </w:rPr>
        <w:t>合同授予时</w:t>
      </w:r>
      <w:r>
        <w:rPr>
          <w:rFonts w:ascii="Times New Roman" w:eastAsia="仿宋_GB2312" w:hAnsi="Times New Roman" w:cs="Times New Roman"/>
          <w:b/>
          <w:bCs/>
          <w:sz w:val="28"/>
          <w:szCs w:val="28"/>
          <w:lang w:eastAsia="zh-CN"/>
        </w:rPr>
        <w:t>追加</w:t>
      </w:r>
      <w:r>
        <w:rPr>
          <w:rFonts w:ascii="Times New Roman" w:eastAsia="仿宋_GB2312" w:hAnsi="Times New Roman" w:cs="Times New Roman" w:hint="default"/>
          <w:b/>
          <w:bCs/>
          <w:sz w:val="28"/>
          <w:szCs w:val="28"/>
          <w:lang w:eastAsia="zh-CN"/>
        </w:rPr>
        <w:t>采购服务数量的权利</w:t>
      </w:r>
    </w:p>
    <w:p w14:paraId="705DA9E6"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采购人在授予合同时有权在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规定的范围内，对项目需求中规定的服务的量予以增加，但不得对服务内容或其它实质性的条款和条件做任何改变。</w:t>
      </w:r>
    </w:p>
    <w:p w14:paraId="544BC0CF"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45.</w:t>
      </w:r>
      <w:r>
        <w:rPr>
          <w:rFonts w:ascii="Times New Roman" w:eastAsia="仿宋_GB2312" w:hAnsi="Times New Roman" w:cs="Times New Roman" w:hint="default"/>
          <w:b/>
          <w:bCs/>
          <w:sz w:val="28"/>
          <w:szCs w:val="28"/>
          <w:lang w:eastAsia="zh-CN"/>
        </w:rPr>
        <w:t>签订合同</w:t>
      </w:r>
    </w:p>
    <w:p w14:paraId="7930A089"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lastRenderedPageBreak/>
        <w:t>4</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.1</w:t>
      </w:r>
      <w:r>
        <w:rPr>
          <w:rFonts w:ascii="Times New Roman" w:eastAsia="仿宋_GB2312" w:hAnsi="Times New Roman" w:cs="Times New Roman" w:hint="default"/>
          <w:sz w:val="28"/>
          <w:szCs w:val="28"/>
          <w:lang w:eastAsia="zh-CN"/>
        </w:rPr>
        <w:t>采购人应当自中标通知书发出之日起</w:t>
      </w:r>
      <w:r>
        <w:rPr>
          <w:rFonts w:ascii="Times New Roman" w:eastAsia="仿宋_GB2312" w:hAnsi="Times New Roman" w:cs="Times New Roman" w:hint="default"/>
          <w:sz w:val="28"/>
          <w:szCs w:val="28"/>
          <w:lang w:eastAsia="zh-CN"/>
        </w:rPr>
        <w:t>15</w:t>
      </w:r>
      <w:r>
        <w:rPr>
          <w:rFonts w:ascii="Times New Roman" w:eastAsia="仿宋_GB2312" w:hAnsi="Times New Roman" w:cs="Times New Roman" w:hint="default"/>
          <w:sz w:val="28"/>
          <w:szCs w:val="28"/>
          <w:lang w:eastAsia="zh-CN"/>
        </w:rPr>
        <w:t>日内，按照招标文件和中标人投标文件的规定，与中标人签订书面合同。所签订的合同不得对招标文件确定的事项和中标人投标文件作实质性修改。</w:t>
      </w:r>
    </w:p>
    <w:p w14:paraId="598B91B8"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.2</w:t>
      </w:r>
      <w:r>
        <w:rPr>
          <w:rFonts w:ascii="Times New Roman" w:eastAsia="仿宋_GB2312" w:hAnsi="Times New Roman" w:cs="Times New Roman" w:hint="default"/>
          <w:sz w:val="28"/>
          <w:szCs w:val="28"/>
          <w:lang w:eastAsia="zh-CN"/>
        </w:rPr>
        <w:t>招标文件、中标人的投标文件和澄清文件等，均应作为签约的合同文本的基础。</w:t>
      </w:r>
    </w:p>
    <w:p w14:paraId="5A6213B0"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.3</w:t>
      </w:r>
      <w:r>
        <w:rPr>
          <w:rFonts w:ascii="Times New Roman" w:eastAsia="仿宋_GB2312" w:hAnsi="Times New Roman" w:cs="Times New Roman" w:hint="default"/>
          <w:sz w:val="28"/>
          <w:szCs w:val="28"/>
          <w:lang w:eastAsia="zh-CN"/>
        </w:rPr>
        <w:t>如采购人对中标人拒签合同，依照《中华人民共和国政府采购法》《中华人民共和国政府采购法实施条例》《政府采购货物和服务招标投标管理办法》（财政部令第</w:t>
      </w:r>
      <w:r>
        <w:rPr>
          <w:rFonts w:ascii="Times New Roman" w:eastAsia="仿宋_GB2312" w:hAnsi="Times New Roman" w:cs="Times New Roman" w:hint="default"/>
          <w:sz w:val="28"/>
          <w:szCs w:val="28"/>
          <w:lang w:eastAsia="zh-CN"/>
        </w:rPr>
        <w:t>87</w:t>
      </w:r>
      <w:r>
        <w:rPr>
          <w:rFonts w:ascii="Times New Roman" w:eastAsia="仿宋_GB2312" w:hAnsi="Times New Roman" w:cs="Times New Roman" w:hint="default"/>
          <w:sz w:val="28"/>
          <w:szCs w:val="28"/>
          <w:lang w:eastAsia="zh-CN"/>
        </w:rPr>
        <w:t>号）等规定承担相应的违约责任。</w:t>
      </w:r>
    </w:p>
    <w:p w14:paraId="7F9A2A97" w14:textId="77777777" w:rsidR="009F54BA" w:rsidRDefault="00000000">
      <w:pPr>
        <w:spacing w:line="360" w:lineRule="auto"/>
        <w:rPr>
          <w:rFonts w:ascii="Times New Roman" w:eastAsia="仿宋_GB2312" w:hAnsi="Times New Roman" w:cs="Times New Roman" w:hint="default"/>
          <w:b/>
          <w:bCs/>
          <w:sz w:val="28"/>
          <w:szCs w:val="28"/>
          <w:lang w:eastAsia="zh-CN"/>
        </w:rPr>
      </w:pPr>
      <w:r>
        <w:rPr>
          <w:rFonts w:ascii="Times New Roman" w:eastAsia="仿宋_GB2312" w:hAnsi="Times New Roman" w:cs="Times New Roman" w:hint="default"/>
          <w:b/>
          <w:bCs/>
          <w:sz w:val="28"/>
          <w:szCs w:val="28"/>
          <w:lang w:val="en-US" w:eastAsia="zh-CN"/>
        </w:rPr>
        <w:t>46.</w:t>
      </w:r>
      <w:r>
        <w:rPr>
          <w:rFonts w:ascii="Times New Roman" w:eastAsia="仿宋_GB2312" w:hAnsi="Times New Roman" w:cs="Times New Roman" w:hint="default"/>
          <w:b/>
          <w:bCs/>
          <w:sz w:val="28"/>
          <w:szCs w:val="28"/>
          <w:lang w:eastAsia="zh-CN"/>
        </w:rPr>
        <w:t>履约保证金</w:t>
      </w:r>
    </w:p>
    <w:p w14:paraId="5860D306"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中标人应按</w:t>
      </w:r>
      <w:r>
        <w:rPr>
          <w:rFonts w:ascii="Times New Roman" w:eastAsia="仿宋_GB2312" w:hAnsi="Times New Roman" w:cs="Times New Roman" w:hint="default"/>
          <w:sz w:val="28"/>
          <w:szCs w:val="28"/>
          <w:lang w:val="en-US" w:eastAsia="zh-CN"/>
        </w:rPr>
        <w:t>招标文件</w:t>
      </w:r>
      <w:r>
        <w:rPr>
          <w:rFonts w:ascii="Times New Roman" w:eastAsia="仿宋_GB2312" w:hAnsi="Times New Roman" w:cs="Times New Roman" w:hint="default"/>
          <w:sz w:val="28"/>
          <w:szCs w:val="28"/>
          <w:lang w:eastAsia="zh-CN"/>
        </w:rPr>
        <w:t>的规定向采购人提交履约保证金。采购人不得以中标人事先缴纳履约保证金作为签订合同的条件</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并应在中标人履行完合同约定义务事项后及时退还。</w:t>
      </w:r>
    </w:p>
    <w:p w14:paraId="158C63E0"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b/>
          <w:bCs/>
          <w:sz w:val="28"/>
          <w:szCs w:val="28"/>
          <w:lang w:val="en-US" w:eastAsia="zh-CN"/>
        </w:rPr>
        <w:t>47.</w:t>
      </w:r>
      <w:r>
        <w:rPr>
          <w:rFonts w:ascii="Times New Roman" w:eastAsia="仿宋_GB2312" w:hAnsi="Times New Roman" w:cs="Times New Roman" w:hint="default"/>
          <w:sz w:val="28"/>
          <w:szCs w:val="28"/>
          <w:lang w:eastAsia="zh-CN"/>
        </w:rPr>
        <w:t>如中标人不按本章第</w:t>
      </w:r>
      <w:r>
        <w:rPr>
          <w:rFonts w:ascii="Times New Roman" w:eastAsia="仿宋_GB2312" w:hAnsi="Times New Roman" w:cs="Times New Roman" w:hint="default"/>
          <w:sz w:val="28"/>
          <w:szCs w:val="28"/>
          <w:lang w:eastAsia="zh-CN"/>
        </w:rPr>
        <w:t>4</w:t>
      </w:r>
      <w:r>
        <w:rPr>
          <w:rFonts w:ascii="Times New Roman" w:eastAsia="仿宋_GB2312" w:hAnsi="Times New Roman" w:cs="Times New Roman" w:hint="default"/>
          <w:sz w:val="28"/>
          <w:szCs w:val="28"/>
          <w:lang w:val="en-US" w:eastAsia="zh-CN"/>
        </w:rPr>
        <w:t>5</w:t>
      </w:r>
      <w:r>
        <w:rPr>
          <w:rFonts w:ascii="Times New Roman" w:eastAsia="仿宋_GB2312" w:hAnsi="Times New Roman" w:cs="Times New Roman" w:hint="default"/>
          <w:sz w:val="28"/>
          <w:szCs w:val="28"/>
          <w:lang w:eastAsia="zh-CN"/>
        </w:rPr>
        <w:t>条约定签订合同，依照《中华人民共和国政府采购法》《中华人民共和国政府采购法实施条例》《政府采购货物和服务招标投标管理办法》（财政部令第</w:t>
      </w:r>
      <w:r>
        <w:rPr>
          <w:rFonts w:ascii="Times New Roman" w:eastAsia="仿宋_GB2312" w:hAnsi="Times New Roman" w:cs="Times New Roman" w:hint="default"/>
          <w:sz w:val="28"/>
          <w:szCs w:val="28"/>
          <w:lang w:eastAsia="zh-CN"/>
        </w:rPr>
        <w:t>87</w:t>
      </w:r>
      <w:r>
        <w:rPr>
          <w:rFonts w:ascii="Times New Roman" w:eastAsia="仿宋_GB2312" w:hAnsi="Times New Roman" w:cs="Times New Roman" w:hint="default"/>
          <w:sz w:val="28"/>
          <w:szCs w:val="28"/>
          <w:lang w:eastAsia="zh-CN"/>
        </w:rPr>
        <w:t>号）等规定</w:t>
      </w:r>
      <w:r>
        <w:rPr>
          <w:rFonts w:ascii="Times New Roman" w:eastAsia="仿宋_GB2312" w:hAnsi="Times New Roman" w:cs="Times New Roman" w:hint="default"/>
          <w:sz w:val="28"/>
          <w:szCs w:val="28"/>
          <w:lang w:val="en-US" w:eastAsia="zh-CN"/>
        </w:rPr>
        <w:t>承</w:t>
      </w:r>
      <w:r>
        <w:rPr>
          <w:rFonts w:ascii="Times New Roman" w:eastAsia="仿宋_GB2312" w:hAnsi="Times New Roman" w:cs="Times New Roman" w:hint="default"/>
          <w:sz w:val="28"/>
          <w:szCs w:val="28"/>
          <w:lang w:eastAsia="zh-CN"/>
        </w:rPr>
        <w:t>担相应的违约责任）。采购人可在按照评审报告推荐的中标或者成交候选人名单排序，确定下一中标候选人为中标人，也可以重新开展政府采购活动。</w:t>
      </w:r>
    </w:p>
    <w:p w14:paraId="45E041EB" w14:textId="77777777" w:rsidR="009F54BA" w:rsidRDefault="00000000">
      <w:pPr>
        <w:keepNext/>
        <w:keepLines/>
        <w:spacing w:line="360" w:lineRule="auto"/>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color w:val="auto"/>
          <w:kern w:val="0"/>
          <w:sz w:val="28"/>
          <w:szCs w:val="28"/>
          <w:lang w:val="en-US" w:eastAsia="zh-CN"/>
        </w:rPr>
        <w:t>48.</w:t>
      </w:r>
      <w:r>
        <w:rPr>
          <w:rFonts w:ascii="Times New Roman" w:eastAsia="仿宋_GB2312" w:hAnsi="Times New Roman" w:cs="Times New Roman" w:hint="default"/>
          <w:b/>
          <w:color w:val="auto"/>
          <w:kern w:val="0"/>
          <w:sz w:val="28"/>
          <w:szCs w:val="28"/>
          <w:lang w:val="en-US" w:eastAsia="zh-CN"/>
        </w:rPr>
        <w:t>招标代理费</w:t>
      </w:r>
    </w:p>
    <w:p w14:paraId="474DC164"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本项目是否由中标人向</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val="en-US" w:eastAsia="zh-CN"/>
        </w:rPr>
        <w:t>支付招标代理费，按照投标人须知前附表规定执行。</w:t>
      </w:r>
    </w:p>
    <w:p w14:paraId="0D00FE2F" w14:textId="77777777" w:rsidR="009F54BA" w:rsidRDefault="00000000">
      <w:pPr>
        <w:keepNext/>
        <w:keepLines/>
        <w:spacing w:line="360" w:lineRule="auto"/>
        <w:rPr>
          <w:rFonts w:ascii="Times New Roman" w:eastAsia="仿宋_GB2312" w:hAnsi="Times New Roman" w:cs="Times New Roman" w:hint="default"/>
          <w:b/>
          <w:color w:val="auto"/>
          <w:kern w:val="0"/>
          <w:sz w:val="28"/>
          <w:szCs w:val="28"/>
          <w:lang w:val="en-US" w:eastAsia="zh-CN"/>
        </w:rPr>
      </w:pPr>
      <w:r>
        <w:rPr>
          <w:rFonts w:ascii="Times New Roman" w:eastAsia="仿宋_GB2312" w:hAnsi="Times New Roman" w:cs="Times New Roman" w:hint="default"/>
          <w:b/>
          <w:color w:val="auto"/>
          <w:kern w:val="0"/>
          <w:sz w:val="28"/>
          <w:szCs w:val="28"/>
          <w:lang w:val="en-US" w:eastAsia="zh-CN"/>
        </w:rPr>
        <w:lastRenderedPageBreak/>
        <w:t>49.</w:t>
      </w:r>
      <w:r>
        <w:rPr>
          <w:rFonts w:ascii="Times New Roman" w:eastAsia="仿宋_GB2312" w:hAnsi="Times New Roman" w:cs="Times New Roman" w:hint="default"/>
          <w:b/>
          <w:color w:val="auto"/>
          <w:kern w:val="0"/>
          <w:sz w:val="28"/>
          <w:szCs w:val="28"/>
          <w:lang w:val="en-US" w:eastAsia="zh-CN"/>
        </w:rPr>
        <w:t>质疑的提出与接收</w:t>
      </w:r>
    </w:p>
    <w:p w14:paraId="7A241747"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49.1</w:t>
      </w:r>
      <w:r>
        <w:rPr>
          <w:rFonts w:ascii="Times New Roman" w:eastAsia="仿宋_GB2312" w:hAnsi="Times New Roman" w:cs="Times New Roman" w:hint="default"/>
          <w:sz w:val="28"/>
          <w:szCs w:val="28"/>
          <w:lang w:val="en-US" w:eastAsia="zh-CN"/>
        </w:rPr>
        <w:t>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ascii="Times New Roman" w:eastAsia="仿宋_GB2312" w:hAnsi="Times New Roman" w:cs="Times New Roman" w:hint="default"/>
          <w:sz w:val="28"/>
          <w:szCs w:val="28"/>
          <w:lang w:eastAsia="zh-CN"/>
        </w:rPr>
        <w:t>集中采购机构</w:t>
      </w:r>
      <w:r>
        <w:rPr>
          <w:rFonts w:ascii="Times New Roman" w:eastAsia="仿宋_GB2312" w:hAnsi="Times New Roman" w:cs="Times New Roman" w:hint="default"/>
          <w:sz w:val="28"/>
          <w:szCs w:val="28"/>
          <w:lang w:val="en-US" w:eastAsia="zh-CN"/>
        </w:rPr>
        <w:t>提出书面质疑。</w:t>
      </w:r>
    </w:p>
    <w:p w14:paraId="559E0690"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49.2</w:t>
      </w:r>
      <w:r>
        <w:rPr>
          <w:rFonts w:ascii="Times New Roman" w:eastAsia="仿宋_GB2312" w:hAnsi="Times New Roman" w:cs="Times New Roman" w:hint="default"/>
          <w:sz w:val="28"/>
          <w:szCs w:val="28"/>
          <w:lang w:val="en-US" w:eastAsia="zh-CN"/>
        </w:rPr>
        <w:t>质疑投标人应按照《政府采购质疑和投诉办法》的要求，在法定质疑期内以书面形式提出质疑，针对同一采购程序环节的质疑次数应符合投标人须知前附表的规定。</w:t>
      </w:r>
    </w:p>
    <w:p w14:paraId="2A6EA140" w14:textId="77777777" w:rsidR="009F54BA" w:rsidRDefault="00000000">
      <w:pPr>
        <w:spacing w:line="360" w:lineRule="auto"/>
        <w:rPr>
          <w:rFonts w:ascii="Times New Roman" w:eastAsia="仿宋_GB2312" w:hAnsi="Times New Roman" w:cs="Times New Roman" w:hint="default"/>
          <w:sz w:val="28"/>
          <w:szCs w:val="28"/>
          <w:lang w:val="en-US" w:eastAsia="zh-CN"/>
        </w:rPr>
      </w:pPr>
      <w:r>
        <w:rPr>
          <w:rFonts w:ascii="Times New Roman" w:eastAsia="仿宋_GB2312" w:hAnsi="Times New Roman" w:cs="Times New Roman" w:hint="default"/>
          <w:sz w:val="28"/>
          <w:szCs w:val="28"/>
          <w:lang w:val="en-US" w:eastAsia="zh-CN"/>
        </w:rPr>
        <w:t xml:space="preserve">49.3 </w:t>
      </w:r>
      <w:r>
        <w:rPr>
          <w:rFonts w:ascii="Times New Roman" w:eastAsia="仿宋_GB2312" w:hAnsi="Times New Roman" w:cs="Times New Roman" w:hint="default"/>
          <w:sz w:val="28"/>
          <w:szCs w:val="28"/>
          <w:lang w:val="en-US" w:eastAsia="zh-CN"/>
        </w:rPr>
        <w:t>质疑</w:t>
      </w:r>
      <w:r>
        <w:rPr>
          <w:rFonts w:ascii="Times New Roman" w:eastAsia="仿宋_GB2312" w:hAnsi="Times New Roman" w:cs="Times New Roman"/>
          <w:sz w:val="28"/>
          <w:szCs w:val="28"/>
          <w:lang w:val="en-US" w:eastAsia="zh-CN"/>
        </w:rPr>
        <w:t>投标人</w:t>
      </w:r>
      <w:r>
        <w:rPr>
          <w:rFonts w:ascii="Times New Roman" w:eastAsia="仿宋_GB2312" w:hAnsi="Times New Roman" w:cs="Times New Roman" w:hint="default"/>
          <w:sz w:val="28"/>
          <w:szCs w:val="28"/>
          <w:lang w:val="en-US" w:eastAsia="zh-CN"/>
        </w:rPr>
        <w:t>对采购人、采购代理机构的答复不满意，或者采购人、采购代理机构未在规定时间内作出答复的，可以在答复期满后</w:t>
      </w:r>
      <w:r>
        <w:rPr>
          <w:rFonts w:ascii="Times New Roman" w:eastAsia="仿宋_GB2312" w:hAnsi="Times New Roman" w:cs="Times New Roman" w:hint="default"/>
          <w:sz w:val="28"/>
          <w:szCs w:val="28"/>
          <w:lang w:val="en-US" w:eastAsia="zh-CN"/>
        </w:rPr>
        <w:t>15</w:t>
      </w:r>
      <w:r>
        <w:rPr>
          <w:rFonts w:ascii="Times New Roman" w:eastAsia="仿宋_GB2312" w:hAnsi="Times New Roman" w:cs="Times New Roman" w:hint="default"/>
          <w:sz w:val="28"/>
          <w:szCs w:val="28"/>
          <w:lang w:val="en-US" w:eastAsia="zh-CN"/>
        </w:rPr>
        <w:t>个工作日内向省级财政部门提起投诉。投诉人投诉时，请按照《政府采购质疑和投诉办法》（财政部第</w:t>
      </w:r>
      <w:r>
        <w:rPr>
          <w:rFonts w:ascii="Times New Roman" w:eastAsia="仿宋_GB2312" w:hAnsi="Times New Roman" w:cs="Times New Roman" w:hint="default"/>
          <w:sz w:val="28"/>
          <w:szCs w:val="28"/>
          <w:lang w:val="en-US" w:eastAsia="zh-CN"/>
        </w:rPr>
        <w:t>94</w:t>
      </w:r>
      <w:r>
        <w:rPr>
          <w:rFonts w:ascii="Times New Roman" w:eastAsia="仿宋_GB2312" w:hAnsi="Times New Roman" w:cs="Times New Roman" w:hint="default"/>
          <w:sz w:val="28"/>
          <w:szCs w:val="28"/>
          <w:lang w:val="en-US" w:eastAsia="zh-CN"/>
        </w:rPr>
        <w:t>号令）的要求提交相关内容及材料。</w:t>
      </w:r>
    </w:p>
    <w:p w14:paraId="712CCD0B" w14:textId="77777777" w:rsidR="009F54BA" w:rsidRDefault="009F54BA">
      <w:pPr>
        <w:spacing w:line="360" w:lineRule="auto"/>
        <w:rPr>
          <w:rFonts w:ascii="Times New Roman" w:eastAsia="仿宋_GB2312" w:hAnsi="Times New Roman" w:cs="Times New Roman" w:hint="default"/>
          <w:sz w:val="28"/>
          <w:szCs w:val="28"/>
          <w:lang w:eastAsia="zh-CN"/>
        </w:rPr>
      </w:pPr>
    </w:p>
    <w:p w14:paraId="5EC3130F"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79" w:name="_Toc1786314322"/>
      <w:bookmarkStart w:id="280" w:name="_Toc691566780"/>
      <w:bookmarkStart w:id="281" w:name="_Toc1108985532"/>
      <w:bookmarkStart w:id="282" w:name="_Toc1719815385"/>
      <w:bookmarkStart w:id="283" w:name="_Toc2050602757_WPSOffice_Level2"/>
      <w:bookmarkStart w:id="284" w:name="_Toc1226187921"/>
      <w:bookmarkStart w:id="285" w:name="_Toc65811364"/>
      <w:bookmarkStart w:id="286" w:name="_Toc449097168_WPSOffice_Level2"/>
      <w:bookmarkStart w:id="287" w:name="_Toc1014127690"/>
      <w:bookmarkStart w:id="288" w:name="_Toc2106161628_WPSOffice_Level2"/>
      <w:bookmarkStart w:id="289" w:name="_Toc1615377744"/>
      <w:bookmarkStart w:id="290" w:name="_Toc1294126331"/>
      <w:bookmarkStart w:id="291" w:name="_Toc512476358"/>
      <w:bookmarkStart w:id="292" w:name="_Toc1766978063_WPSOffice_Level2"/>
      <w:bookmarkStart w:id="293" w:name="_Toc2042622906"/>
      <w:r>
        <w:rPr>
          <w:rFonts w:ascii="Times New Roman" w:eastAsia="方正小标宋_GBK" w:hAnsi="Times New Roman" w:cs="Times New Roman" w:hint="default"/>
          <w:bCs/>
          <w:color w:val="auto"/>
          <w:kern w:val="0"/>
          <w:sz w:val="30"/>
          <w:szCs w:val="30"/>
          <w:lang w:val="en-US" w:eastAsia="zh-CN"/>
        </w:rPr>
        <w:t>八、需要补充的其他内容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7CBF0E39"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b/>
          <w:bCs/>
          <w:sz w:val="28"/>
          <w:szCs w:val="28"/>
          <w:lang w:val="en-US" w:eastAsia="zh-CN"/>
        </w:rPr>
        <w:t>50</w:t>
      </w:r>
      <w:r>
        <w:rPr>
          <w:rFonts w:ascii="Times New Roman" w:eastAsia="仿宋_GB2312" w:hAnsi="Times New Roman" w:cs="Times New Roman" w:hint="default"/>
          <w:b/>
          <w:bCs/>
          <w:sz w:val="28"/>
          <w:szCs w:val="28"/>
          <w:lang w:eastAsia="zh-CN"/>
        </w:rPr>
        <w:t>.</w:t>
      </w:r>
      <w:r>
        <w:rPr>
          <w:rFonts w:ascii="Times New Roman" w:eastAsia="仿宋_GB2312" w:hAnsi="Times New Roman" w:cs="Times New Roman" w:hint="default"/>
          <w:sz w:val="28"/>
          <w:szCs w:val="28"/>
          <w:lang w:eastAsia="zh-CN"/>
        </w:rPr>
        <w:t>需要补充的其他内容：见</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投标人须知前附表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t>
      </w:r>
    </w:p>
    <w:p w14:paraId="48919080" w14:textId="77777777" w:rsidR="009F54BA" w:rsidRDefault="00000000">
      <w:pPr>
        <w:pStyle w:val="1"/>
        <w:jc w:val="center"/>
        <w:rPr>
          <w:rFonts w:ascii="Times New Roman" w:eastAsia="宋体" w:hAnsi="Times New Roman"/>
          <w:color w:val="auto"/>
          <w:sz w:val="72"/>
          <w:szCs w:val="72"/>
          <w:lang w:val="en-US" w:eastAsia="zh-CN"/>
        </w:rPr>
      </w:pPr>
      <w:r>
        <w:rPr>
          <w:rFonts w:ascii="Times New Roman" w:hAnsi="Times New Roman"/>
          <w:lang w:eastAsia="zh-CN"/>
        </w:rPr>
        <w:br w:type="page"/>
      </w:r>
      <w:bookmarkStart w:id="294" w:name="_Toc140667688"/>
      <w:bookmarkStart w:id="295" w:name="_Toc1644299675"/>
      <w:bookmarkStart w:id="296" w:name="_Toc1034668100"/>
      <w:bookmarkStart w:id="297" w:name="_Toc308141697"/>
      <w:bookmarkStart w:id="298" w:name="_Toc981831182"/>
      <w:bookmarkStart w:id="299" w:name="_Toc237350522_WPSOffice_Level1"/>
      <w:bookmarkStart w:id="300" w:name="_Toc1415346380_WPSOffice_Level1"/>
      <w:bookmarkStart w:id="301" w:name="_Toc2100027940"/>
      <w:bookmarkStart w:id="302" w:name="_Toc1340807913"/>
      <w:bookmarkStart w:id="303" w:name="_Toc1266214712"/>
      <w:bookmarkStart w:id="304" w:name="_Toc335147862_WPSOffice_Level1"/>
      <w:bookmarkStart w:id="305" w:name="_Toc2024009066"/>
      <w:bookmarkStart w:id="306" w:name="_Toc1839196008_WPSOffice_Level1"/>
      <w:bookmarkStart w:id="307" w:name="_Toc476316221"/>
      <w:bookmarkStart w:id="308" w:name="_Toc21022630"/>
      <w:bookmarkStart w:id="309" w:name="_Toc904602471"/>
      <w:bookmarkStart w:id="310" w:name="_Toc63558279_WPSOffice_Level1"/>
      <w:bookmarkStart w:id="311" w:name="_Toc310774132_WPSOffice_Level1"/>
      <w:bookmarkStart w:id="312" w:name="_Toc839610870"/>
      <w:bookmarkStart w:id="313" w:name="_Toc300363790"/>
      <w:bookmarkStart w:id="314" w:name="_Toc1589952972_WPSOffice_Level1"/>
      <w:bookmarkStart w:id="315" w:name="_Toc764191523_WPSOffice_Level1"/>
      <w:bookmarkStart w:id="316" w:name="_Toc169017334"/>
      <w:bookmarkEnd w:id="147"/>
      <w:bookmarkEnd w:id="148"/>
      <w:bookmarkEnd w:id="149"/>
      <w:r>
        <w:rPr>
          <w:rFonts w:ascii="Times New Roman" w:eastAsia="宋体" w:hAnsi="Times New Roman"/>
          <w:color w:val="auto"/>
          <w:sz w:val="36"/>
          <w:szCs w:val="36"/>
          <w:lang w:val="en-US" w:eastAsia="zh-CN"/>
        </w:rPr>
        <w:lastRenderedPageBreak/>
        <w:t>第四章</w:t>
      </w:r>
      <w:r>
        <w:rPr>
          <w:rFonts w:ascii="Times New Roman" w:eastAsia="宋体" w:hAnsi="Times New Roman"/>
          <w:color w:val="auto"/>
          <w:sz w:val="36"/>
          <w:szCs w:val="36"/>
          <w:lang w:eastAsia="zh-CN"/>
        </w:rPr>
        <w:t>资格证明文件格式</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36158A4" w14:textId="77777777" w:rsidR="009F54BA" w:rsidRDefault="00000000">
      <w:pPr>
        <w:tabs>
          <w:tab w:val="left" w:pos="1950"/>
        </w:tabs>
        <w:jc w:val="center"/>
        <w:rPr>
          <w:rFonts w:ascii="Times New Roman" w:eastAsia="宋体" w:hAnsi="Times New Roman" w:cs="Times New Roman" w:hint="default"/>
          <w:b/>
          <w:bCs/>
          <w:color w:val="auto"/>
          <w:sz w:val="72"/>
          <w:szCs w:val="72"/>
          <w:lang w:val="en-US" w:eastAsia="zh-CN"/>
        </w:rPr>
      </w:pPr>
      <w:r>
        <w:rPr>
          <w:rFonts w:ascii="Times New Roman" w:eastAsia="宋体" w:hAnsi="Times New Roman" w:cs="Times New Roman"/>
          <w:b/>
          <w:bCs/>
          <w:color w:val="auto"/>
          <w:spacing w:val="-20"/>
          <w:sz w:val="60"/>
          <w:szCs w:val="60"/>
          <w:lang w:val="en-US" w:eastAsia="zh-CN"/>
        </w:rPr>
        <w:t>郑州高新技术产业开发区人民法院院本部、东配楼、法庭</w:t>
      </w:r>
      <w:r>
        <w:rPr>
          <w:rFonts w:ascii="Times New Roman" w:eastAsia="宋体" w:hAnsi="Times New Roman" w:cs="Times New Roman"/>
          <w:b/>
          <w:bCs/>
          <w:color w:val="auto"/>
          <w:spacing w:val="-20"/>
          <w:sz w:val="60"/>
          <w:szCs w:val="60"/>
          <w:lang w:val="en-US" w:eastAsia="zh-CN"/>
        </w:rPr>
        <w:t>(3</w:t>
      </w:r>
      <w:r>
        <w:rPr>
          <w:rFonts w:ascii="Times New Roman" w:eastAsia="宋体" w:hAnsi="Times New Roman" w:cs="Times New Roman"/>
          <w:b/>
          <w:bCs/>
          <w:color w:val="auto"/>
          <w:spacing w:val="-20"/>
          <w:sz w:val="60"/>
          <w:szCs w:val="60"/>
          <w:lang w:val="en-US" w:eastAsia="zh-CN"/>
        </w:rPr>
        <w:t>个</w:t>
      </w:r>
      <w:r>
        <w:rPr>
          <w:rFonts w:ascii="Times New Roman" w:eastAsia="宋体" w:hAnsi="Times New Roman" w:cs="Times New Roman"/>
          <w:b/>
          <w:bCs/>
          <w:color w:val="auto"/>
          <w:spacing w:val="-20"/>
          <w:sz w:val="60"/>
          <w:szCs w:val="60"/>
          <w:lang w:val="en-US" w:eastAsia="zh-CN"/>
        </w:rPr>
        <w:t>)</w:t>
      </w:r>
      <w:r>
        <w:rPr>
          <w:rFonts w:ascii="Times New Roman" w:eastAsia="宋体" w:hAnsi="Times New Roman" w:cs="Times New Roman"/>
          <w:b/>
          <w:bCs/>
          <w:color w:val="auto"/>
          <w:spacing w:val="-20"/>
          <w:sz w:val="60"/>
          <w:szCs w:val="60"/>
          <w:lang w:val="en-US" w:eastAsia="zh-CN"/>
        </w:rPr>
        <w:t>、立案庭、执行局及综合服务楼物业服务项目</w:t>
      </w:r>
    </w:p>
    <w:p w14:paraId="189252C3"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407DCBBF"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34FE2E1D"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163BCC34"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0F15AD2D"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4DA1595C"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41EDF93C" w14:textId="77777777" w:rsidR="009F54BA" w:rsidRDefault="00000000">
      <w:pPr>
        <w:jc w:val="center"/>
        <w:rPr>
          <w:rFonts w:ascii="Times New Roman" w:eastAsia="宋体" w:hAnsi="Times New Roman" w:cs="Times New Roman" w:hint="default"/>
          <w:b/>
          <w:bCs/>
          <w:color w:val="auto"/>
          <w:sz w:val="96"/>
          <w:szCs w:val="96"/>
          <w:lang w:eastAsia="zh-CN"/>
        </w:rPr>
      </w:pPr>
      <w:bookmarkStart w:id="317" w:name="_Toc338411508_WPSOffice_Level3"/>
      <w:r>
        <w:rPr>
          <w:rFonts w:ascii="Times New Roman" w:eastAsia="宋体" w:hAnsi="Times New Roman" w:cs="Times New Roman" w:hint="default"/>
          <w:b/>
          <w:color w:val="auto"/>
          <w:sz w:val="96"/>
          <w:szCs w:val="96"/>
          <w:lang w:eastAsia="zh-CN"/>
        </w:rPr>
        <w:t>资格证明文件</w:t>
      </w:r>
      <w:bookmarkEnd w:id="317"/>
    </w:p>
    <w:p w14:paraId="617F5254" w14:textId="77777777" w:rsidR="009F54BA" w:rsidRDefault="009F54BA">
      <w:pPr>
        <w:widowControl w:val="0"/>
        <w:tabs>
          <w:tab w:val="left" w:pos="1950"/>
        </w:tabs>
        <w:jc w:val="center"/>
        <w:rPr>
          <w:rFonts w:ascii="Times New Roman" w:eastAsia="宋体" w:hAnsi="Times New Roman" w:cs="Times New Roman" w:hint="default"/>
          <w:b/>
          <w:color w:val="auto"/>
          <w:sz w:val="36"/>
          <w:szCs w:val="36"/>
          <w:lang w:eastAsia="zh-CN"/>
        </w:rPr>
      </w:pPr>
    </w:p>
    <w:p w14:paraId="6C86510E" w14:textId="77777777" w:rsidR="009F54BA" w:rsidRDefault="00000000">
      <w:pPr>
        <w:widowControl w:val="0"/>
        <w:tabs>
          <w:tab w:val="left" w:pos="1950"/>
        </w:tabs>
        <w:jc w:val="center"/>
        <w:rPr>
          <w:rFonts w:ascii="Times New Roman" w:eastAsia="宋体" w:hAnsi="Times New Roman" w:cs="Times New Roman" w:hint="default"/>
          <w:b/>
          <w:color w:val="auto"/>
          <w:spacing w:val="20"/>
          <w:w w:val="150"/>
          <w:sz w:val="36"/>
          <w:szCs w:val="52"/>
          <w:lang w:val="en-US" w:eastAsia="zh-CN"/>
        </w:rPr>
      </w:pPr>
      <w:r>
        <w:rPr>
          <w:rFonts w:ascii="Times New Roman" w:eastAsia="宋体" w:hAnsi="Times New Roman" w:cs="Times New Roman" w:hint="default"/>
          <w:b/>
          <w:color w:val="auto"/>
          <w:sz w:val="36"/>
          <w:szCs w:val="36"/>
          <w:lang w:eastAsia="zh-CN"/>
        </w:rPr>
        <w:t>采购编号：</w:t>
      </w:r>
      <w:r>
        <w:rPr>
          <w:rFonts w:ascii="Times New Roman" w:eastAsia="宋体" w:hAnsi="Times New Roman" w:cs="Times New Roman"/>
          <w:b/>
          <w:color w:val="auto"/>
          <w:sz w:val="36"/>
          <w:szCs w:val="36"/>
          <w:lang w:val="en-US" w:eastAsia="zh-CN"/>
        </w:rPr>
        <w:t>豫财招标采购</w:t>
      </w:r>
      <w:r>
        <w:rPr>
          <w:rFonts w:ascii="Times New Roman" w:eastAsia="宋体" w:hAnsi="Times New Roman" w:cs="Times New Roman"/>
          <w:b/>
          <w:color w:val="auto"/>
          <w:sz w:val="36"/>
          <w:szCs w:val="36"/>
          <w:lang w:val="en-US" w:eastAsia="zh-CN"/>
        </w:rPr>
        <w:t>-2024-456</w:t>
      </w:r>
    </w:p>
    <w:p w14:paraId="77E07F8B" w14:textId="77777777" w:rsidR="009F54BA" w:rsidRDefault="009F54BA">
      <w:pPr>
        <w:widowControl w:val="0"/>
        <w:spacing w:line="360" w:lineRule="auto"/>
        <w:ind w:leftChars="257" w:left="1107" w:hanging="540"/>
        <w:rPr>
          <w:rFonts w:ascii="Times New Roman" w:eastAsia="宋体" w:hAnsi="Times New Roman" w:cs="Times New Roman" w:hint="default"/>
          <w:b/>
          <w:color w:val="auto"/>
          <w:sz w:val="28"/>
          <w:szCs w:val="24"/>
          <w:lang w:val="en-US" w:eastAsia="zh-CN"/>
        </w:rPr>
      </w:pPr>
    </w:p>
    <w:p w14:paraId="7A89E244" w14:textId="77777777" w:rsidR="009F54BA" w:rsidRDefault="009F54BA">
      <w:pPr>
        <w:widowControl w:val="0"/>
        <w:spacing w:line="360" w:lineRule="auto"/>
        <w:ind w:leftChars="257" w:left="1107" w:hanging="540"/>
        <w:rPr>
          <w:rFonts w:ascii="Times New Roman" w:eastAsia="宋体" w:hAnsi="Times New Roman" w:cs="Times New Roman" w:hint="default"/>
          <w:b/>
          <w:color w:val="auto"/>
          <w:sz w:val="28"/>
          <w:szCs w:val="24"/>
          <w:lang w:val="en-US" w:eastAsia="zh-CN"/>
        </w:rPr>
      </w:pPr>
    </w:p>
    <w:p w14:paraId="16BA44C4" w14:textId="77777777" w:rsidR="009F54BA" w:rsidRDefault="009F54BA">
      <w:pPr>
        <w:widowControl w:val="0"/>
        <w:spacing w:line="360" w:lineRule="auto"/>
        <w:rPr>
          <w:rFonts w:ascii="Times New Roman" w:eastAsia="宋体" w:hAnsi="Times New Roman" w:cs="Times New Roman" w:hint="default"/>
          <w:b/>
          <w:color w:val="auto"/>
          <w:sz w:val="52"/>
          <w:szCs w:val="24"/>
          <w:lang w:val="en-US" w:eastAsia="zh-CN"/>
        </w:rPr>
      </w:pPr>
    </w:p>
    <w:p w14:paraId="02ECC2A3" w14:textId="77777777" w:rsidR="009F54BA" w:rsidRDefault="00000000">
      <w:pPr>
        <w:widowControl w:val="0"/>
        <w:autoSpaceDE w:val="0"/>
        <w:autoSpaceDN w:val="0"/>
        <w:adjustRightInd w:val="0"/>
        <w:ind w:firstLineChars="300" w:firstLine="1084"/>
        <w:rPr>
          <w:rFonts w:ascii="Times New Roman" w:eastAsia="宋体" w:hAnsi="Times New Roman" w:cs="Times New Roman" w:hint="default"/>
          <w:b/>
          <w:color w:val="auto"/>
          <w:sz w:val="36"/>
          <w:szCs w:val="36"/>
          <w:lang w:val="en-US" w:eastAsia="zh-CN"/>
        </w:rPr>
      </w:pPr>
      <w:r>
        <w:rPr>
          <w:rFonts w:ascii="Times New Roman" w:eastAsia="宋体" w:hAnsi="Times New Roman" w:cs="Times New Roman" w:hint="default"/>
          <w:b/>
          <w:color w:val="auto"/>
          <w:sz w:val="36"/>
          <w:szCs w:val="36"/>
          <w:lang w:val="en-US" w:eastAsia="zh-CN"/>
        </w:rPr>
        <w:t>投标人（企业电子签章）：</w:t>
      </w:r>
    </w:p>
    <w:p w14:paraId="4FF399DE" w14:textId="77777777" w:rsidR="009F54BA" w:rsidRDefault="009F54BA">
      <w:pPr>
        <w:pStyle w:val="NormalIndent"/>
        <w:ind w:firstLine="0"/>
        <w:rPr>
          <w:rFonts w:ascii="Times New Roman" w:eastAsia="宋体" w:hAnsi="Times New Roman" w:cs="Times New Roman" w:hint="default"/>
          <w:color w:val="auto"/>
          <w:sz w:val="36"/>
          <w:szCs w:val="36"/>
          <w:lang w:val="en-US" w:eastAsia="zh-CN"/>
        </w:rPr>
      </w:pPr>
    </w:p>
    <w:p w14:paraId="4F62AB66" w14:textId="77777777" w:rsidR="009F54BA" w:rsidRDefault="009F54BA">
      <w:pPr>
        <w:pStyle w:val="NormalIndent"/>
        <w:ind w:firstLine="0"/>
        <w:rPr>
          <w:rFonts w:ascii="Times New Roman" w:eastAsia="宋体" w:hAnsi="Times New Roman" w:cs="Times New Roman" w:hint="default"/>
          <w:color w:val="auto"/>
          <w:lang w:eastAsia="zh-CN"/>
        </w:rPr>
      </w:pPr>
    </w:p>
    <w:p w14:paraId="1756390E" w14:textId="77777777" w:rsidR="009F54BA" w:rsidRDefault="009F54BA">
      <w:pPr>
        <w:spacing w:line="360" w:lineRule="auto"/>
        <w:ind w:left="708"/>
        <w:jc w:val="center"/>
        <w:rPr>
          <w:rFonts w:ascii="Times New Roman" w:eastAsia="仿宋_GB2312" w:hAnsi="Times New Roman" w:cs="Times New Roman" w:hint="default"/>
          <w:color w:val="auto"/>
          <w:sz w:val="28"/>
          <w:szCs w:val="28"/>
          <w:lang w:val="en-US" w:eastAsia="zh-CN"/>
        </w:rPr>
      </w:pPr>
    </w:p>
    <w:p w14:paraId="61D78F1F" w14:textId="77777777" w:rsidR="009F54BA" w:rsidRDefault="009F54BA">
      <w:pPr>
        <w:tabs>
          <w:tab w:val="left" w:pos="5580"/>
        </w:tabs>
        <w:spacing w:line="360" w:lineRule="auto"/>
        <w:ind w:firstLine="480"/>
        <w:rPr>
          <w:rFonts w:ascii="Times New Roman" w:eastAsia="仿宋_GB2312" w:hAnsi="Times New Roman" w:cs="Times New Roman" w:hint="default"/>
          <w:color w:val="auto"/>
          <w:sz w:val="28"/>
          <w:szCs w:val="28"/>
          <w:lang w:val="en-US" w:eastAsia="zh-CN"/>
        </w:rPr>
      </w:pPr>
      <w:bookmarkStart w:id="318" w:name="_Toc32436634_WPSOffice_Level3"/>
      <w:bookmarkStart w:id="319" w:name="_Toc1004915804_WPSOffice_Level3"/>
    </w:p>
    <w:p w14:paraId="259A8B94" w14:textId="77777777" w:rsidR="009F54BA" w:rsidRDefault="00000000">
      <w:pPr>
        <w:jc w:val="center"/>
        <w:rPr>
          <w:rFonts w:ascii="Times New Roman" w:eastAsia="仿宋_GB2312" w:hAnsi="Times New Roman" w:cs="Times New Roman" w:hint="default"/>
          <w:b/>
          <w:bCs/>
          <w:sz w:val="36"/>
          <w:szCs w:val="36"/>
          <w:lang w:val="en-US" w:eastAsia="zh-CN"/>
        </w:rPr>
      </w:pPr>
      <w:r>
        <w:rPr>
          <w:rFonts w:ascii="Times New Roman" w:eastAsia="仿宋_GB2312" w:hAnsi="Times New Roman" w:cs="Times New Roman" w:hint="default"/>
          <w:b/>
          <w:bCs/>
          <w:sz w:val="36"/>
          <w:szCs w:val="36"/>
          <w:lang w:val="en-US" w:eastAsia="zh-CN"/>
        </w:rPr>
        <w:br w:type="page"/>
      </w:r>
      <w:r>
        <w:rPr>
          <w:rFonts w:ascii="Times New Roman" w:eastAsia="仿宋_GB2312" w:hAnsi="Times New Roman" w:cs="Times New Roman" w:hint="default"/>
          <w:b/>
          <w:bCs/>
          <w:sz w:val="36"/>
          <w:szCs w:val="36"/>
          <w:lang w:val="en-US" w:eastAsia="zh-CN"/>
        </w:rPr>
        <w:lastRenderedPageBreak/>
        <w:t>目录</w:t>
      </w:r>
    </w:p>
    <w:p w14:paraId="34E97526" w14:textId="77777777" w:rsidR="009F54BA" w:rsidRDefault="009F54BA">
      <w:pPr>
        <w:tabs>
          <w:tab w:val="left" w:pos="5580"/>
        </w:tabs>
        <w:spacing w:line="360" w:lineRule="auto"/>
        <w:ind w:firstLine="480"/>
        <w:rPr>
          <w:rFonts w:ascii="Times New Roman" w:eastAsia="仿宋_GB2312" w:hAnsi="Times New Roman" w:cs="Times New Roman" w:hint="default"/>
          <w:color w:val="auto"/>
          <w:sz w:val="28"/>
          <w:szCs w:val="28"/>
          <w:lang w:val="en-US" w:eastAsia="zh-CN"/>
        </w:rPr>
      </w:pPr>
    </w:p>
    <w:p w14:paraId="7B3FF81C" w14:textId="77777777" w:rsidR="009F54BA" w:rsidRDefault="00000000">
      <w:pPr>
        <w:tabs>
          <w:tab w:val="left" w:pos="5580"/>
        </w:tabs>
        <w:spacing w:line="360" w:lineRule="auto"/>
        <w:ind w:firstLine="480"/>
        <w:rPr>
          <w:rFonts w:ascii="Times New Roman" w:eastAsia="仿宋_GB2312" w:hAnsi="Times New Roman" w:cs="Times New Roman" w:hint="default"/>
          <w:b/>
          <w:bCs/>
          <w:color w:val="auto"/>
          <w:sz w:val="28"/>
          <w:szCs w:val="28"/>
          <w:lang w:eastAsia="zh-CN"/>
        </w:rPr>
      </w:pPr>
      <w:bookmarkStart w:id="320" w:name="_Toc561764264_WPSOffice_Level2"/>
      <w:r>
        <w:rPr>
          <w:rFonts w:ascii="Times New Roman" w:eastAsia="仿宋_GB2312" w:hAnsi="Times New Roman" w:cs="Times New Roman" w:hint="default"/>
          <w:color w:val="auto"/>
          <w:sz w:val="28"/>
          <w:szCs w:val="28"/>
          <w:lang w:val="en-US" w:eastAsia="zh-CN"/>
        </w:rPr>
        <w:t>一、</w:t>
      </w:r>
      <w:bookmarkEnd w:id="318"/>
      <w:bookmarkEnd w:id="319"/>
      <w:r>
        <w:rPr>
          <w:rFonts w:ascii="Times New Roman" w:eastAsia="仿宋_GB2312" w:hAnsi="Times New Roman" w:cs="Times New Roman" w:hint="default"/>
          <w:color w:val="auto"/>
          <w:kern w:val="0"/>
          <w:sz w:val="28"/>
          <w:szCs w:val="28"/>
          <w:lang w:eastAsia="zh-CN"/>
        </w:rPr>
        <w:t>法人或者其他组织的营业执照等证明文件或自然人的身份证明</w:t>
      </w:r>
      <w:bookmarkEnd w:id="320"/>
    </w:p>
    <w:p w14:paraId="601E4B0C" w14:textId="77777777" w:rsidR="009F54BA"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21" w:name="_Toc317745705_WPSOffice_Level2"/>
      <w:bookmarkStart w:id="322" w:name="_Toc371659587_WPSOffice_Level3"/>
      <w:bookmarkStart w:id="323" w:name="_Toc835682095_WPSOffice_Level3"/>
      <w:r>
        <w:rPr>
          <w:rFonts w:ascii="Times New Roman" w:eastAsia="仿宋_GB2312" w:hAnsi="Times New Roman" w:cs="Times New Roman" w:hint="default"/>
          <w:color w:val="auto"/>
          <w:kern w:val="0"/>
          <w:sz w:val="28"/>
          <w:szCs w:val="28"/>
          <w:lang w:val="en-US" w:eastAsia="zh-CN"/>
        </w:rPr>
        <w:t>二、</w:t>
      </w:r>
      <w:r>
        <w:rPr>
          <w:rFonts w:ascii="Times New Roman" w:eastAsia="仿宋_GB2312" w:hAnsi="Times New Roman" w:cs="Times New Roman" w:hint="default"/>
          <w:color w:val="auto"/>
          <w:kern w:val="0"/>
          <w:sz w:val="28"/>
          <w:szCs w:val="28"/>
          <w:lang w:eastAsia="zh-CN"/>
        </w:rPr>
        <w:t>具有良好的商业信誉和健全的财务会计制度</w:t>
      </w:r>
      <w:bookmarkEnd w:id="321"/>
      <w:bookmarkEnd w:id="322"/>
      <w:bookmarkEnd w:id="323"/>
    </w:p>
    <w:p w14:paraId="0531F563" w14:textId="77777777" w:rsidR="009F54BA"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24" w:name="_Toc1104501183_WPSOffice_Level3"/>
      <w:bookmarkStart w:id="325" w:name="_Toc294801548_WPSOffice_Level2"/>
      <w:bookmarkStart w:id="326" w:name="_Toc1150235750_WPSOffice_Level3"/>
      <w:r>
        <w:rPr>
          <w:rFonts w:ascii="Times New Roman" w:eastAsia="仿宋_GB2312" w:hAnsi="Times New Roman" w:cs="Times New Roman" w:hint="default"/>
          <w:color w:val="auto"/>
          <w:kern w:val="0"/>
          <w:sz w:val="28"/>
          <w:szCs w:val="28"/>
          <w:lang w:val="en-US" w:eastAsia="zh-CN"/>
        </w:rPr>
        <w:t>三、</w:t>
      </w:r>
      <w:r>
        <w:rPr>
          <w:rFonts w:ascii="Times New Roman" w:eastAsia="仿宋_GB2312" w:hAnsi="Times New Roman" w:cs="Times New Roman" w:hint="default"/>
          <w:color w:val="auto"/>
          <w:kern w:val="0"/>
          <w:sz w:val="28"/>
          <w:szCs w:val="28"/>
          <w:lang w:eastAsia="zh-CN"/>
        </w:rPr>
        <w:t>依法缴纳税收和社会保障资金的良好记录</w:t>
      </w:r>
      <w:bookmarkEnd w:id="324"/>
      <w:bookmarkEnd w:id="325"/>
      <w:bookmarkEnd w:id="326"/>
    </w:p>
    <w:p w14:paraId="689F8B43" w14:textId="77777777" w:rsidR="009F54BA"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27" w:name="_Toc568308316_WPSOffice_Level3"/>
      <w:bookmarkStart w:id="328" w:name="_Toc765241243_WPSOffice_Level3"/>
      <w:bookmarkStart w:id="329" w:name="_Toc749118665_WPSOffice_Level2"/>
      <w:bookmarkStart w:id="330" w:name="_Toc281235268_WPSOffice_Level3"/>
      <w:bookmarkStart w:id="331" w:name="_Toc2065680076_WPSOffice_Level3"/>
      <w:r>
        <w:rPr>
          <w:rFonts w:ascii="Times New Roman" w:eastAsia="仿宋_GB2312" w:hAnsi="Times New Roman" w:cs="Times New Roman" w:hint="default"/>
          <w:color w:val="auto"/>
          <w:kern w:val="0"/>
          <w:sz w:val="28"/>
          <w:szCs w:val="28"/>
          <w:lang w:val="en-US" w:eastAsia="zh-CN"/>
        </w:rPr>
        <w:t>四、</w:t>
      </w:r>
      <w:r>
        <w:rPr>
          <w:rFonts w:ascii="Times New Roman" w:eastAsia="仿宋_GB2312" w:hAnsi="Times New Roman" w:cs="Times New Roman" w:hint="default"/>
          <w:color w:val="auto"/>
          <w:kern w:val="0"/>
          <w:sz w:val="28"/>
          <w:szCs w:val="28"/>
          <w:lang w:eastAsia="zh-CN"/>
        </w:rPr>
        <w:t>具有履行合同所必需的设备和专业技术能力</w:t>
      </w:r>
      <w:bookmarkEnd w:id="327"/>
      <w:bookmarkEnd w:id="328"/>
      <w:bookmarkEnd w:id="329"/>
    </w:p>
    <w:p w14:paraId="4BAE814D" w14:textId="77777777" w:rsidR="009F54BA" w:rsidRDefault="00000000">
      <w:pPr>
        <w:tabs>
          <w:tab w:val="left" w:pos="5580"/>
        </w:tabs>
        <w:spacing w:line="360" w:lineRule="auto"/>
        <w:ind w:firstLine="480"/>
        <w:rPr>
          <w:rFonts w:ascii="Times New Roman" w:eastAsia="仿宋_GB2312" w:hAnsi="Times New Roman" w:cs="Times New Roman" w:hint="default"/>
          <w:b/>
          <w:bCs/>
          <w:color w:val="auto"/>
          <w:kern w:val="0"/>
          <w:sz w:val="28"/>
          <w:szCs w:val="28"/>
          <w:lang w:val="en-US" w:eastAsia="zh-CN"/>
        </w:rPr>
      </w:pPr>
      <w:bookmarkStart w:id="332" w:name="_Toc865995009_WPSOffice_Level2"/>
      <w:bookmarkEnd w:id="330"/>
      <w:bookmarkEnd w:id="331"/>
      <w:r>
        <w:rPr>
          <w:rFonts w:ascii="Times New Roman" w:eastAsia="仿宋_GB2312" w:hAnsi="Times New Roman" w:cs="Times New Roman" w:hint="default"/>
          <w:color w:val="auto"/>
          <w:kern w:val="0"/>
          <w:sz w:val="28"/>
          <w:szCs w:val="28"/>
          <w:lang w:val="en-US" w:eastAsia="zh-CN"/>
        </w:rPr>
        <w:t>五、企业声明函</w:t>
      </w:r>
    </w:p>
    <w:p w14:paraId="00A33966" w14:textId="77777777" w:rsidR="009F54BA"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color w:val="auto"/>
          <w:kern w:val="0"/>
          <w:sz w:val="28"/>
          <w:szCs w:val="28"/>
          <w:lang w:eastAsia="zh-CN"/>
        </w:rPr>
        <w:t>六、</w:t>
      </w:r>
      <w:r>
        <w:rPr>
          <w:rFonts w:ascii="Times New Roman" w:eastAsia="仿宋_GB2312" w:hAnsi="Times New Roman" w:cs="Times New Roman" w:hint="default"/>
          <w:color w:val="auto"/>
          <w:kern w:val="0"/>
          <w:sz w:val="28"/>
          <w:szCs w:val="28"/>
          <w:lang w:eastAsia="zh-CN"/>
        </w:rPr>
        <w:t>参加政府采购活动前</w:t>
      </w:r>
      <w:r>
        <w:rPr>
          <w:rFonts w:ascii="Times New Roman" w:eastAsia="仿宋_GB2312" w:hAnsi="Times New Roman" w:cs="Times New Roman" w:hint="default"/>
          <w:color w:val="auto"/>
          <w:kern w:val="0"/>
          <w:sz w:val="28"/>
          <w:szCs w:val="28"/>
          <w:lang w:val="en-US" w:eastAsia="zh-CN"/>
        </w:rPr>
        <w:t>3</w:t>
      </w:r>
      <w:r>
        <w:rPr>
          <w:rFonts w:ascii="Times New Roman" w:eastAsia="仿宋_GB2312" w:hAnsi="Times New Roman" w:cs="Times New Roman" w:hint="default"/>
          <w:color w:val="auto"/>
          <w:kern w:val="0"/>
          <w:sz w:val="28"/>
          <w:szCs w:val="28"/>
          <w:lang w:eastAsia="zh-CN"/>
        </w:rPr>
        <w:t>年内在经营活动中没有重大违法记录的声明</w:t>
      </w:r>
      <w:bookmarkEnd w:id="332"/>
    </w:p>
    <w:p w14:paraId="10DDAA0A" w14:textId="77777777" w:rsidR="009F54BA" w:rsidRDefault="00000000">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33" w:name="_Toc141596040_WPSOffice_Level3"/>
      <w:bookmarkStart w:id="334" w:name="_Toc1395634740_WPSOffice_Level2"/>
      <w:bookmarkStart w:id="335" w:name="_Toc2005223374_WPSOffice_Level3"/>
      <w:r>
        <w:rPr>
          <w:rFonts w:ascii="Times New Roman" w:eastAsia="仿宋_GB2312" w:hAnsi="Times New Roman" w:cs="Times New Roman"/>
          <w:color w:val="auto"/>
          <w:kern w:val="0"/>
          <w:sz w:val="28"/>
          <w:szCs w:val="28"/>
          <w:lang w:val="en-US" w:eastAsia="zh-CN"/>
        </w:rPr>
        <w:t>七</w:t>
      </w:r>
      <w:r>
        <w:rPr>
          <w:rFonts w:ascii="Times New Roman" w:eastAsia="仿宋_GB2312" w:hAnsi="Times New Roman" w:cs="Times New Roman" w:hint="default"/>
          <w:color w:val="auto"/>
          <w:kern w:val="0"/>
          <w:sz w:val="28"/>
          <w:szCs w:val="28"/>
          <w:lang w:val="en-US" w:eastAsia="zh-CN"/>
        </w:rPr>
        <w:t>、</w:t>
      </w:r>
      <w:r>
        <w:rPr>
          <w:rFonts w:ascii="Times New Roman" w:eastAsia="仿宋_GB2312" w:hAnsi="Times New Roman" w:cs="Times New Roman" w:hint="default"/>
          <w:color w:val="auto"/>
          <w:kern w:val="0"/>
          <w:sz w:val="28"/>
          <w:szCs w:val="28"/>
          <w:lang w:eastAsia="zh-CN"/>
        </w:rPr>
        <w:t>其他资格证明文件</w:t>
      </w:r>
      <w:bookmarkEnd w:id="333"/>
      <w:bookmarkEnd w:id="334"/>
      <w:bookmarkEnd w:id="335"/>
    </w:p>
    <w:p w14:paraId="22D10D04" w14:textId="77777777" w:rsidR="009F54BA" w:rsidRDefault="009F54BA">
      <w:pPr>
        <w:tabs>
          <w:tab w:val="left" w:pos="5580"/>
        </w:tabs>
        <w:spacing w:line="360" w:lineRule="auto"/>
        <w:ind w:left="1" w:firstLine="564"/>
        <w:rPr>
          <w:rFonts w:ascii="Times New Roman" w:eastAsia="仿宋_GB2312" w:hAnsi="Times New Roman" w:cs="Times New Roman" w:hint="default"/>
          <w:color w:val="auto"/>
          <w:sz w:val="28"/>
          <w:szCs w:val="28"/>
          <w:lang w:val="en-US" w:eastAsia="zh-CN"/>
        </w:rPr>
      </w:pPr>
    </w:p>
    <w:p w14:paraId="48ED0717" w14:textId="77777777" w:rsidR="009F54BA" w:rsidRDefault="009F54BA">
      <w:pPr>
        <w:tabs>
          <w:tab w:val="left" w:pos="5580"/>
        </w:tabs>
        <w:spacing w:line="360" w:lineRule="auto"/>
        <w:ind w:left="1" w:firstLine="564"/>
        <w:rPr>
          <w:rFonts w:ascii="Times New Roman" w:eastAsia="宋体" w:hAnsi="Times New Roman" w:cs="Times New Roman" w:hint="default"/>
          <w:color w:val="auto"/>
          <w:sz w:val="24"/>
          <w:szCs w:val="24"/>
          <w:lang w:val="en-US" w:eastAsia="zh-CN"/>
        </w:rPr>
      </w:pPr>
    </w:p>
    <w:p w14:paraId="4835DB21" w14:textId="77777777" w:rsidR="009F54BA" w:rsidRDefault="009F54BA">
      <w:pPr>
        <w:tabs>
          <w:tab w:val="left" w:pos="5580"/>
        </w:tabs>
        <w:spacing w:line="360" w:lineRule="auto"/>
        <w:ind w:left="1" w:firstLine="564"/>
        <w:rPr>
          <w:rFonts w:ascii="Times New Roman" w:eastAsia="宋体" w:hAnsi="Times New Roman" w:cs="Times New Roman" w:hint="default"/>
          <w:color w:val="auto"/>
          <w:sz w:val="24"/>
          <w:szCs w:val="24"/>
          <w:lang w:val="en-US" w:eastAsia="zh-CN"/>
        </w:rPr>
      </w:pPr>
    </w:p>
    <w:p w14:paraId="55245402" w14:textId="77777777" w:rsidR="009F54BA" w:rsidRDefault="009F54BA">
      <w:pPr>
        <w:tabs>
          <w:tab w:val="left" w:pos="5580"/>
        </w:tabs>
        <w:spacing w:line="360" w:lineRule="auto"/>
        <w:ind w:left="1" w:firstLine="658"/>
        <w:rPr>
          <w:rFonts w:ascii="Times New Roman" w:eastAsia="宋体" w:hAnsi="Times New Roman" w:cs="Times New Roman" w:hint="default"/>
          <w:color w:val="auto"/>
          <w:sz w:val="28"/>
          <w:szCs w:val="28"/>
          <w:lang w:val="en-US" w:eastAsia="zh-CN"/>
        </w:rPr>
      </w:pPr>
    </w:p>
    <w:p w14:paraId="6DB7B474" w14:textId="77777777" w:rsidR="009F54BA" w:rsidRDefault="009F54BA">
      <w:pPr>
        <w:tabs>
          <w:tab w:val="left" w:pos="5580"/>
        </w:tabs>
        <w:spacing w:line="360" w:lineRule="auto"/>
        <w:ind w:left="1" w:firstLine="658"/>
        <w:rPr>
          <w:rFonts w:ascii="Times New Roman" w:eastAsia="宋体" w:hAnsi="Times New Roman" w:cs="Times New Roman" w:hint="default"/>
          <w:color w:val="auto"/>
          <w:sz w:val="28"/>
          <w:szCs w:val="28"/>
          <w:lang w:val="en-US" w:eastAsia="zh-CN"/>
        </w:rPr>
      </w:pPr>
    </w:p>
    <w:p w14:paraId="3B92BD47" w14:textId="77777777" w:rsidR="009F54BA" w:rsidRDefault="009F54BA">
      <w:pPr>
        <w:tabs>
          <w:tab w:val="left" w:pos="5580"/>
        </w:tabs>
        <w:spacing w:line="360" w:lineRule="auto"/>
        <w:ind w:left="1" w:firstLine="658"/>
        <w:rPr>
          <w:rFonts w:ascii="Times New Roman" w:eastAsia="宋体" w:hAnsi="Times New Roman" w:cs="Times New Roman" w:hint="default"/>
          <w:color w:val="auto"/>
          <w:sz w:val="28"/>
          <w:szCs w:val="28"/>
          <w:lang w:val="en-US" w:eastAsia="zh-CN"/>
        </w:rPr>
      </w:pPr>
    </w:p>
    <w:p w14:paraId="07741F71" w14:textId="77777777" w:rsidR="009F54BA" w:rsidRDefault="00000000">
      <w:pPr>
        <w:jc w:val="left"/>
        <w:rPr>
          <w:rFonts w:ascii="Times New Roman" w:eastAsia="宋体" w:hAnsi="Times New Roman" w:cs="Times New Roman" w:hint="default"/>
          <w:color w:val="auto"/>
          <w:sz w:val="28"/>
          <w:szCs w:val="28"/>
          <w:lang w:eastAsia="zh-CN"/>
        </w:rPr>
      </w:pPr>
      <w:bookmarkStart w:id="336" w:name="_Toc442868323"/>
      <w:bookmarkStart w:id="337" w:name="_Toc1666758381"/>
      <w:bookmarkStart w:id="338" w:name="_Toc1892257381_WPSOffice_Level3"/>
      <w:bookmarkStart w:id="339" w:name="_Toc740001715"/>
      <w:r>
        <w:rPr>
          <w:rFonts w:ascii="Times New Roman" w:eastAsia="黑体" w:hAnsi="Times New Roman" w:cs="Times New Roman" w:hint="default"/>
          <w:b/>
          <w:bCs/>
          <w:color w:val="auto"/>
          <w:sz w:val="28"/>
          <w:szCs w:val="28"/>
          <w:lang w:eastAsia="zh-CN"/>
        </w:rPr>
        <w:br w:type="page"/>
      </w:r>
      <w:bookmarkEnd w:id="336"/>
      <w:bookmarkEnd w:id="337"/>
      <w:bookmarkEnd w:id="338"/>
      <w:bookmarkEnd w:id="339"/>
    </w:p>
    <w:p w14:paraId="0CE6F2F1" w14:textId="77777777" w:rsidR="009F54BA" w:rsidRDefault="00000000">
      <w:pPr>
        <w:keepNext/>
        <w:keepLines/>
        <w:widowControl w:val="0"/>
        <w:autoSpaceDE w:val="0"/>
        <w:autoSpaceDN w:val="0"/>
        <w:adjustRightInd w:val="0"/>
        <w:spacing w:line="360" w:lineRule="auto"/>
        <w:ind w:leftChars="200" w:left="441" w:rightChars="200" w:right="441"/>
        <w:jc w:val="center"/>
        <w:outlineLvl w:val="1"/>
        <w:rPr>
          <w:rFonts w:ascii="Times New Roman" w:eastAsia="方正小标宋_GBK" w:hAnsi="Times New Roman" w:cs="Times New Roman" w:hint="default"/>
          <w:bCs/>
          <w:color w:val="auto"/>
          <w:kern w:val="0"/>
          <w:sz w:val="30"/>
          <w:szCs w:val="30"/>
          <w:lang w:val="en-US" w:eastAsia="zh-CN"/>
        </w:rPr>
      </w:pPr>
      <w:bookmarkStart w:id="340" w:name="_Toc1480748811"/>
      <w:bookmarkStart w:id="341" w:name="_Toc1876865389"/>
      <w:bookmarkStart w:id="342" w:name="_Toc1274130635"/>
      <w:bookmarkStart w:id="343" w:name="_Toc831756679"/>
      <w:bookmarkStart w:id="344" w:name="_Toc262140077"/>
      <w:bookmarkStart w:id="345" w:name="_Toc1793820901_WPSOffice_Level3"/>
      <w:bookmarkStart w:id="346" w:name="_Toc717704405"/>
      <w:bookmarkStart w:id="347" w:name="_Toc1541909372_WPSOffice_Level3"/>
      <w:bookmarkStart w:id="348" w:name="_Toc1950934252"/>
      <w:bookmarkStart w:id="349" w:name="_Toc540046896"/>
      <w:bookmarkStart w:id="350" w:name="_Toc1399186289"/>
      <w:bookmarkStart w:id="351" w:name="_Toc730361247"/>
      <w:bookmarkStart w:id="352" w:name="_Toc1728315286_WPSOffice_Level2"/>
      <w:bookmarkStart w:id="353" w:name="_Toc1881529819"/>
      <w:r>
        <w:rPr>
          <w:rFonts w:ascii="Times New Roman" w:eastAsia="方正小标宋_GBK" w:hAnsi="Times New Roman" w:cs="Times New Roman" w:hint="default"/>
          <w:bCs/>
          <w:color w:val="auto"/>
          <w:kern w:val="0"/>
          <w:sz w:val="30"/>
          <w:szCs w:val="30"/>
          <w:lang w:val="en-US" w:eastAsia="zh-CN"/>
        </w:rPr>
        <w:t>一、</w:t>
      </w:r>
      <w:bookmarkEnd w:id="340"/>
      <w:bookmarkEnd w:id="341"/>
      <w:bookmarkEnd w:id="342"/>
      <w:bookmarkEnd w:id="343"/>
      <w:bookmarkEnd w:id="344"/>
      <w:bookmarkEnd w:id="345"/>
      <w:bookmarkEnd w:id="346"/>
      <w:bookmarkEnd w:id="347"/>
      <w:bookmarkEnd w:id="348"/>
      <w:bookmarkEnd w:id="349"/>
      <w:bookmarkEnd w:id="350"/>
      <w:bookmarkEnd w:id="351"/>
      <w:r>
        <w:rPr>
          <w:rFonts w:ascii="Times New Roman" w:eastAsia="方正小标宋_GBK" w:hAnsi="Times New Roman" w:cs="Times New Roman" w:hint="default"/>
          <w:bCs/>
          <w:color w:val="auto"/>
          <w:kern w:val="0"/>
          <w:sz w:val="30"/>
          <w:szCs w:val="30"/>
          <w:lang w:val="en-US" w:eastAsia="zh-CN"/>
        </w:rPr>
        <w:t>法人或者其他组织的营业执照等证明文件或自然人的身份证明</w:t>
      </w:r>
      <w:bookmarkEnd w:id="352"/>
      <w:bookmarkEnd w:id="353"/>
    </w:p>
    <w:p w14:paraId="1302C692" w14:textId="77777777" w:rsidR="009F54BA" w:rsidRDefault="009F54BA">
      <w:pPr>
        <w:rPr>
          <w:rFonts w:ascii="Times New Roman" w:hAnsi="Times New Roman" w:cs="Times New Roman" w:hint="default"/>
          <w:lang w:eastAsia="zh-CN"/>
        </w:rPr>
      </w:pPr>
    </w:p>
    <w:p w14:paraId="6C88794C" w14:textId="77777777" w:rsidR="009F54BA" w:rsidRDefault="009F54BA">
      <w:pPr>
        <w:pStyle w:val="PlainText"/>
        <w:tabs>
          <w:tab w:val="left" w:pos="5580"/>
        </w:tabs>
        <w:spacing w:line="360" w:lineRule="auto"/>
        <w:ind w:left="540" w:firstLine="480"/>
        <w:jc w:val="center"/>
        <w:rPr>
          <w:rFonts w:ascii="Times New Roman" w:hAnsi="Times New Roman" w:cs="Times New Roman"/>
          <w:b/>
          <w:bCs/>
          <w:color w:val="auto"/>
          <w:sz w:val="24"/>
          <w:szCs w:val="24"/>
        </w:rPr>
      </w:pPr>
    </w:p>
    <w:p w14:paraId="4AA24388" w14:textId="77777777" w:rsidR="009F54BA" w:rsidRDefault="009F54BA">
      <w:pPr>
        <w:pStyle w:val="PlainText"/>
        <w:tabs>
          <w:tab w:val="left" w:pos="5580"/>
        </w:tabs>
        <w:spacing w:line="360" w:lineRule="auto"/>
        <w:ind w:left="540" w:firstLine="480"/>
        <w:rPr>
          <w:rFonts w:ascii="Times New Roman" w:hAnsi="Times New Roman" w:cs="Times New Roman"/>
          <w:b/>
          <w:bCs/>
          <w:color w:val="auto"/>
          <w:sz w:val="24"/>
          <w:szCs w:val="24"/>
        </w:rPr>
      </w:pPr>
    </w:p>
    <w:p w14:paraId="4E059A0A" w14:textId="77777777" w:rsidR="009F54BA" w:rsidRDefault="009F54BA">
      <w:pPr>
        <w:pStyle w:val="PlainText"/>
        <w:tabs>
          <w:tab w:val="left" w:pos="5580"/>
        </w:tabs>
        <w:spacing w:line="360" w:lineRule="auto"/>
        <w:ind w:left="540" w:firstLine="480"/>
        <w:rPr>
          <w:rFonts w:ascii="Times New Roman" w:hAnsi="Times New Roman" w:cs="Times New Roman"/>
          <w:b/>
          <w:bCs/>
          <w:color w:val="auto"/>
          <w:sz w:val="24"/>
          <w:szCs w:val="24"/>
        </w:rPr>
      </w:pPr>
    </w:p>
    <w:p w14:paraId="47F33F1C" w14:textId="77777777" w:rsidR="009F54BA" w:rsidRDefault="00000000">
      <w:pPr>
        <w:pStyle w:val="PlainText"/>
        <w:tabs>
          <w:tab w:val="left" w:pos="5580"/>
        </w:tabs>
        <w:spacing w:line="360" w:lineRule="auto"/>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说明：</w:t>
      </w: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lang w:val="zh-TW"/>
        </w:rPr>
        <w:t>提供有效的营业执照等证明文件原件或复印件的扫描件。</w:t>
      </w:r>
    </w:p>
    <w:p w14:paraId="59C8E7F7" w14:textId="77777777" w:rsidR="009F54BA" w:rsidRDefault="00000000">
      <w:pPr>
        <w:pStyle w:val="PlainText"/>
        <w:tabs>
          <w:tab w:val="left" w:pos="5580"/>
        </w:tabs>
        <w:spacing w:line="360" w:lineRule="auto"/>
        <w:rPr>
          <w:rFonts w:ascii="Times New Roman" w:eastAsia="仿宋_GB2312" w:hAnsi="Times New Roman" w:cs="Times New Roman"/>
          <w:color w:val="auto"/>
          <w:sz w:val="28"/>
          <w:szCs w:val="28"/>
        </w:rPr>
      </w:pPr>
      <w:bookmarkStart w:id="354" w:name="_Toc2081420463_WPSOffice_Level3"/>
      <w:bookmarkStart w:id="355" w:name="_Toc67715126_WPSOffice_Level3"/>
      <w:r>
        <w:rPr>
          <w:rFonts w:ascii="Times New Roman" w:eastAsia="仿宋_GB2312" w:hAnsi="Times New Roman" w:cs="Times New Roman"/>
          <w:color w:val="auto"/>
          <w:sz w:val="28"/>
          <w:szCs w:val="28"/>
        </w:rPr>
        <w:t>2.</w:t>
      </w:r>
      <w:r>
        <w:rPr>
          <w:rFonts w:ascii="Times New Roman" w:eastAsia="仿宋_GB2312" w:hAnsi="Times New Roman" w:cs="Times New Roman"/>
          <w:color w:val="auto"/>
          <w:sz w:val="28"/>
          <w:szCs w:val="28"/>
          <w:lang w:val="zh-TW"/>
        </w:rPr>
        <w:t>投标人为自然人的，应提供身份证明的</w:t>
      </w:r>
      <w:bookmarkEnd w:id="354"/>
      <w:bookmarkEnd w:id="355"/>
      <w:r>
        <w:rPr>
          <w:rFonts w:ascii="Times New Roman" w:eastAsia="仿宋_GB2312" w:hAnsi="Times New Roman" w:cs="Times New Roman"/>
          <w:color w:val="auto"/>
          <w:sz w:val="28"/>
          <w:szCs w:val="28"/>
          <w:lang w:val="zh-TW"/>
        </w:rPr>
        <w:t>原件或复印件的扫描件。</w:t>
      </w:r>
    </w:p>
    <w:p w14:paraId="0B77E3EC" w14:textId="77777777" w:rsidR="009F54BA" w:rsidRDefault="00000000">
      <w:pPr>
        <w:pStyle w:val="PlainText"/>
        <w:tabs>
          <w:tab w:val="left" w:pos="5580"/>
        </w:tabs>
        <w:spacing w:line="360" w:lineRule="auto"/>
        <w:rPr>
          <w:rFonts w:ascii="Times New Roman" w:eastAsia="仿宋_GB2312" w:hAnsi="Times New Roman" w:cs="Times New Roman"/>
          <w:color w:val="auto"/>
          <w:sz w:val="28"/>
          <w:szCs w:val="28"/>
        </w:rPr>
      </w:pPr>
      <w:bookmarkStart w:id="356" w:name="_Toc1215272460_WPSOffice_Level3"/>
      <w:bookmarkStart w:id="357" w:name="_Toc781251951_WPSOffice_Level3"/>
      <w:r>
        <w:rPr>
          <w:rFonts w:ascii="Times New Roman" w:eastAsia="仿宋_GB2312" w:hAnsi="Times New Roman" w:cs="Times New Roman"/>
          <w:color w:val="auto"/>
          <w:sz w:val="28"/>
          <w:szCs w:val="28"/>
        </w:rPr>
        <w:t>3.</w:t>
      </w:r>
      <w:r>
        <w:rPr>
          <w:rFonts w:ascii="Times New Roman" w:eastAsia="仿宋_GB2312" w:hAnsi="Times New Roman" w:cs="Times New Roman"/>
          <w:color w:val="auto"/>
          <w:sz w:val="28"/>
          <w:szCs w:val="28"/>
          <w:lang w:val="zh-TW"/>
        </w:rPr>
        <w:t>联合体投标应提供联合体各方满足以上要求的证明文件。</w:t>
      </w:r>
      <w:bookmarkEnd w:id="356"/>
      <w:bookmarkEnd w:id="357"/>
    </w:p>
    <w:p w14:paraId="116F8B83" w14:textId="77777777" w:rsidR="009F54BA" w:rsidRDefault="00000000">
      <w:pPr>
        <w:jc w:val="left"/>
        <w:rPr>
          <w:rFonts w:ascii="Times New Roman" w:eastAsia="宋体" w:hAnsi="Times New Roman" w:cs="Times New Roman" w:hint="default"/>
          <w:color w:val="auto"/>
          <w:sz w:val="28"/>
          <w:szCs w:val="28"/>
          <w:lang w:eastAsia="zh-CN"/>
        </w:rPr>
      </w:pPr>
      <w:r>
        <w:rPr>
          <w:rFonts w:ascii="Times New Roman" w:eastAsia="宋体" w:hAnsi="Times New Roman" w:cs="Times New Roman" w:hint="default"/>
          <w:color w:val="auto"/>
          <w:sz w:val="28"/>
          <w:szCs w:val="28"/>
          <w:lang w:eastAsia="zh-CN"/>
        </w:rPr>
        <w:br w:type="page"/>
      </w:r>
      <w:bookmarkStart w:id="358" w:name="_Toc1215314597"/>
      <w:bookmarkStart w:id="359" w:name="_Toc456633459_WPSOffice_Level3"/>
      <w:bookmarkStart w:id="360" w:name="_Toc868984799"/>
      <w:bookmarkStart w:id="361" w:name="_Toc1557063548"/>
      <w:bookmarkStart w:id="362" w:name="_Toc1319467764"/>
    </w:p>
    <w:p w14:paraId="7F47CB98"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363" w:name="_Toc937091873"/>
      <w:bookmarkStart w:id="364" w:name="_Toc1494493586"/>
      <w:bookmarkStart w:id="365" w:name="_Toc600305591"/>
      <w:bookmarkStart w:id="366" w:name="_Toc574791252"/>
      <w:bookmarkStart w:id="367" w:name="_Toc1369942731_WPSOffice_Level2"/>
      <w:bookmarkStart w:id="368" w:name="_Toc130649492"/>
      <w:bookmarkStart w:id="369" w:name="_Toc507196550"/>
      <w:bookmarkStart w:id="370" w:name="_Toc370312851"/>
      <w:r>
        <w:rPr>
          <w:rFonts w:ascii="Times New Roman" w:eastAsia="方正小标宋_GBK" w:hAnsi="Times New Roman" w:cs="Times New Roman" w:hint="default"/>
          <w:bCs/>
          <w:color w:val="auto"/>
          <w:kern w:val="0"/>
          <w:sz w:val="30"/>
          <w:szCs w:val="30"/>
          <w:lang w:val="en-US" w:eastAsia="zh-CN"/>
        </w:rPr>
        <w:t>二、具有良好的商业信誉和健全的财务会计制度</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005A9077" w14:textId="77777777" w:rsidR="009F54BA" w:rsidRDefault="009F54BA">
      <w:pPr>
        <w:spacing w:line="360" w:lineRule="auto"/>
        <w:jc w:val="center"/>
        <w:rPr>
          <w:rFonts w:ascii="Times New Roman" w:eastAsia="宋体" w:hAnsi="Times New Roman" w:cs="Times New Roman" w:hint="default"/>
          <w:color w:val="auto"/>
          <w:sz w:val="28"/>
          <w:szCs w:val="28"/>
          <w:lang w:eastAsia="zh-CN"/>
        </w:rPr>
      </w:pPr>
    </w:p>
    <w:p w14:paraId="2D64DDA7" w14:textId="77777777" w:rsidR="009F54BA" w:rsidRDefault="009F54BA">
      <w:pPr>
        <w:rPr>
          <w:rFonts w:ascii="Times New Roman" w:hAnsi="Times New Roman" w:cs="Times New Roman" w:hint="default"/>
          <w:lang w:eastAsia="zh-CN"/>
        </w:rPr>
      </w:pPr>
    </w:p>
    <w:p w14:paraId="119820E5" w14:textId="77777777" w:rsidR="009F54BA" w:rsidRDefault="009F54BA">
      <w:pPr>
        <w:tabs>
          <w:tab w:val="left" w:pos="5580"/>
        </w:tabs>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1432AF29" w14:textId="77777777" w:rsidR="009F54BA" w:rsidRDefault="009F54BA">
      <w:pPr>
        <w:tabs>
          <w:tab w:val="left" w:pos="3060"/>
          <w:tab w:val="left" w:pos="5580"/>
        </w:tabs>
        <w:spacing w:line="360" w:lineRule="auto"/>
        <w:ind w:left="1080" w:hanging="540"/>
        <w:rPr>
          <w:rFonts w:ascii="Times New Roman" w:eastAsia="宋体" w:hAnsi="Times New Roman" w:cs="Times New Roman" w:hint="default"/>
          <w:b/>
          <w:bCs/>
          <w:color w:val="auto"/>
          <w:sz w:val="24"/>
          <w:szCs w:val="24"/>
          <w:lang w:val="en-US" w:eastAsia="zh-CN"/>
        </w:rPr>
      </w:pPr>
    </w:p>
    <w:p w14:paraId="777673AF" w14:textId="77777777" w:rsidR="009F54BA" w:rsidRDefault="009F54BA">
      <w:pPr>
        <w:tabs>
          <w:tab w:val="left" w:pos="5580"/>
        </w:tabs>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1640FED5" w14:textId="77777777" w:rsidR="009F54BA" w:rsidRDefault="00000000">
      <w:pPr>
        <w:tabs>
          <w:tab w:val="left" w:pos="5580"/>
        </w:tabs>
        <w:spacing w:line="360" w:lineRule="auto"/>
        <w:ind w:left="1080" w:hanging="54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说明：</w:t>
      </w:r>
    </w:p>
    <w:p w14:paraId="567CE767" w14:textId="77777777" w:rsidR="009F54BA" w:rsidRDefault="00000000">
      <w:pPr>
        <w:spacing w:line="360" w:lineRule="auto"/>
        <w:ind w:firstLineChars="200" w:firstLine="56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提供投标人</w:t>
      </w:r>
      <w:r>
        <w:rPr>
          <w:rFonts w:ascii="Times New Roman" w:eastAsia="仿宋_GB2312" w:hAnsi="Times New Roman" w:cs="Times New Roman"/>
          <w:color w:val="auto"/>
          <w:sz w:val="28"/>
          <w:szCs w:val="28"/>
          <w:lang w:val="en-US" w:eastAsia="zh-CN"/>
        </w:rPr>
        <w:t>2022</w:t>
      </w:r>
      <w:r>
        <w:rPr>
          <w:rFonts w:ascii="Times New Roman" w:eastAsia="仿宋_GB2312" w:hAnsi="Times New Roman" w:cs="Times New Roman"/>
          <w:color w:val="auto"/>
          <w:sz w:val="28"/>
          <w:szCs w:val="28"/>
          <w:lang w:val="en-US" w:eastAsia="zh-CN"/>
        </w:rPr>
        <w:t>或</w:t>
      </w:r>
      <w:r>
        <w:rPr>
          <w:rFonts w:ascii="Times New Roman" w:eastAsia="仿宋_GB2312" w:hAnsi="Times New Roman" w:cs="Times New Roman"/>
          <w:color w:val="auto"/>
          <w:sz w:val="28"/>
          <w:szCs w:val="28"/>
          <w:lang w:val="en-US" w:eastAsia="zh-CN"/>
        </w:rPr>
        <w:t>2023</w:t>
      </w:r>
      <w:r>
        <w:rPr>
          <w:rFonts w:ascii="Times New Roman" w:eastAsia="仿宋_GB2312" w:hAnsi="Times New Roman" w:cs="Times New Roman"/>
          <w:color w:val="auto"/>
          <w:sz w:val="28"/>
          <w:szCs w:val="28"/>
          <w:lang w:val="en-US" w:eastAsia="zh-CN"/>
        </w:rPr>
        <w:t>年度</w:t>
      </w:r>
      <w:r>
        <w:rPr>
          <w:rFonts w:ascii="Times New Roman" w:eastAsia="仿宋_GB2312" w:hAnsi="Times New Roman" w:cs="Times New Roman" w:hint="default"/>
          <w:color w:val="auto"/>
          <w:sz w:val="28"/>
          <w:szCs w:val="28"/>
          <w:lang w:val="en-US" w:eastAsia="zh-CN"/>
        </w:rPr>
        <w:t>经审计的财务报告，要求注册会计师签字并加盖会计师印章；如截止到投标截止时间，投标人成立时间不足要求时限的，</w:t>
      </w:r>
      <w:r>
        <w:rPr>
          <w:rFonts w:ascii="Times New Roman" w:eastAsia="仿宋_GB2312" w:hAnsi="Times New Roman" w:cs="Times New Roman" w:hint="default"/>
          <w:sz w:val="28"/>
          <w:szCs w:val="28"/>
          <w:lang w:val="en-US" w:eastAsia="zh-CN"/>
        </w:rPr>
        <w:t>可提供银行资信证明材料</w:t>
      </w:r>
      <w:r>
        <w:rPr>
          <w:rFonts w:ascii="Times New Roman" w:eastAsia="仿宋_GB2312" w:hAnsi="Times New Roman" w:cs="Times New Roman" w:hint="default"/>
          <w:color w:val="auto"/>
          <w:sz w:val="28"/>
          <w:szCs w:val="28"/>
          <w:lang w:val="en-US" w:eastAsia="zh-CN"/>
        </w:rPr>
        <w:t>。</w:t>
      </w:r>
    </w:p>
    <w:p w14:paraId="10C632D6" w14:textId="77777777" w:rsidR="009F54BA" w:rsidRDefault="00000000">
      <w:pPr>
        <w:pStyle w:val="2"/>
        <w:jc w:val="center"/>
        <w:rPr>
          <w:rFonts w:ascii="Times New Roman" w:eastAsia="方正小标宋_GBK" w:hAnsi="Times New Roman"/>
          <w:b w:val="0"/>
          <w:color w:val="auto"/>
          <w:sz w:val="30"/>
          <w:szCs w:val="30"/>
          <w:lang w:val="en-US" w:eastAsia="zh-CN"/>
        </w:rPr>
      </w:pPr>
      <w:r>
        <w:rPr>
          <w:rFonts w:ascii="Times New Roman" w:hAnsi="Times New Roman"/>
          <w:color w:val="auto"/>
          <w:sz w:val="24"/>
          <w:szCs w:val="24"/>
          <w:lang w:eastAsia="zh-CN"/>
        </w:rPr>
        <w:br w:type="page"/>
      </w:r>
      <w:bookmarkStart w:id="371" w:name="_Toc1968479748"/>
      <w:bookmarkStart w:id="372" w:name="_Toc1033381818"/>
      <w:bookmarkStart w:id="373" w:name="_Toc281075866"/>
      <w:bookmarkStart w:id="374" w:name="_Toc509419906"/>
      <w:bookmarkStart w:id="375" w:name="_Toc2082821673"/>
      <w:bookmarkStart w:id="376" w:name="_Toc1125237527"/>
      <w:bookmarkStart w:id="377" w:name="_Toc968053340"/>
      <w:bookmarkStart w:id="378" w:name="_Toc1289659840_WPSOffice_Level2"/>
      <w:bookmarkStart w:id="379" w:name="_Toc1079740645"/>
      <w:bookmarkStart w:id="380" w:name="_Toc942688044_WPSOffice_Level3"/>
      <w:bookmarkStart w:id="381" w:name="_Toc436443482"/>
      <w:bookmarkStart w:id="382" w:name="_Toc1656782056"/>
      <w:bookmarkStart w:id="383" w:name="_Toc1998858666"/>
      <w:bookmarkStart w:id="384" w:name="_Toc1030212309"/>
      <w:r>
        <w:rPr>
          <w:rFonts w:ascii="Times New Roman" w:eastAsia="方正小标宋_GBK" w:hAnsi="Times New Roman"/>
          <w:b w:val="0"/>
          <w:color w:val="auto"/>
          <w:sz w:val="30"/>
          <w:szCs w:val="30"/>
          <w:lang w:val="en-US" w:eastAsia="zh-CN"/>
        </w:rPr>
        <w:lastRenderedPageBreak/>
        <w:t>三、依法</w:t>
      </w:r>
      <w:bookmarkEnd w:id="371"/>
      <w:r>
        <w:rPr>
          <w:rFonts w:ascii="Times New Roman" w:eastAsia="方正小标宋_GBK" w:hAnsi="Times New Roman"/>
          <w:b w:val="0"/>
          <w:color w:val="auto"/>
          <w:sz w:val="30"/>
          <w:szCs w:val="30"/>
          <w:lang w:val="en-US" w:eastAsia="zh-CN"/>
        </w:rPr>
        <w:t>缴纳税收和社会保障资金的良好记录</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1E98FC1C" w14:textId="77777777" w:rsidR="009F54BA" w:rsidRDefault="009F54BA">
      <w:pPr>
        <w:pStyle w:val="PlainText"/>
        <w:tabs>
          <w:tab w:val="left" w:pos="5580"/>
        </w:tabs>
        <w:spacing w:line="360" w:lineRule="auto"/>
        <w:ind w:left="1080" w:hanging="540"/>
        <w:jc w:val="center"/>
        <w:rPr>
          <w:rFonts w:ascii="Times New Roman" w:hAnsi="Times New Roman" w:cs="Times New Roman"/>
          <w:b/>
          <w:bCs/>
          <w:color w:val="auto"/>
          <w:sz w:val="24"/>
          <w:szCs w:val="24"/>
        </w:rPr>
      </w:pPr>
    </w:p>
    <w:p w14:paraId="6E0C72C5" w14:textId="77777777" w:rsidR="009F54BA" w:rsidRDefault="009F54BA">
      <w:pPr>
        <w:pStyle w:val="PlainText"/>
        <w:tabs>
          <w:tab w:val="left" w:pos="5580"/>
        </w:tabs>
        <w:spacing w:line="360" w:lineRule="auto"/>
        <w:ind w:left="840"/>
        <w:rPr>
          <w:rFonts w:ascii="Times New Roman" w:hAnsi="Times New Roman" w:cs="Times New Roman"/>
          <w:b/>
          <w:bCs/>
          <w:color w:val="auto"/>
          <w:sz w:val="24"/>
          <w:szCs w:val="24"/>
        </w:rPr>
      </w:pPr>
    </w:p>
    <w:p w14:paraId="6E9BDD09" w14:textId="77777777" w:rsidR="009F54BA" w:rsidRDefault="00000000">
      <w:pPr>
        <w:pStyle w:val="PlainText"/>
        <w:tabs>
          <w:tab w:val="left" w:pos="5580"/>
        </w:tabs>
        <w:spacing w:line="360" w:lineRule="auto"/>
        <w:ind w:firstLineChars="200" w:firstLine="560"/>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说明：</w:t>
      </w:r>
    </w:p>
    <w:p w14:paraId="6C7B8AA4" w14:textId="77777777" w:rsidR="009F54BA" w:rsidRDefault="00000000">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rPr>
        <w:t>具有依法缴纳税收和社会保障资金的相关材料（提供自</w:t>
      </w:r>
      <w:r>
        <w:rPr>
          <w:rFonts w:ascii="Times New Roman" w:eastAsia="仿宋_GB2312" w:hAnsi="Times New Roman" w:cs="Times New Roman"/>
          <w:color w:val="auto"/>
          <w:sz w:val="28"/>
          <w:szCs w:val="28"/>
        </w:rPr>
        <w:t>202</w:t>
      </w:r>
      <w:r>
        <w:rPr>
          <w:rFonts w:ascii="Times New Roman" w:eastAsia="仿宋_GB2312" w:hAnsi="Times New Roman" w:cs="Times New Roman" w:hint="eastAsia"/>
          <w:color w:val="auto"/>
          <w:sz w:val="28"/>
          <w:szCs w:val="28"/>
        </w:rPr>
        <w:t>3</w:t>
      </w:r>
      <w:r>
        <w:rPr>
          <w:rFonts w:ascii="Times New Roman" w:eastAsia="仿宋_GB2312" w:hAnsi="Times New Roman" w:cs="Times New Roman"/>
          <w:color w:val="auto"/>
          <w:sz w:val="28"/>
          <w:szCs w:val="28"/>
        </w:rPr>
        <w:t>年</w:t>
      </w: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rPr>
        <w:t>月</w:t>
      </w:r>
      <w:r>
        <w:rPr>
          <w:rFonts w:ascii="Times New Roman" w:eastAsia="仿宋_GB2312" w:hAnsi="Times New Roman" w:cs="Times New Roman"/>
          <w:color w:val="auto"/>
          <w:sz w:val="28"/>
          <w:szCs w:val="28"/>
        </w:rPr>
        <w:t>1</w:t>
      </w:r>
      <w:r>
        <w:rPr>
          <w:rFonts w:ascii="Times New Roman" w:eastAsia="仿宋_GB2312" w:hAnsi="Times New Roman" w:cs="Times New Roman"/>
          <w:color w:val="auto"/>
          <w:sz w:val="28"/>
          <w:szCs w:val="28"/>
        </w:rPr>
        <w:t>日以来至少一个月的纳税证明和社保缴纳证明，依法免税或不需要缴纳社会保障资金的，应提供相应文件证明其依法免税或不需要缴纳）。</w:t>
      </w:r>
    </w:p>
    <w:p w14:paraId="5A82B6D4" w14:textId="77777777" w:rsidR="009F54BA" w:rsidRDefault="00000000">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rPr>
        <w:t>2.</w:t>
      </w:r>
      <w:r>
        <w:rPr>
          <w:rFonts w:ascii="Times New Roman" w:eastAsia="仿宋_GB2312" w:hAnsi="Times New Roman" w:cs="Times New Roman"/>
          <w:color w:val="auto"/>
          <w:sz w:val="28"/>
          <w:szCs w:val="28"/>
        </w:rPr>
        <w:t>如果是联合体投标，联合体各方均需提供相关材料。</w:t>
      </w:r>
    </w:p>
    <w:p w14:paraId="63ACC997" w14:textId="77777777" w:rsidR="009F54BA" w:rsidRDefault="009F54BA">
      <w:pPr>
        <w:tabs>
          <w:tab w:val="left" w:pos="5580"/>
        </w:tabs>
        <w:spacing w:line="360" w:lineRule="auto"/>
        <w:rPr>
          <w:rFonts w:ascii="Times New Roman" w:eastAsia="仿宋_GB2312" w:hAnsi="Times New Roman" w:cs="Times New Roman" w:hint="default"/>
          <w:color w:val="auto"/>
          <w:sz w:val="28"/>
          <w:szCs w:val="28"/>
          <w:lang w:val="en-US" w:eastAsia="zh-CN"/>
        </w:rPr>
      </w:pPr>
    </w:p>
    <w:p w14:paraId="76BE993E" w14:textId="77777777" w:rsidR="009F54BA" w:rsidRDefault="009F54BA">
      <w:pPr>
        <w:pStyle w:val="PlainText"/>
        <w:tabs>
          <w:tab w:val="left" w:pos="5580"/>
        </w:tabs>
        <w:spacing w:line="360" w:lineRule="auto"/>
        <w:ind w:left="840"/>
        <w:rPr>
          <w:rFonts w:ascii="Times New Roman" w:hAnsi="Times New Roman" w:cs="Times New Roman"/>
          <w:color w:val="auto"/>
          <w:sz w:val="24"/>
          <w:szCs w:val="24"/>
        </w:rPr>
      </w:pPr>
    </w:p>
    <w:p w14:paraId="0909D53D" w14:textId="77777777" w:rsidR="009F54BA" w:rsidRDefault="00000000">
      <w:pPr>
        <w:pStyle w:val="2"/>
        <w:jc w:val="center"/>
        <w:rPr>
          <w:rFonts w:ascii="Times New Roman" w:eastAsia="方正小标宋_GBK" w:hAnsi="Times New Roman"/>
          <w:b w:val="0"/>
          <w:color w:val="auto"/>
          <w:sz w:val="30"/>
          <w:szCs w:val="30"/>
          <w:lang w:val="en-US" w:eastAsia="zh-CN"/>
        </w:rPr>
      </w:pPr>
      <w:r>
        <w:rPr>
          <w:rFonts w:ascii="Times New Roman" w:hAnsi="Times New Roman"/>
          <w:color w:val="auto"/>
          <w:sz w:val="24"/>
          <w:szCs w:val="24"/>
          <w:lang w:eastAsia="zh-CN"/>
        </w:rPr>
        <w:br w:type="page"/>
      </w:r>
      <w:bookmarkStart w:id="385" w:name="_Toc933477298"/>
      <w:bookmarkStart w:id="386" w:name="_Toc883013156"/>
      <w:bookmarkStart w:id="387" w:name="_Toc62113572_WPSOffice_Level2"/>
      <w:bookmarkStart w:id="388" w:name="_Toc29306536"/>
      <w:bookmarkStart w:id="389" w:name="_Toc173874035"/>
      <w:bookmarkStart w:id="390" w:name="_Toc1152943509"/>
      <w:bookmarkStart w:id="391" w:name="_Toc148345819_WPSOffice_Level3"/>
      <w:bookmarkStart w:id="392" w:name="_Toc634123008"/>
      <w:bookmarkStart w:id="393" w:name="_Toc1191619766"/>
      <w:bookmarkStart w:id="394" w:name="_Toc231434114"/>
      <w:bookmarkStart w:id="395" w:name="_Toc1387518291"/>
      <w:bookmarkStart w:id="396" w:name="_Toc937672964"/>
      <w:bookmarkStart w:id="397" w:name="_Toc1555857921"/>
      <w:bookmarkStart w:id="398" w:name="_Toc642483276"/>
      <w:r>
        <w:rPr>
          <w:rFonts w:ascii="Times New Roman" w:eastAsia="方正小标宋_GBK" w:hAnsi="Times New Roman"/>
          <w:b w:val="0"/>
          <w:color w:val="auto"/>
          <w:sz w:val="30"/>
          <w:szCs w:val="30"/>
          <w:lang w:val="en-US" w:eastAsia="zh-CN"/>
        </w:rPr>
        <w:lastRenderedPageBreak/>
        <w:t>四、具有履行合同所必需的设备和专业技术能力</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946466C" w14:textId="77777777" w:rsidR="009F54BA" w:rsidRDefault="00000000">
      <w:pPr>
        <w:spacing w:line="360" w:lineRule="auto"/>
        <w:ind w:left="42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eastAsia="zh-CN"/>
        </w:rPr>
        <w:t>履行合同所必须的主要设备、工具</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705"/>
        <w:gridCol w:w="2271"/>
        <w:gridCol w:w="2271"/>
        <w:gridCol w:w="2270"/>
        <w:gridCol w:w="2272"/>
      </w:tblGrid>
      <w:tr w:rsidR="009F54BA" w14:paraId="2ADED6AE" w14:textId="77777777">
        <w:trPr>
          <w:trHeight w:val="419"/>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8087F16" w14:textId="77777777" w:rsidR="009F54BA" w:rsidRDefault="00000000">
            <w:pPr>
              <w:spacing w:line="440" w:lineRule="exact"/>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序号</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90077BC"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名称</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1FE542B"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数量</w:t>
            </w: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4EFCC9D"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用途</w:t>
            </w: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E897873"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备注</w:t>
            </w:r>
          </w:p>
        </w:tc>
      </w:tr>
      <w:tr w:rsidR="009F54BA" w14:paraId="2489F43A"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1DE9146"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1</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2780FE3" w14:textId="77777777" w:rsidR="009F54BA" w:rsidRDefault="009F54B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30628B2" w14:textId="77777777" w:rsidR="009F54BA" w:rsidRDefault="009F54BA">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E53F51A" w14:textId="77777777" w:rsidR="009F54BA" w:rsidRDefault="009F54BA">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5EEC861" w14:textId="77777777" w:rsidR="009F54BA" w:rsidRDefault="009F54BA">
            <w:pPr>
              <w:rPr>
                <w:rFonts w:ascii="Times New Roman" w:eastAsia="仿宋_GB2312" w:hAnsi="Times New Roman" w:cs="Times New Roman" w:hint="default"/>
                <w:color w:val="auto"/>
                <w:kern w:val="0"/>
                <w:sz w:val="28"/>
                <w:szCs w:val="28"/>
              </w:rPr>
            </w:pPr>
          </w:p>
        </w:tc>
      </w:tr>
      <w:tr w:rsidR="009F54BA" w14:paraId="73F96E16"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B6B1761"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2</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66CDAED" w14:textId="77777777" w:rsidR="009F54BA" w:rsidRDefault="009F54B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9178527" w14:textId="77777777" w:rsidR="009F54BA" w:rsidRDefault="009F54BA">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65BCE7B" w14:textId="77777777" w:rsidR="009F54BA" w:rsidRDefault="009F54BA">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B0D300E" w14:textId="77777777" w:rsidR="009F54BA" w:rsidRDefault="009F54BA">
            <w:pPr>
              <w:rPr>
                <w:rFonts w:ascii="Times New Roman" w:eastAsia="仿宋_GB2312" w:hAnsi="Times New Roman" w:cs="Times New Roman" w:hint="default"/>
                <w:color w:val="auto"/>
                <w:kern w:val="0"/>
                <w:sz w:val="28"/>
                <w:szCs w:val="28"/>
              </w:rPr>
            </w:pPr>
          </w:p>
        </w:tc>
      </w:tr>
      <w:tr w:rsidR="009F54BA" w14:paraId="0A63FD90"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43013C80"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3</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17AD3BE" w14:textId="77777777" w:rsidR="009F54BA" w:rsidRDefault="009F54B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0019E051" w14:textId="77777777" w:rsidR="009F54BA" w:rsidRDefault="009F54BA">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7BBF310E" w14:textId="77777777" w:rsidR="009F54BA" w:rsidRDefault="009F54BA">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70C9D7AD" w14:textId="77777777" w:rsidR="009F54BA" w:rsidRDefault="009F54BA">
            <w:pPr>
              <w:rPr>
                <w:rFonts w:ascii="Times New Roman" w:eastAsia="仿宋_GB2312" w:hAnsi="Times New Roman" w:cs="Times New Roman" w:hint="default"/>
                <w:color w:val="auto"/>
                <w:kern w:val="0"/>
                <w:sz w:val="28"/>
                <w:szCs w:val="28"/>
              </w:rPr>
            </w:pPr>
          </w:p>
        </w:tc>
      </w:tr>
      <w:tr w:rsidR="009F54BA" w14:paraId="79F08EDF"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9033E93" w14:textId="77777777" w:rsidR="009F54BA" w:rsidRDefault="009F54B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C846F42" w14:textId="77777777" w:rsidR="009F54BA" w:rsidRDefault="009F54B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0FAD195C" w14:textId="77777777" w:rsidR="009F54BA" w:rsidRDefault="009F54BA">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7EB2A4DA" w14:textId="77777777" w:rsidR="009F54BA" w:rsidRDefault="009F54BA">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66B3582" w14:textId="77777777" w:rsidR="009F54BA" w:rsidRDefault="009F54BA">
            <w:pPr>
              <w:rPr>
                <w:rFonts w:ascii="Times New Roman" w:eastAsia="仿宋_GB2312" w:hAnsi="Times New Roman" w:cs="Times New Roman" w:hint="default"/>
                <w:color w:val="auto"/>
                <w:kern w:val="0"/>
                <w:sz w:val="28"/>
                <w:szCs w:val="28"/>
              </w:rPr>
            </w:pPr>
          </w:p>
        </w:tc>
      </w:tr>
    </w:tbl>
    <w:p w14:paraId="1CA5E844" w14:textId="77777777" w:rsidR="009F54BA" w:rsidRDefault="009F54BA">
      <w:pPr>
        <w:rPr>
          <w:rFonts w:ascii="Times New Roman" w:eastAsia="仿宋_GB2312" w:hAnsi="Times New Roman" w:cs="Times New Roman" w:hint="default"/>
          <w:color w:val="auto"/>
          <w:sz w:val="28"/>
          <w:szCs w:val="28"/>
          <w:lang w:val="en-US"/>
        </w:rPr>
      </w:pPr>
    </w:p>
    <w:p w14:paraId="23CC37DF" w14:textId="77777777" w:rsidR="009F54BA" w:rsidRDefault="009F54BA">
      <w:pPr>
        <w:rPr>
          <w:rFonts w:ascii="Times New Roman" w:eastAsia="仿宋_GB2312" w:hAnsi="Times New Roman" w:cs="Times New Roman" w:hint="default"/>
          <w:color w:val="auto"/>
          <w:sz w:val="28"/>
          <w:szCs w:val="28"/>
          <w:lang w:val="en-US"/>
        </w:rPr>
      </w:pPr>
    </w:p>
    <w:p w14:paraId="6C881E35" w14:textId="77777777" w:rsidR="009F54BA" w:rsidRDefault="009F54BA">
      <w:pPr>
        <w:rPr>
          <w:rFonts w:ascii="Times New Roman" w:eastAsia="仿宋_GB2312" w:hAnsi="Times New Roman" w:cs="Times New Roman" w:hint="default"/>
          <w:color w:val="auto"/>
          <w:sz w:val="28"/>
          <w:szCs w:val="28"/>
          <w:lang w:val="en-US"/>
        </w:rPr>
      </w:pPr>
    </w:p>
    <w:p w14:paraId="3CFBB9EF" w14:textId="77777777" w:rsidR="009F54BA" w:rsidRDefault="00000000">
      <w:pPr>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eastAsia="zh-CN"/>
        </w:rPr>
        <w:t>履行合同所必须的主要人员</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本表后附相关职称或职业资格证书原件或复印件扫描件（如有）</w:t>
      </w:r>
      <w:r>
        <w:rPr>
          <w:rFonts w:ascii="Times New Roman" w:eastAsia="仿宋_GB2312" w:hAnsi="Times New Roman" w:cs="Times New Roman" w:hint="default"/>
          <w:color w:val="auto"/>
          <w:sz w:val="28"/>
          <w:szCs w:val="28"/>
          <w:lang w:val="en-US" w:eastAsia="zh-CN"/>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779"/>
        <w:gridCol w:w="755"/>
        <w:gridCol w:w="2417"/>
        <w:gridCol w:w="907"/>
        <w:gridCol w:w="1209"/>
        <w:gridCol w:w="1358"/>
        <w:gridCol w:w="848"/>
        <w:gridCol w:w="683"/>
      </w:tblGrid>
      <w:tr w:rsidR="009F54BA" w14:paraId="14457634" w14:textId="77777777">
        <w:trPr>
          <w:trHeight w:val="1811"/>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018E835"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序号</w:t>
            </w: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690FFAF"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姓名</w:t>
            </w: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3ADD2E3"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身份证号</w:t>
            </w: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E80211D"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年龄</w:t>
            </w: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483166D"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学历</w:t>
            </w: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400129D" w14:textId="77777777" w:rsidR="009F54BA" w:rsidRDefault="00000000">
            <w:pPr>
              <w:spacing w:line="440" w:lineRule="exact"/>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职称或职业资格（如有）</w:t>
            </w: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1D6E1AA"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工作职责</w:t>
            </w: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B9BD4F5"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备注</w:t>
            </w:r>
          </w:p>
        </w:tc>
      </w:tr>
      <w:tr w:rsidR="009F54BA" w14:paraId="70FE27A2" w14:textId="77777777">
        <w:trPr>
          <w:trHeight w:val="573"/>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7D4600A"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1</w:t>
            </w: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9752D7C" w14:textId="77777777" w:rsidR="009F54BA" w:rsidRDefault="009F54BA">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5F5EBD52" w14:textId="77777777" w:rsidR="009F54BA" w:rsidRDefault="009F54BA">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5091D35F" w14:textId="77777777" w:rsidR="009F54BA" w:rsidRDefault="009F54BA">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0566C286" w14:textId="77777777" w:rsidR="009F54BA" w:rsidRDefault="009F54BA">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2414E71" w14:textId="77777777" w:rsidR="009F54BA" w:rsidRDefault="009F54BA">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E6B34FF" w14:textId="77777777" w:rsidR="009F54BA" w:rsidRDefault="009F54BA">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1DCDC59" w14:textId="77777777" w:rsidR="009F54BA" w:rsidRDefault="009F54BA">
            <w:pPr>
              <w:rPr>
                <w:rFonts w:ascii="Times New Roman" w:eastAsia="仿宋_GB2312" w:hAnsi="Times New Roman" w:cs="Times New Roman" w:hint="default"/>
                <w:color w:val="auto"/>
                <w:kern w:val="0"/>
                <w:sz w:val="28"/>
                <w:szCs w:val="28"/>
              </w:rPr>
            </w:pPr>
          </w:p>
        </w:tc>
      </w:tr>
      <w:tr w:rsidR="009F54BA" w14:paraId="28099DA3" w14:textId="77777777">
        <w:trPr>
          <w:trHeight w:val="573"/>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14361DE"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2</w:t>
            </w: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10E70C4" w14:textId="77777777" w:rsidR="009F54BA" w:rsidRDefault="009F54BA">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5208F75A" w14:textId="77777777" w:rsidR="009F54BA" w:rsidRDefault="009F54BA">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D06241E" w14:textId="77777777" w:rsidR="009F54BA" w:rsidRDefault="009F54BA">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FA4665F" w14:textId="77777777" w:rsidR="009F54BA" w:rsidRDefault="009F54BA">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0F80B53" w14:textId="77777777" w:rsidR="009F54BA" w:rsidRDefault="009F54BA">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6D74D90" w14:textId="77777777" w:rsidR="009F54BA" w:rsidRDefault="009F54BA">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CC7620F" w14:textId="77777777" w:rsidR="009F54BA" w:rsidRDefault="009F54BA">
            <w:pPr>
              <w:rPr>
                <w:rFonts w:ascii="Times New Roman" w:eastAsia="仿宋_GB2312" w:hAnsi="Times New Roman" w:cs="Times New Roman" w:hint="default"/>
                <w:color w:val="auto"/>
                <w:kern w:val="0"/>
                <w:sz w:val="28"/>
                <w:szCs w:val="28"/>
              </w:rPr>
            </w:pPr>
          </w:p>
        </w:tc>
      </w:tr>
      <w:tr w:rsidR="009F54BA" w14:paraId="27DAFA6B" w14:textId="77777777">
        <w:trPr>
          <w:trHeight w:val="573"/>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13F134EF" w14:textId="77777777" w:rsidR="009F54BA" w:rsidRDefault="00000000">
            <w:pPr>
              <w:spacing w:line="440" w:lineRule="exact"/>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lang w:val="en-US"/>
              </w:rPr>
              <w:t>3</w:t>
            </w: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7886993" w14:textId="77777777" w:rsidR="009F54BA" w:rsidRDefault="009F54BA">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7470172" w14:textId="77777777" w:rsidR="009F54BA" w:rsidRDefault="009F54BA">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A0F5279" w14:textId="77777777" w:rsidR="009F54BA" w:rsidRDefault="009F54BA">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78DBC08C" w14:textId="77777777" w:rsidR="009F54BA" w:rsidRDefault="009F54BA">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176BDD6" w14:textId="77777777" w:rsidR="009F54BA" w:rsidRDefault="009F54BA">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635D81B3" w14:textId="77777777" w:rsidR="009F54BA" w:rsidRDefault="009F54BA">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15458A65" w14:textId="77777777" w:rsidR="009F54BA" w:rsidRDefault="009F54BA">
            <w:pPr>
              <w:rPr>
                <w:rFonts w:ascii="Times New Roman" w:eastAsia="仿宋_GB2312" w:hAnsi="Times New Roman" w:cs="Times New Roman" w:hint="default"/>
                <w:color w:val="auto"/>
                <w:kern w:val="0"/>
                <w:sz w:val="28"/>
                <w:szCs w:val="28"/>
              </w:rPr>
            </w:pPr>
          </w:p>
        </w:tc>
      </w:tr>
      <w:tr w:rsidR="009F54BA" w14:paraId="383E0003" w14:textId="77777777">
        <w:trPr>
          <w:trHeight w:val="556"/>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16C5976A" w14:textId="77777777" w:rsidR="009F54BA" w:rsidRDefault="009F54BA">
            <w:pPr>
              <w:rPr>
                <w:rFonts w:ascii="Times New Roman" w:eastAsia="仿宋_GB2312" w:hAnsi="Times New Roman" w:cs="Times New Roman" w:hint="default"/>
                <w:color w:val="auto"/>
                <w:kern w:val="0"/>
                <w:sz w:val="28"/>
                <w:szCs w:val="28"/>
              </w:rPr>
            </w:pP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54E8E5B" w14:textId="77777777" w:rsidR="009F54BA" w:rsidRDefault="009F54BA">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1B81286" w14:textId="77777777" w:rsidR="009F54BA" w:rsidRDefault="009F54BA">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DAB73E0" w14:textId="77777777" w:rsidR="009F54BA" w:rsidRDefault="009F54BA">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5892002" w14:textId="77777777" w:rsidR="009F54BA" w:rsidRDefault="009F54BA">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189DB915" w14:textId="77777777" w:rsidR="009F54BA" w:rsidRDefault="009F54BA">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75D211A0" w14:textId="77777777" w:rsidR="009F54BA" w:rsidRDefault="009F54BA">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16FB0D68" w14:textId="77777777" w:rsidR="009F54BA" w:rsidRDefault="009F54BA">
            <w:pPr>
              <w:rPr>
                <w:rFonts w:ascii="Times New Roman" w:eastAsia="仿宋_GB2312" w:hAnsi="Times New Roman" w:cs="Times New Roman" w:hint="default"/>
                <w:color w:val="auto"/>
                <w:kern w:val="0"/>
                <w:sz w:val="28"/>
                <w:szCs w:val="28"/>
              </w:rPr>
            </w:pPr>
          </w:p>
        </w:tc>
      </w:tr>
    </w:tbl>
    <w:p w14:paraId="3D933387" w14:textId="77777777" w:rsidR="009F54BA" w:rsidRDefault="009F54BA">
      <w:pPr>
        <w:widowControl w:val="0"/>
        <w:jc w:val="center"/>
        <w:rPr>
          <w:rFonts w:ascii="Times New Roman" w:eastAsia="宋体" w:hAnsi="Times New Roman" w:cs="Times New Roman" w:hint="default"/>
          <w:color w:val="auto"/>
          <w:sz w:val="24"/>
          <w:szCs w:val="24"/>
        </w:rPr>
      </w:pPr>
    </w:p>
    <w:p w14:paraId="532CA3F9" w14:textId="77777777" w:rsidR="009F54BA" w:rsidRDefault="009F54BA">
      <w:pPr>
        <w:pStyle w:val="PlainText"/>
        <w:tabs>
          <w:tab w:val="left" w:pos="5580"/>
        </w:tabs>
        <w:spacing w:line="360" w:lineRule="auto"/>
        <w:ind w:left="1080" w:hanging="540"/>
        <w:jc w:val="center"/>
        <w:rPr>
          <w:rFonts w:ascii="Times New Roman" w:hAnsi="Times New Roman" w:cs="Times New Roman"/>
          <w:b/>
          <w:bCs/>
          <w:color w:val="auto"/>
          <w:sz w:val="24"/>
          <w:szCs w:val="24"/>
        </w:rPr>
      </w:pPr>
    </w:p>
    <w:p w14:paraId="729B70CE" w14:textId="77777777" w:rsidR="009F54BA" w:rsidRDefault="009F54BA">
      <w:pPr>
        <w:pStyle w:val="PlainText"/>
        <w:tabs>
          <w:tab w:val="left" w:pos="5580"/>
        </w:tabs>
        <w:spacing w:line="360" w:lineRule="auto"/>
        <w:ind w:left="1080" w:hanging="540"/>
        <w:jc w:val="center"/>
        <w:rPr>
          <w:rFonts w:ascii="Times New Roman" w:hAnsi="Times New Roman" w:cs="Times New Roman"/>
          <w:b/>
          <w:bCs/>
          <w:color w:val="auto"/>
          <w:sz w:val="24"/>
          <w:szCs w:val="24"/>
        </w:rPr>
      </w:pPr>
    </w:p>
    <w:p w14:paraId="50437783"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399" w:name="_Toc2139213640"/>
      <w:bookmarkStart w:id="400" w:name="_Toc1625950936"/>
      <w:bookmarkStart w:id="401" w:name="_Toc897167010_WPSOffice_Level3"/>
      <w:bookmarkStart w:id="402" w:name="_Toc2058865505"/>
      <w:bookmarkStart w:id="403" w:name="_Toc1989881438"/>
      <w:bookmarkStart w:id="404" w:name="_Toc1835514155"/>
      <w:bookmarkStart w:id="405" w:name="_Toc242026376"/>
      <w:bookmarkStart w:id="406" w:name="_Toc1206650936"/>
      <w:bookmarkStart w:id="407" w:name="_Toc1596637222"/>
      <w:bookmarkStart w:id="408" w:name="_Toc438911815_WPSOffice_Level2"/>
      <w:bookmarkStart w:id="409" w:name="_Toc933578141"/>
      <w:bookmarkStart w:id="410" w:name="_Toc683069219"/>
      <w:bookmarkStart w:id="411" w:name="_Toc15280674"/>
      <w:bookmarkStart w:id="412" w:name="_Toc288533216"/>
      <w:r>
        <w:rPr>
          <w:rFonts w:ascii="Times New Roman" w:eastAsia="方正小标宋_GBK" w:hAnsi="Times New Roman"/>
          <w:color w:val="auto"/>
          <w:sz w:val="30"/>
          <w:szCs w:val="30"/>
          <w:lang w:val="en-US" w:eastAsia="zh-CN"/>
        </w:rPr>
        <w:t>五、</w:t>
      </w:r>
      <w:r>
        <w:rPr>
          <w:rFonts w:ascii="Times New Roman" w:eastAsia="方正小标宋_GBK" w:hAnsi="Times New Roman" w:cs="Times New Roman" w:hint="default"/>
          <w:bCs/>
          <w:color w:val="auto"/>
          <w:kern w:val="0"/>
          <w:sz w:val="30"/>
          <w:szCs w:val="30"/>
          <w:lang w:val="en-US" w:eastAsia="zh-CN"/>
        </w:rPr>
        <w:t>企业声明函</w:t>
      </w:r>
    </w:p>
    <w:p w14:paraId="474CACFD" w14:textId="77777777" w:rsidR="009F54BA" w:rsidRDefault="00000000">
      <w:pPr>
        <w:jc w:val="center"/>
        <w:rPr>
          <w:rFonts w:ascii="Times New Roman" w:eastAsia="CESI楷体-GB2312" w:hAnsi="Times New Roman" w:cs="Times New Roman" w:hint="default"/>
          <w:b/>
          <w:bCs/>
          <w:sz w:val="32"/>
          <w:szCs w:val="32"/>
          <w:lang w:val="en-US" w:eastAsia="zh-CN"/>
        </w:rPr>
      </w:pPr>
      <w:r>
        <w:rPr>
          <w:rFonts w:ascii="Times New Roman" w:eastAsia="CESI楷体-GB2312" w:hAnsi="Times New Roman" w:cs="Times New Roman" w:hint="default"/>
          <w:b/>
          <w:bCs/>
          <w:sz w:val="32"/>
          <w:szCs w:val="32"/>
          <w:lang w:val="en-US" w:eastAsia="zh-CN"/>
        </w:rPr>
        <w:t>中小企业声明函（工程、服务）</w:t>
      </w:r>
    </w:p>
    <w:p w14:paraId="63953BED" w14:textId="77777777" w:rsidR="009F54BA" w:rsidRDefault="00000000">
      <w:pPr>
        <w:spacing w:line="36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（投标人属于小微企业的填写，不属于的无需填写或不提供此项内容）</w:t>
      </w:r>
    </w:p>
    <w:p w14:paraId="6F28E104" w14:textId="77777777" w:rsidR="009F54BA"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本公司（联合体）郑重声明，根据《政府采购促进中小企业发展管理办法》（财库﹝</w:t>
      </w:r>
      <w:r>
        <w:rPr>
          <w:rFonts w:ascii="Times New Roman" w:eastAsia="仿宋_GB2312" w:hAnsi="Times New Roman" w:cs="Times New Roman" w:hint="default"/>
          <w:sz w:val="28"/>
          <w:szCs w:val="28"/>
          <w:lang w:eastAsia="zh-CN"/>
        </w:rPr>
        <w:t>2020</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 xml:space="preserve">46 </w:t>
      </w:r>
      <w:r>
        <w:rPr>
          <w:rFonts w:ascii="Times New Roman" w:eastAsia="仿宋_GB2312" w:hAnsi="Times New Roman" w:cs="Times New Roman" w:hint="default"/>
          <w:sz w:val="28"/>
          <w:szCs w:val="28"/>
          <w:lang w:eastAsia="zh-CN"/>
        </w:rPr>
        <w:t>号）的规定，本公司（联合体）参加</w:t>
      </w:r>
      <w:r>
        <w:rPr>
          <w:rFonts w:ascii="Times New Roman" w:eastAsia="仿宋_GB2312" w:hAnsi="Times New Roman" w:cs="Times New Roman"/>
          <w:sz w:val="28"/>
          <w:szCs w:val="28"/>
          <w:u w:val="single"/>
          <w:lang w:val="en-US" w:eastAsia="zh-CN"/>
        </w:rPr>
        <w:t>郑州高新技术产业开发区人民法院</w:t>
      </w:r>
      <w:r>
        <w:rPr>
          <w:rFonts w:ascii="Times New Roman" w:eastAsia="仿宋_GB2312" w:hAnsi="Times New Roman" w:cs="Times New Roman" w:hint="default"/>
          <w:sz w:val="28"/>
          <w:szCs w:val="28"/>
          <w:lang w:eastAsia="zh-CN"/>
        </w:rPr>
        <w:t>的</w:t>
      </w:r>
      <w:r>
        <w:rPr>
          <w:rFonts w:ascii="Times New Roman" w:eastAsia="仿宋_GB2312" w:hAnsi="Times New Roman" w:cs="Times New Roman"/>
          <w:sz w:val="28"/>
          <w:szCs w:val="28"/>
          <w:u w:val="single"/>
          <w:lang w:val="en-US" w:eastAsia="zh-CN"/>
        </w:rPr>
        <w:t>郑州高新技术产业开发区人民法院院本部、东配楼、法庭</w:t>
      </w:r>
      <w:r>
        <w:rPr>
          <w:rFonts w:ascii="Times New Roman" w:eastAsia="仿宋_GB2312" w:hAnsi="Times New Roman" w:cs="Times New Roman"/>
          <w:sz w:val="28"/>
          <w:szCs w:val="28"/>
          <w:u w:val="single"/>
          <w:lang w:val="en-US" w:eastAsia="zh-CN"/>
        </w:rPr>
        <w:t>(3</w:t>
      </w:r>
      <w:r>
        <w:rPr>
          <w:rFonts w:ascii="Times New Roman" w:eastAsia="仿宋_GB2312" w:hAnsi="Times New Roman" w:cs="Times New Roman"/>
          <w:sz w:val="28"/>
          <w:szCs w:val="28"/>
          <w:u w:val="single"/>
          <w:lang w:val="en-US" w:eastAsia="zh-CN"/>
        </w:rPr>
        <w:t>个</w:t>
      </w:r>
      <w:r>
        <w:rPr>
          <w:rFonts w:ascii="Times New Roman" w:eastAsia="仿宋_GB2312" w:hAnsi="Times New Roman" w:cs="Times New Roman"/>
          <w:sz w:val="28"/>
          <w:szCs w:val="28"/>
          <w:u w:val="single"/>
          <w:lang w:val="en-US" w:eastAsia="zh-CN"/>
        </w:rPr>
        <w:t>)</w:t>
      </w:r>
      <w:r>
        <w:rPr>
          <w:rFonts w:ascii="Times New Roman" w:eastAsia="仿宋_GB2312" w:hAnsi="Times New Roman" w:cs="Times New Roman"/>
          <w:sz w:val="28"/>
          <w:szCs w:val="28"/>
          <w:u w:val="single"/>
          <w:lang w:val="en-US" w:eastAsia="zh-CN"/>
        </w:rPr>
        <w:t>、立案庭、执行局及综合服务楼物业服务项目</w:t>
      </w:r>
      <w:r>
        <w:rPr>
          <w:rFonts w:ascii="Times New Roman" w:eastAsia="仿宋_GB2312" w:hAnsi="Times New Roman" w:cs="Times New Roman" w:hint="default"/>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0E4D4234" w14:textId="77777777" w:rsidR="009F54BA"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 xml:space="preserve">1. </w:t>
      </w:r>
      <w:r>
        <w:rPr>
          <w:rFonts w:ascii="Times New Roman" w:eastAsia="仿宋_GB2312" w:hAnsi="Times New Roman" w:cs="Times New Roman" w:hint="default"/>
          <w:i/>
          <w:iCs/>
          <w:sz w:val="28"/>
          <w:szCs w:val="28"/>
          <w:u w:val="single"/>
          <w:lang w:eastAsia="zh-CN"/>
        </w:rPr>
        <w:t>（标的名称）</w:t>
      </w:r>
      <w:r>
        <w:rPr>
          <w:rFonts w:ascii="Times New Roman" w:eastAsia="仿宋_GB2312" w:hAnsi="Times New Roman" w:cs="Times New Roman" w:hint="default"/>
          <w:sz w:val="28"/>
          <w:szCs w:val="28"/>
          <w:lang w:eastAsia="zh-CN"/>
        </w:rPr>
        <w:t>，属于</w:t>
      </w:r>
      <w:r>
        <w:rPr>
          <w:rFonts w:ascii="Times New Roman" w:eastAsia="仿宋_GB2312" w:hAnsi="Times New Roman" w:cs="Times New Roman"/>
          <w:i/>
          <w:iCs/>
          <w:sz w:val="28"/>
          <w:szCs w:val="28"/>
          <w:u w:val="single"/>
          <w:lang w:eastAsia="zh-CN"/>
        </w:rPr>
        <w:t>物业管理</w:t>
      </w:r>
      <w:r>
        <w:rPr>
          <w:rFonts w:ascii="Times New Roman" w:eastAsia="仿宋_GB2312" w:hAnsi="Times New Roman" w:cs="Times New Roman" w:hint="default"/>
          <w:sz w:val="28"/>
          <w:szCs w:val="28"/>
          <w:lang w:eastAsia="zh-CN"/>
        </w:rPr>
        <w:t>；承建（承接）企业为</w:t>
      </w:r>
      <w:r>
        <w:rPr>
          <w:rFonts w:ascii="Times New Roman" w:eastAsia="仿宋_GB2312" w:hAnsi="Times New Roman" w:cs="Times New Roman" w:hint="default"/>
          <w:i/>
          <w:iCs/>
          <w:sz w:val="28"/>
          <w:szCs w:val="28"/>
          <w:u w:val="single"/>
          <w:lang w:eastAsia="zh-CN"/>
        </w:rPr>
        <w:t>（企业名称）</w:t>
      </w:r>
      <w:r>
        <w:rPr>
          <w:rFonts w:ascii="Times New Roman" w:eastAsia="仿宋_GB2312" w:hAnsi="Times New Roman" w:cs="Times New Roman" w:hint="default"/>
          <w:sz w:val="28"/>
          <w:szCs w:val="28"/>
          <w:lang w:eastAsia="zh-CN"/>
        </w:rPr>
        <w:t>，从业人员人，营业收入为万元，资产总额为万元，属于</w:t>
      </w:r>
      <w:r>
        <w:rPr>
          <w:rFonts w:ascii="Times New Roman" w:eastAsia="仿宋_GB2312" w:hAnsi="Times New Roman" w:cs="Times New Roman" w:hint="default"/>
          <w:i/>
          <w:iCs/>
          <w:sz w:val="28"/>
          <w:szCs w:val="28"/>
          <w:u w:val="single"/>
          <w:lang w:eastAsia="zh-CN"/>
        </w:rPr>
        <w:t>（中型企业、小型企业、微型企业）</w:t>
      </w:r>
      <w:r>
        <w:rPr>
          <w:rFonts w:ascii="Times New Roman" w:eastAsia="仿宋_GB2312" w:hAnsi="Times New Roman" w:cs="Times New Roman" w:hint="default"/>
          <w:sz w:val="28"/>
          <w:szCs w:val="28"/>
          <w:lang w:eastAsia="zh-CN"/>
        </w:rPr>
        <w:t>；</w:t>
      </w:r>
    </w:p>
    <w:p w14:paraId="44F18029" w14:textId="77777777" w:rsidR="009F54BA"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 xml:space="preserve">2. </w:t>
      </w:r>
      <w:r>
        <w:rPr>
          <w:rFonts w:ascii="Times New Roman" w:eastAsia="仿宋_GB2312" w:hAnsi="Times New Roman" w:cs="Times New Roman" w:hint="default"/>
          <w:i/>
          <w:iCs/>
          <w:sz w:val="28"/>
          <w:szCs w:val="28"/>
          <w:u w:val="single"/>
          <w:lang w:eastAsia="zh-CN"/>
        </w:rPr>
        <w:t>（标的名称）</w:t>
      </w:r>
      <w:r>
        <w:rPr>
          <w:rFonts w:ascii="Times New Roman" w:eastAsia="仿宋_GB2312" w:hAnsi="Times New Roman" w:cs="Times New Roman" w:hint="default"/>
          <w:sz w:val="28"/>
          <w:szCs w:val="28"/>
          <w:lang w:eastAsia="zh-CN"/>
        </w:rPr>
        <w:t>，属于</w:t>
      </w:r>
      <w:r>
        <w:rPr>
          <w:rFonts w:ascii="Times New Roman" w:eastAsia="仿宋_GB2312" w:hAnsi="Times New Roman" w:cs="Times New Roman"/>
          <w:i/>
          <w:iCs/>
          <w:sz w:val="28"/>
          <w:szCs w:val="28"/>
          <w:u w:val="single"/>
          <w:lang w:eastAsia="zh-CN"/>
        </w:rPr>
        <w:t>物业管理</w:t>
      </w:r>
      <w:r>
        <w:rPr>
          <w:rFonts w:ascii="Times New Roman" w:eastAsia="仿宋_GB2312" w:hAnsi="Times New Roman" w:cs="Times New Roman" w:hint="default"/>
          <w:sz w:val="28"/>
          <w:szCs w:val="28"/>
          <w:lang w:eastAsia="zh-CN"/>
        </w:rPr>
        <w:t>；承建（承接）企业为</w:t>
      </w:r>
      <w:r>
        <w:rPr>
          <w:rFonts w:ascii="Times New Roman" w:eastAsia="仿宋_GB2312" w:hAnsi="Times New Roman" w:cs="Times New Roman" w:hint="default"/>
          <w:i/>
          <w:iCs/>
          <w:sz w:val="28"/>
          <w:szCs w:val="28"/>
          <w:u w:val="single"/>
          <w:lang w:eastAsia="zh-CN"/>
        </w:rPr>
        <w:t>（企业名称）</w:t>
      </w:r>
      <w:r>
        <w:rPr>
          <w:rFonts w:ascii="Times New Roman" w:eastAsia="仿宋_GB2312" w:hAnsi="Times New Roman" w:cs="Times New Roman" w:hint="default"/>
          <w:sz w:val="28"/>
          <w:szCs w:val="28"/>
          <w:lang w:eastAsia="zh-CN"/>
        </w:rPr>
        <w:t>，从业人员人，营业收入为万元，资产总额为万元，属于</w:t>
      </w:r>
      <w:r>
        <w:rPr>
          <w:rFonts w:ascii="Times New Roman" w:eastAsia="仿宋_GB2312" w:hAnsi="Times New Roman" w:cs="Times New Roman" w:hint="default"/>
          <w:i/>
          <w:iCs/>
          <w:sz w:val="28"/>
          <w:szCs w:val="28"/>
          <w:u w:val="single"/>
          <w:lang w:eastAsia="zh-CN"/>
        </w:rPr>
        <w:t>（中型企业、小型企业、微型企业）</w:t>
      </w:r>
      <w:r>
        <w:rPr>
          <w:rFonts w:ascii="Times New Roman" w:eastAsia="仿宋_GB2312" w:hAnsi="Times New Roman" w:cs="Times New Roman" w:hint="default"/>
          <w:sz w:val="28"/>
          <w:szCs w:val="28"/>
          <w:lang w:eastAsia="zh-CN"/>
        </w:rPr>
        <w:t>；</w:t>
      </w:r>
    </w:p>
    <w:p w14:paraId="7FCE725E" w14:textId="77777777" w:rsidR="009F54BA"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 xml:space="preserve">…… </w:t>
      </w:r>
    </w:p>
    <w:p w14:paraId="2E06794F" w14:textId="77777777" w:rsidR="009F54BA"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以上企业，不属于大企业的分支机构，不存在控股股东为大企业的情形，也不存在与大企业的负责人为同一人的情形。</w:t>
      </w:r>
    </w:p>
    <w:p w14:paraId="49689A99" w14:textId="77777777" w:rsidR="009F54BA" w:rsidRDefault="00000000">
      <w:pPr>
        <w:spacing w:line="460" w:lineRule="exact"/>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本企业对上述声明内容的真实性负责。如有虚假，将依法承担相应责任。</w:t>
      </w:r>
    </w:p>
    <w:p w14:paraId="4CFFC3B0" w14:textId="77777777" w:rsidR="009F54BA" w:rsidRDefault="00000000">
      <w:pPr>
        <w:spacing w:before="100" w:after="100" w:line="460" w:lineRule="exact"/>
        <w:ind w:firstLine="396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lastRenderedPageBreak/>
        <w:t>投标人（企业电子签章）：</w:t>
      </w:r>
    </w:p>
    <w:p w14:paraId="0B030431" w14:textId="77777777" w:rsidR="009F54BA" w:rsidRDefault="00000000">
      <w:pPr>
        <w:spacing w:before="100" w:after="100" w:line="460" w:lineRule="exact"/>
        <w:ind w:firstLine="3720"/>
        <w:jc w:val="left"/>
        <w:rPr>
          <w:rFonts w:ascii="Times New Roman" w:eastAsia="仿宋_GB2312" w:hAnsi="Times New Roman" w:cs="Times New Roman" w:hint="default"/>
          <w:color w:val="auto"/>
          <w:kern w:val="0"/>
          <w:sz w:val="28"/>
          <w:szCs w:val="28"/>
          <w:u w:val="single"/>
          <w:lang w:val="en-US" w:eastAsia="zh-CN"/>
        </w:rPr>
      </w:pPr>
      <w:r>
        <w:rPr>
          <w:rFonts w:ascii="Times New Roman" w:eastAsia="仿宋_GB2312" w:hAnsi="Times New Roman" w:cs="Times New Roman" w:hint="default"/>
          <w:color w:val="auto"/>
          <w:kern w:val="0"/>
          <w:sz w:val="28"/>
          <w:szCs w:val="28"/>
          <w:lang w:eastAsia="zh-CN"/>
        </w:rPr>
        <w:t xml:space="preserve">　日　期：</w:t>
      </w:r>
    </w:p>
    <w:p w14:paraId="0DC489B2" w14:textId="77777777" w:rsidR="009F54BA" w:rsidRDefault="009F54BA">
      <w:pPr>
        <w:pStyle w:val="100"/>
        <w:rPr>
          <w:rFonts w:ascii="Times New Roman" w:eastAsia="仿宋_GB2312" w:hAnsi="Times New Roman"/>
          <w:kern w:val="0"/>
          <w:sz w:val="28"/>
          <w:szCs w:val="28"/>
          <w:u w:val="single"/>
        </w:rPr>
      </w:pPr>
    </w:p>
    <w:p w14:paraId="47E3267D" w14:textId="77777777" w:rsidR="009F54BA" w:rsidRDefault="009F54BA">
      <w:pPr>
        <w:pStyle w:val="100"/>
        <w:pBdr>
          <w:bottom w:val="double" w:sz="4" w:space="0" w:color="auto"/>
        </w:pBdr>
        <w:rPr>
          <w:rFonts w:ascii="Times New Roman" w:eastAsia="仿宋_GB2312" w:hAnsi="Times New Roman"/>
          <w:kern w:val="0"/>
          <w:sz w:val="28"/>
          <w:szCs w:val="28"/>
          <w:u w:val="single"/>
        </w:rPr>
      </w:pPr>
    </w:p>
    <w:p w14:paraId="7048656B" w14:textId="77777777" w:rsidR="009F54BA" w:rsidRDefault="009F54BA">
      <w:pPr>
        <w:pStyle w:val="100"/>
        <w:rPr>
          <w:rFonts w:ascii="Times New Roman" w:eastAsia="仿宋_GB2312" w:hAnsi="Times New Roman"/>
          <w:kern w:val="0"/>
          <w:sz w:val="28"/>
          <w:szCs w:val="28"/>
          <w:u w:val="single"/>
        </w:rPr>
      </w:pPr>
    </w:p>
    <w:p w14:paraId="2467BC2C" w14:textId="77777777" w:rsidR="009F54BA" w:rsidRDefault="00000000">
      <w:pPr>
        <w:widowControl w:val="0"/>
        <w:rPr>
          <w:rFonts w:ascii="Times New Roman" w:eastAsia="宋体" w:hAnsi="Times New Roman" w:cs="Times New Roman" w:hint="default"/>
          <w:color w:val="auto"/>
          <w:sz w:val="24"/>
          <w:szCs w:val="22"/>
          <w:lang w:val="en-US" w:eastAsia="zh-CN"/>
        </w:rPr>
      </w:pPr>
      <w:r>
        <w:rPr>
          <w:rFonts w:ascii="Times New Roman" w:eastAsia="宋体" w:hAnsi="Times New Roman" w:cs="Times New Roman" w:hint="default"/>
          <w:color w:val="auto"/>
          <w:sz w:val="24"/>
          <w:szCs w:val="22"/>
          <w:lang w:val="en-US" w:eastAsia="zh-CN"/>
        </w:rPr>
        <w:t>说明：</w:t>
      </w:r>
    </w:p>
    <w:p w14:paraId="3AAAB907" w14:textId="77777777" w:rsidR="009F54BA" w:rsidRDefault="00000000">
      <w:pPr>
        <w:ind w:firstLineChars="200" w:firstLine="420"/>
        <w:rPr>
          <w:rFonts w:ascii="Times New Roman" w:eastAsia="宋体" w:hAnsi="Times New Roman" w:cs="Times New Roman" w:hint="default"/>
          <w:lang w:val="en-US" w:eastAsia="zh-CN"/>
        </w:rPr>
      </w:pPr>
      <w:r>
        <w:rPr>
          <w:rFonts w:ascii="Times New Roman" w:eastAsia="宋体" w:hAnsi="Times New Roman" w:cs="Times New Roman" w:hint="default"/>
          <w:lang w:val="en-US" w:eastAsia="zh-CN"/>
        </w:rPr>
        <w:t>（</w:t>
      </w:r>
      <w:r>
        <w:rPr>
          <w:rFonts w:ascii="Times New Roman" w:eastAsia="宋体" w:hAnsi="Times New Roman" w:cs="Times New Roman" w:hint="default"/>
          <w:lang w:val="en-US" w:eastAsia="zh-CN"/>
        </w:rPr>
        <w:t>1</w:t>
      </w:r>
      <w:r>
        <w:rPr>
          <w:rFonts w:ascii="Times New Roman" w:eastAsia="宋体" w:hAnsi="Times New Roman" w:cs="Times New Roman" w:hint="default"/>
          <w:lang w:val="en-US" w:eastAsia="zh-CN"/>
        </w:rPr>
        <w:t>）从业人员、营业收入、资产总额填报上一年度数据，无上一年度数据的新成立企业可不填报。</w:t>
      </w:r>
    </w:p>
    <w:p w14:paraId="4289219A" w14:textId="77777777" w:rsidR="009F54BA" w:rsidRDefault="00000000">
      <w:pPr>
        <w:widowControl w:val="0"/>
        <w:ind w:firstLineChars="200" w:firstLine="420"/>
        <w:rPr>
          <w:rFonts w:ascii="Times New Roman" w:eastAsia="宋体" w:hAnsi="Times New Roman" w:cs="Times New Roman" w:hint="default"/>
          <w:lang w:val="en-US" w:eastAsia="zh-CN"/>
        </w:rPr>
      </w:pPr>
      <w:r>
        <w:rPr>
          <w:rFonts w:ascii="Times New Roman" w:eastAsia="宋体" w:hAnsi="Times New Roman" w:cs="Times New Roman" w:hint="default"/>
          <w:lang w:eastAsia="zh-CN"/>
        </w:rPr>
        <w:t>（</w:t>
      </w:r>
      <w:r>
        <w:rPr>
          <w:rFonts w:ascii="Times New Roman" w:eastAsia="宋体" w:hAnsi="Times New Roman" w:cs="Times New Roman" w:hint="default"/>
          <w:lang w:val="en-US" w:eastAsia="zh-CN"/>
        </w:rPr>
        <w:t>2</w:t>
      </w:r>
      <w:r>
        <w:rPr>
          <w:rFonts w:ascii="Times New Roman" w:eastAsia="宋体" w:hAnsi="Times New Roman" w:cs="Times New Roman" w:hint="default"/>
          <w:lang w:eastAsia="zh-CN"/>
        </w:rPr>
        <w:t>）</w:t>
      </w:r>
      <w:r>
        <w:rPr>
          <w:rFonts w:ascii="Times New Roman" w:eastAsia="宋体" w:hAnsi="Times New Roman" w:cs="Times New Roman" w:hint="default"/>
          <w:lang w:val="en-US" w:eastAsia="zh-CN"/>
        </w:rPr>
        <w:t>中小企业划型标准见文件末附件。</w:t>
      </w:r>
    </w:p>
    <w:p w14:paraId="21DAE58B" w14:textId="77777777" w:rsidR="009F54BA" w:rsidRDefault="00000000">
      <w:pPr>
        <w:jc w:val="center"/>
        <w:rPr>
          <w:rFonts w:ascii="Times New Roman" w:hAnsi="Times New Roman" w:hint="default"/>
          <w:lang w:eastAsia="zh-CN"/>
        </w:rPr>
      </w:pPr>
      <w:r>
        <w:rPr>
          <w:rFonts w:ascii="Times New Roman" w:hAnsi="Times New Roman"/>
          <w:lang w:eastAsia="zh-CN"/>
        </w:rPr>
        <w:br w:type="page"/>
      </w:r>
      <w:r>
        <w:rPr>
          <w:rFonts w:ascii="Times New Roman" w:eastAsia="宋体" w:hAnsi="Times New Roman"/>
          <w:color w:val="auto"/>
          <w:sz w:val="28"/>
          <w:szCs w:val="28"/>
          <w:lang w:eastAsia="zh-CN"/>
        </w:rPr>
        <w:lastRenderedPageBreak/>
        <w:t>投标人监狱企业声明函</w:t>
      </w:r>
    </w:p>
    <w:p w14:paraId="65A4BBBE" w14:textId="77777777" w:rsidR="009F54BA" w:rsidRDefault="00000000">
      <w:pPr>
        <w:spacing w:line="36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（投标人属于监狱企业的填写，不属于的无需填写或不提供此项内容）</w:t>
      </w:r>
    </w:p>
    <w:p w14:paraId="7BC35557" w14:textId="77777777" w:rsidR="009F54BA" w:rsidRDefault="009F54BA">
      <w:pPr>
        <w:pStyle w:val="Default"/>
        <w:rPr>
          <w:rFonts w:ascii="Times New Roman" w:hAnsi="Times New Roman" w:cs="Times New Roman"/>
        </w:rPr>
      </w:pPr>
    </w:p>
    <w:p w14:paraId="0FADEB56" w14:textId="77777777" w:rsidR="009F54BA" w:rsidRDefault="00000000">
      <w:pPr>
        <w:spacing w:before="100" w:after="100" w:line="360" w:lineRule="auto"/>
        <w:ind w:firstLine="48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本企业（单位）郑重声明下列事项（按照实际情况勾选或填空）：</w:t>
      </w:r>
    </w:p>
    <w:p w14:paraId="1E29F81E" w14:textId="77777777" w:rsidR="009F54BA" w:rsidRDefault="00000000">
      <w:pPr>
        <w:spacing w:before="100" w:after="100" w:line="360" w:lineRule="auto"/>
        <w:ind w:firstLine="48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本企业（单位）为直接投标人，提供本企业（单位）服务。本企业（单位）（请填写：是、不是）监狱企业。后附省级以上监狱管理局、戒毒管理局（含新疆生产建设兵团）出具的属于监狱企业的证明文件。</w:t>
      </w:r>
    </w:p>
    <w:p w14:paraId="4B206160" w14:textId="77777777" w:rsidR="009F54BA" w:rsidRDefault="00000000">
      <w:pPr>
        <w:spacing w:before="100" w:after="100" w:line="360" w:lineRule="auto"/>
        <w:ind w:firstLine="48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本企业（单位）对上述声明的真实性负责。如有虚假，将依法承担相应责任。</w:t>
      </w:r>
    </w:p>
    <w:p w14:paraId="34448ED8" w14:textId="77777777" w:rsidR="009F54BA" w:rsidRDefault="009F54BA">
      <w:pPr>
        <w:spacing w:before="100" w:after="100" w:line="360" w:lineRule="auto"/>
        <w:jc w:val="left"/>
        <w:rPr>
          <w:rFonts w:ascii="Times New Roman" w:eastAsia="仿宋_GB2312" w:hAnsi="Times New Roman" w:cs="Times New Roman" w:hint="default"/>
          <w:color w:val="auto"/>
          <w:kern w:val="0"/>
          <w:sz w:val="28"/>
          <w:szCs w:val="28"/>
          <w:lang w:val="en-US" w:eastAsia="zh-CN"/>
        </w:rPr>
      </w:pPr>
    </w:p>
    <w:p w14:paraId="4528CEAF" w14:textId="77777777" w:rsidR="009F54BA" w:rsidRDefault="009F54BA">
      <w:pPr>
        <w:spacing w:before="100" w:after="100" w:line="360" w:lineRule="auto"/>
        <w:jc w:val="left"/>
        <w:rPr>
          <w:rFonts w:ascii="Times New Roman" w:eastAsia="仿宋_GB2312" w:hAnsi="Times New Roman" w:cs="Times New Roman" w:hint="default"/>
          <w:color w:val="auto"/>
          <w:kern w:val="0"/>
          <w:sz w:val="28"/>
          <w:szCs w:val="28"/>
          <w:lang w:val="en-US" w:eastAsia="zh-CN"/>
        </w:rPr>
      </w:pPr>
    </w:p>
    <w:p w14:paraId="498DDDB9" w14:textId="77777777" w:rsidR="009F54BA" w:rsidRDefault="009F54BA">
      <w:pPr>
        <w:spacing w:line="360" w:lineRule="auto"/>
        <w:rPr>
          <w:rFonts w:ascii="Times New Roman" w:eastAsia="仿宋_GB2312" w:hAnsi="Times New Roman" w:cs="Times New Roman" w:hint="default"/>
          <w:b/>
          <w:bCs/>
          <w:color w:val="auto"/>
          <w:sz w:val="28"/>
          <w:szCs w:val="28"/>
          <w:lang w:val="en-US" w:eastAsia="zh-CN"/>
        </w:rPr>
      </w:pPr>
    </w:p>
    <w:p w14:paraId="627FED5A" w14:textId="77777777" w:rsidR="009F54BA" w:rsidRDefault="00000000">
      <w:pPr>
        <w:spacing w:before="100" w:after="100" w:line="360" w:lineRule="auto"/>
        <w:ind w:firstLine="396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投标人（企业电子签章）：</w:t>
      </w:r>
    </w:p>
    <w:p w14:paraId="60C18C28" w14:textId="77777777" w:rsidR="009F54BA" w:rsidRDefault="00000000">
      <w:pPr>
        <w:spacing w:before="100" w:after="100" w:line="360" w:lineRule="auto"/>
        <w:ind w:firstLine="3720"/>
        <w:jc w:val="left"/>
        <w:rPr>
          <w:rFonts w:ascii="Times New Roman" w:eastAsia="仿宋_GB2312" w:hAnsi="Times New Roman" w:cs="Times New Roman" w:hint="default"/>
          <w:color w:val="auto"/>
          <w:kern w:val="0"/>
          <w:sz w:val="28"/>
          <w:szCs w:val="28"/>
          <w:u w:val="single"/>
          <w:lang w:eastAsia="zh-CN"/>
        </w:rPr>
      </w:pPr>
      <w:r>
        <w:rPr>
          <w:rFonts w:ascii="Times New Roman" w:eastAsia="仿宋_GB2312" w:hAnsi="Times New Roman" w:cs="Times New Roman" w:hint="default"/>
          <w:color w:val="auto"/>
          <w:kern w:val="0"/>
          <w:sz w:val="28"/>
          <w:szCs w:val="28"/>
          <w:lang w:eastAsia="zh-CN"/>
        </w:rPr>
        <w:t xml:space="preserve">　日　期：</w:t>
      </w:r>
    </w:p>
    <w:p w14:paraId="7C2ABB09" w14:textId="77777777" w:rsidR="009F54BA" w:rsidRDefault="00000000">
      <w:pPr>
        <w:jc w:val="center"/>
        <w:rPr>
          <w:rFonts w:ascii="Times New Roman" w:hAnsi="Times New Roman" w:hint="default"/>
          <w:lang w:eastAsia="zh-CN"/>
        </w:rPr>
      </w:pPr>
      <w:r>
        <w:rPr>
          <w:rFonts w:ascii="Times New Roman" w:hAnsi="Times New Roman"/>
          <w:highlight w:val="green"/>
          <w:lang w:eastAsia="zh-CN"/>
        </w:rPr>
        <w:br w:type="page"/>
      </w:r>
      <w:r>
        <w:rPr>
          <w:rFonts w:ascii="Times New Roman" w:eastAsia="宋体" w:hAnsi="Times New Roman"/>
          <w:color w:val="auto"/>
          <w:sz w:val="28"/>
          <w:szCs w:val="28"/>
          <w:lang w:eastAsia="zh-CN"/>
        </w:rPr>
        <w:lastRenderedPageBreak/>
        <w:t>残疾人福利性单位声明函</w:t>
      </w:r>
    </w:p>
    <w:p w14:paraId="0E5646AD" w14:textId="77777777" w:rsidR="009F54BA" w:rsidRDefault="00000000">
      <w:pPr>
        <w:spacing w:line="360" w:lineRule="auto"/>
        <w:jc w:val="center"/>
        <w:rPr>
          <w:rFonts w:ascii="Times New Roman" w:eastAsia="仿宋_GB2312" w:hAnsi="Times New Roman" w:cs="Times New Roman" w:hint="default"/>
          <w:color w:val="auto"/>
          <w:kern w:val="0"/>
          <w:sz w:val="24"/>
          <w:szCs w:val="24"/>
          <w:lang w:val="en-US" w:eastAsia="zh-CN"/>
        </w:rPr>
      </w:pPr>
      <w:r>
        <w:rPr>
          <w:rFonts w:ascii="Times New Roman" w:eastAsia="仿宋_GB2312" w:hAnsi="Times New Roman" w:cs="Times New Roman" w:hint="default"/>
          <w:color w:val="auto"/>
          <w:kern w:val="0"/>
          <w:sz w:val="24"/>
          <w:szCs w:val="24"/>
          <w:lang w:val="en-US" w:eastAsia="zh-CN"/>
        </w:rPr>
        <w:t>（投标人属于残疾人福利性单位的填写，不属于的无需填写或不提供此项内容）</w:t>
      </w:r>
    </w:p>
    <w:p w14:paraId="1EE21ECF" w14:textId="77777777" w:rsidR="009F54BA" w:rsidRDefault="009F54BA">
      <w:pPr>
        <w:pStyle w:val="Default"/>
        <w:rPr>
          <w:rFonts w:ascii="Times New Roman" w:hAnsi="Times New Roman" w:cs="Times New Roman"/>
        </w:rPr>
      </w:pPr>
    </w:p>
    <w:p w14:paraId="63C4BB5F" w14:textId="77777777" w:rsidR="009F54BA" w:rsidRDefault="00000000">
      <w:pPr>
        <w:spacing w:line="360" w:lineRule="auto"/>
        <w:ind w:firstLine="567"/>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本单位郑重声明，根据《财政部民政部中国残疾人联合会关于促进残疾人就业政府采购政策的通知》（财库〔</w:t>
      </w:r>
      <w:r>
        <w:rPr>
          <w:rFonts w:ascii="Times New Roman" w:eastAsia="仿宋_GB2312" w:hAnsi="Times New Roman" w:cs="Times New Roman" w:hint="default"/>
          <w:color w:val="auto"/>
          <w:kern w:val="0"/>
          <w:sz w:val="28"/>
          <w:szCs w:val="28"/>
          <w:lang w:val="en-US" w:eastAsia="zh-CN"/>
        </w:rPr>
        <w:t>2017</w:t>
      </w:r>
      <w:r>
        <w:rPr>
          <w:rFonts w:ascii="Times New Roman" w:eastAsia="仿宋_GB2312" w:hAnsi="Times New Roman" w:cs="Times New Roman" w:hint="default"/>
          <w:color w:val="auto"/>
          <w:kern w:val="0"/>
          <w:sz w:val="28"/>
          <w:szCs w:val="28"/>
          <w:lang w:eastAsia="zh-CN"/>
        </w:rPr>
        <w:t>〕</w:t>
      </w:r>
      <w:r>
        <w:rPr>
          <w:rFonts w:ascii="Times New Roman" w:eastAsia="仿宋_GB2312" w:hAnsi="Times New Roman" w:cs="Times New Roman" w:hint="default"/>
          <w:color w:val="auto"/>
          <w:kern w:val="0"/>
          <w:sz w:val="28"/>
          <w:szCs w:val="28"/>
          <w:lang w:val="en-US" w:eastAsia="zh-CN"/>
        </w:rPr>
        <w:t>141</w:t>
      </w:r>
      <w:r>
        <w:rPr>
          <w:rFonts w:ascii="Times New Roman" w:eastAsia="仿宋_GB2312" w:hAnsi="Times New Roman" w:cs="Times New Roman" w:hint="default"/>
          <w:color w:val="auto"/>
          <w:kern w:val="0"/>
          <w:sz w:val="28"/>
          <w:szCs w:val="28"/>
          <w:lang w:eastAsia="zh-CN"/>
        </w:rPr>
        <w:t>号）的规定，本单位为符合条件的残疾人福利性单位，且本单位参加单位的项目采购活动提供本单位制造的货物（由本单位承担工程</w:t>
      </w:r>
      <w:r>
        <w:rPr>
          <w:rFonts w:ascii="Times New Roman" w:eastAsia="仿宋_GB2312" w:hAnsi="Times New Roman" w:cs="Times New Roman" w:hint="default"/>
          <w:color w:val="auto"/>
          <w:kern w:val="0"/>
          <w:sz w:val="28"/>
          <w:szCs w:val="28"/>
          <w:lang w:val="en-US" w:eastAsia="zh-CN"/>
        </w:rPr>
        <w:t>/</w:t>
      </w:r>
      <w:r>
        <w:rPr>
          <w:rFonts w:ascii="Times New Roman" w:eastAsia="仿宋_GB2312" w:hAnsi="Times New Roman" w:cs="Times New Roman" w:hint="default"/>
          <w:color w:val="auto"/>
          <w:kern w:val="0"/>
          <w:sz w:val="28"/>
          <w:szCs w:val="28"/>
          <w:lang w:eastAsia="zh-CN"/>
        </w:rPr>
        <w:t>提供服务），或者提供其他残疾人福利性单位制造的货物（不包括使用非残疾人福利性单位注册商标的货物）。</w:t>
      </w:r>
    </w:p>
    <w:p w14:paraId="0D5512FE" w14:textId="77777777" w:rsidR="009F54BA" w:rsidRDefault="00000000">
      <w:pPr>
        <w:spacing w:line="360" w:lineRule="auto"/>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本单位对上述声明的真实性负责。如有虚假，将依法承担相应责任。</w:t>
      </w:r>
    </w:p>
    <w:p w14:paraId="13C647D5" w14:textId="77777777" w:rsidR="009F54BA" w:rsidRDefault="009F54BA">
      <w:pPr>
        <w:spacing w:line="360" w:lineRule="auto"/>
        <w:ind w:left="1080" w:hanging="540"/>
        <w:jc w:val="center"/>
        <w:rPr>
          <w:rFonts w:ascii="Times New Roman" w:eastAsia="宋体" w:hAnsi="Times New Roman" w:cs="Times New Roman" w:hint="default"/>
          <w:color w:val="auto"/>
          <w:kern w:val="0"/>
          <w:sz w:val="24"/>
          <w:szCs w:val="24"/>
          <w:lang w:val="en-US" w:eastAsia="zh-CN"/>
        </w:rPr>
      </w:pPr>
    </w:p>
    <w:p w14:paraId="38BE7AA4" w14:textId="77777777" w:rsidR="009F54BA" w:rsidRDefault="009F54BA">
      <w:pPr>
        <w:spacing w:line="360" w:lineRule="auto"/>
        <w:ind w:left="1080" w:hanging="540"/>
        <w:jc w:val="center"/>
        <w:rPr>
          <w:rFonts w:ascii="Times New Roman" w:eastAsia="宋体" w:hAnsi="Times New Roman" w:cs="Times New Roman" w:hint="default"/>
          <w:color w:val="auto"/>
          <w:kern w:val="0"/>
          <w:sz w:val="24"/>
          <w:szCs w:val="24"/>
          <w:lang w:val="en-US" w:eastAsia="zh-CN"/>
        </w:rPr>
      </w:pPr>
    </w:p>
    <w:p w14:paraId="7E73AB42" w14:textId="77777777" w:rsidR="009F54BA" w:rsidRDefault="00000000">
      <w:pPr>
        <w:spacing w:line="360" w:lineRule="auto"/>
        <w:ind w:left="645" w:firstLine="2640"/>
        <w:rPr>
          <w:rFonts w:ascii="Times New Roman" w:eastAsia="仿宋_GB2312" w:hAnsi="Times New Roman" w:cs="Times New Roman" w:hint="default"/>
          <w:color w:val="auto"/>
          <w:kern w:val="0"/>
          <w:sz w:val="28"/>
          <w:szCs w:val="28"/>
          <w:lang w:val="en-US" w:eastAsia="zh-CN"/>
        </w:rPr>
      </w:pPr>
      <w:r>
        <w:rPr>
          <w:rFonts w:ascii="Times New Roman" w:eastAsia="仿宋_GB2312" w:hAnsi="Times New Roman" w:cs="Times New Roman" w:hint="default"/>
          <w:color w:val="auto"/>
          <w:kern w:val="0"/>
          <w:sz w:val="28"/>
          <w:szCs w:val="28"/>
          <w:lang w:val="en-US" w:eastAsia="zh-CN"/>
        </w:rPr>
        <w:t>投标人（企业电子签章）：</w:t>
      </w:r>
    </w:p>
    <w:p w14:paraId="367E0055" w14:textId="77777777" w:rsidR="009F54BA" w:rsidRDefault="00000000">
      <w:pPr>
        <w:jc w:val="center"/>
        <w:rPr>
          <w:rFonts w:ascii="Times New Roman" w:eastAsia="方正小标宋_GBK" w:hAnsi="Times New Roman" w:hint="default"/>
          <w:color w:val="auto"/>
          <w:sz w:val="30"/>
          <w:szCs w:val="30"/>
          <w:lang w:val="en-US" w:eastAsia="zh-CN"/>
        </w:rPr>
      </w:pPr>
      <w:r>
        <w:rPr>
          <w:rFonts w:ascii="Times New Roman" w:eastAsia="仿宋_GB2312" w:hAnsi="Times New Roman" w:cs="Times New Roman" w:hint="default"/>
          <w:color w:val="auto"/>
          <w:kern w:val="0"/>
          <w:sz w:val="28"/>
          <w:szCs w:val="28"/>
          <w:lang w:val="en-US" w:eastAsia="zh-CN"/>
        </w:rPr>
        <w:t xml:space="preserve">　日　期：</w:t>
      </w:r>
    </w:p>
    <w:p w14:paraId="1ADF9260"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r>
        <w:rPr>
          <w:rFonts w:ascii="Times New Roman" w:eastAsia="方正小标宋_GBK" w:hAnsi="Times New Roman"/>
          <w:color w:val="auto"/>
          <w:sz w:val="30"/>
          <w:szCs w:val="30"/>
          <w:lang w:val="en-US" w:eastAsia="zh-CN"/>
        </w:rPr>
        <w:br w:type="page"/>
      </w:r>
      <w:r>
        <w:rPr>
          <w:rFonts w:ascii="Times New Roman" w:eastAsia="方正小标宋_GBK" w:hAnsi="Times New Roman" w:cs="Times New Roman"/>
          <w:bCs/>
          <w:color w:val="auto"/>
          <w:kern w:val="0"/>
          <w:sz w:val="30"/>
          <w:szCs w:val="30"/>
          <w:lang w:val="en-US" w:eastAsia="zh-CN"/>
        </w:rPr>
        <w:lastRenderedPageBreak/>
        <w:t>六、</w:t>
      </w:r>
      <w:r>
        <w:rPr>
          <w:rFonts w:ascii="Times New Roman" w:eastAsia="方正小标宋_GBK" w:hAnsi="Times New Roman" w:cs="Times New Roman" w:hint="default"/>
          <w:bCs/>
          <w:color w:val="auto"/>
          <w:kern w:val="0"/>
          <w:sz w:val="30"/>
          <w:szCs w:val="30"/>
          <w:lang w:val="en-US" w:eastAsia="zh-CN"/>
        </w:rPr>
        <w:t>参加政府采购活动前</w:t>
      </w:r>
      <w:r>
        <w:rPr>
          <w:rFonts w:ascii="Times New Roman" w:eastAsia="方正小标宋_GBK" w:hAnsi="Times New Roman" w:cs="Times New Roman" w:hint="default"/>
          <w:bCs/>
          <w:color w:val="auto"/>
          <w:kern w:val="0"/>
          <w:sz w:val="30"/>
          <w:szCs w:val="30"/>
          <w:lang w:val="en-US" w:eastAsia="zh-CN"/>
        </w:rPr>
        <w:t>3</w:t>
      </w:r>
      <w:r>
        <w:rPr>
          <w:rFonts w:ascii="Times New Roman" w:eastAsia="方正小标宋_GBK" w:hAnsi="Times New Roman" w:cs="Times New Roman" w:hint="default"/>
          <w:bCs/>
          <w:color w:val="auto"/>
          <w:kern w:val="0"/>
          <w:sz w:val="30"/>
          <w:szCs w:val="30"/>
          <w:lang w:val="en-US" w:eastAsia="zh-CN"/>
        </w:rPr>
        <w:t>年内在经营活动中没有重大违法记录的</w:t>
      </w:r>
      <w:bookmarkEnd w:id="399"/>
      <w:bookmarkEnd w:id="400"/>
      <w:bookmarkEnd w:id="401"/>
      <w:bookmarkEnd w:id="402"/>
      <w:bookmarkEnd w:id="403"/>
      <w:bookmarkEnd w:id="404"/>
      <w:r>
        <w:rPr>
          <w:rFonts w:ascii="Times New Roman" w:eastAsia="方正小标宋_GBK" w:hAnsi="Times New Roman" w:cs="Times New Roman" w:hint="default"/>
          <w:bCs/>
          <w:color w:val="auto"/>
          <w:kern w:val="0"/>
          <w:sz w:val="30"/>
          <w:szCs w:val="30"/>
          <w:lang w:val="en-US" w:eastAsia="zh-CN"/>
        </w:rPr>
        <w:t>声明</w:t>
      </w:r>
      <w:bookmarkEnd w:id="405"/>
      <w:bookmarkEnd w:id="406"/>
      <w:bookmarkEnd w:id="407"/>
      <w:bookmarkEnd w:id="408"/>
      <w:bookmarkEnd w:id="409"/>
      <w:bookmarkEnd w:id="410"/>
      <w:bookmarkEnd w:id="411"/>
      <w:bookmarkEnd w:id="412"/>
    </w:p>
    <w:p w14:paraId="0DFF2A05" w14:textId="77777777" w:rsidR="009F54BA" w:rsidRDefault="00000000">
      <w:pPr>
        <w:spacing w:line="360" w:lineRule="auto"/>
        <w:rPr>
          <w:rFonts w:ascii="Times New Roman" w:eastAsia="仿宋_GB2312" w:hAnsi="Times New Roman" w:cs="Times New Roman" w:hint="default"/>
          <w:sz w:val="28"/>
          <w:szCs w:val="28"/>
          <w:lang w:val="en-US" w:eastAsia="zh-CN"/>
        </w:rPr>
      </w:pPr>
      <w:bookmarkStart w:id="413" w:name="_Hlk103703179"/>
      <w:r>
        <w:rPr>
          <w:rFonts w:ascii="Times New Roman" w:eastAsia="仿宋_GB2312" w:hAnsi="Times New Roman" w:cs="Times New Roman" w:hint="default"/>
          <w:sz w:val="28"/>
          <w:szCs w:val="28"/>
          <w:lang w:eastAsia="zh-CN"/>
        </w:rPr>
        <w:t>致：</w:t>
      </w:r>
      <w:r>
        <w:rPr>
          <w:rFonts w:ascii="Times New Roman" w:eastAsia="仿宋_GB2312" w:hAnsi="Times New Roman" w:cs="Times New Roman"/>
          <w:sz w:val="28"/>
          <w:szCs w:val="28"/>
          <w:u w:val="single"/>
          <w:lang w:val="en-US" w:eastAsia="zh-CN"/>
        </w:rPr>
        <w:t>郑州高新技术产业开发区人民法院</w:t>
      </w:r>
    </w:p>
    <w:p w14:paraId="10FBBDB0" w14:textId="77777777" w:rsidR="009F54BA" w:rsidRDefault="00000000">
      <w:pPr>
        <w:spacing w:line="360" w:lineRule="auto"/>
        <w:ind w:firstLine="60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我（单位</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本人，以下统称我单位）自愿参加采购编号为</w:t>
      </w:r>
      <w:r>
        <w:rPr>
          <w:rFonts w:ascii="Times New Roman" w:eastAsia="仿宋_GB2312" w:hAnsi="Times New Roman" w:cs="Times New Roman"/>
          <w:sz w:val="28"/>
          <w:szCs w:val="28"/>
          <w:u w:val="single"/>
          <w:lang w:val="en-US" w:eastAsia="zh-CN"/>
        </w:rPr>
        <w:t>豫财招标采购</w:t>
      </w:r>
      <w:r>
        <w:rPr>
          <w:rFonts w:ascii="Times New Roman" w:eastAsia="仿宋_GB2312" w:hAnsi="Times New Roman" w:cs="Times New Roman"/>
          <w:sz w:val="28"/>
          <w:szCs w:val="28"/>
          <w:u w:val="single"/>
          <w:lang w:val="en-US" w:eastAsia="zh-CN"/>
        </w:rPr>
        <w:t>-2024-456</w:t>
      </w:r>
      <w:r>
        <w:rPr>
          <w:rFonts w:ascii="Times New Roman" w:eastAsia="仿宋_GB2312" w:hAnsi="Times New Roman" w:cs="Times New Roman" w:hint="default"/>
          <w:sz w:val="28"/>
          <w:szCs w:val="28"/>
          <w:u w:val="single"/>
          <w:lang w:eastAsia="zh-CN"/>
        </w:rPr>
        <w:t>（</w:t>
      </w:r>
      <w:r>
        <w:rPr>
          <w:rFonts w:ascii="Times New Roman" w:eastAsia="仿宋_GB2312" w:hAnsi="Times New Roman" w:cs="Times New Roman"/>
          <w:sz w:val="28"/>
          <w:szCs w:val="28"/>
          <w:u w:val="single"/>
          <w:lang w:val="en-US" w:eastAsia="zh-CN"/>
        </w:rPr>
        <w:t>郑州高新技术产业开发区人民法院院本部、东配楼、法庭</w:t>
      </w:r>
      <w:r>
        <w:rPr>
          <w:rFonts w:ascii="Times New Roman" w:eastAsia="仿宋_GB2312" w:hAnsi="Times New Roman" w:cs="Times New Roman"/>
          <w:sz w:val="28"/>
          <w:szCs w:val="28"/>
          <w:u w:val="single"/>
          <w:lang w:val="en-US" w:eastAsia="zh-CN"/>
        </w:rPr>
        <w:t>(3</w:t>
      </w:r>
      <w:r>
        <w:rPr>
          <w:rFonts w:ascii="Times New Roman" w:eastAsia="仿宋_GB2312" w:hAnsi="Times New Roman" w:cs="Times New Roman"/>
          <w:sz w:val="28"/>
          <w:szCs w:val="28"/>
          <w:u w:val="single"/>
          <w:lang w:val="en-US" w:eastAsia="zh-CN"/>
        </w:rPr>
        <w:t>个</w:t>
      </w:r>
      <w:r>
        <w:rPr>
          <w:rFonts w:ascii="Times New Roman" w:eastAsia="仿宋_GB2312" w:hAnsi="Times New Roman" w:cs="Times New Roman"/>
          <w:sz w:val="28"/>
          <w:szCs w:val="28"/>
          <w:u w:val="single"/>
          <w:lang w:val="en-US" w:eastAsia="zh-CN"/>
        </w:rPr>
        <w:t>)</w:t>
      </w:r>
      <w:r>
        <w:rPr>
          <w:rFonts w:ascii="Times New Roman" w:eastAsia="仿宋_GB2312" w:hAnsi="Times New Roman" w:cs="Times New Roman"/>
          <w:sz w:val="28"/>
          <w:szCs w:val="28"/>
          <w:u w:val="single"/>
          <w:lang w:val="en-US" w:eastAsia="zh-CN"/>
        </w:rPr>
        <w:t>、立案庭、执行局及综合服务楼物业服务项目</w:t>
      </w:r>
      <w:r>
        <w:rPr>
          <w:rFonts w:ascii="Times New Roman" w:eastAsia="仿宋_GB2312" w:hAnsi="Times New Roman" w:cs="Times New Roman" w:hint="default"/>
          <w:sz w:val="28"/>
          <w:szCs w:val="28"/>
          <w:u w:val="single"/>
          <w:lang w:eastAsia="zh-CN"/>
        </w:rPr>
        <w:t>）</w:t>
      </w:r>
      <w:r>
        <w:rPr>
          <w:rFonts w:ascii="Times New Roman" w:eastAsia="仿宋_GB2312" w:hAnsi="Times New Roman" w:cs="Times New Roman" w:hint="default"/>
          <w:sz w:val="28"/>
          <w:szCs w:val="28"/>
          <w:lang w:eastAsia="zh-CN"/>
        </w:rPr>
        <w:t>的投标</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并做出如下承诺：</w:t>
      </w:r>
    </w:p>
    <w:bookmarkEnd w:id="413"/>
    <w:p w14:paraId="24A8C16F" w14:textId="77777777" w:rsidR="009F54BA" w:rsidRDefault="00000000">
      <w:pPr>
        <w:spacing w:line="360" w:lineRule="auto"/>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我公司信誉良好，参加政府采购活动前三年内，在经营活动中没有重大违法记录。在</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信用</w:t>
      </w:r>
      <w:r>
        <w:rPr>
          <w:rFonts w:ascii="Times New Roman" w:eastAsia="仿宋_GB2312" w:hAnsi="Times New Roman" w:cs="Times New Roman" w:hint="default"/>
          <w:color w:val="auto"/>
          <w:sz w:val="28"/>
          <w:szCs w:val="28"/>
          <w:lang w:val="en-US" w:eastAsia="zh-CN"/>
        </w:rPr>
        <w:t>中国</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网站（</w:t>
      </w:r>
      <w:r>
        <w:rPr>
          <w:rFonts w:ascii="Times New Roman" w:eastAsia="仿宋_GB2312" w:hAnsi="Times New Roman" w:cs="Times New Roman" w:hint="default"/>
          <w:sz w:val="28"/>
          <w:szCs w:val="28"/>
          <w:lang w:eastAsia="zh-CN"/>
        </w:rPr>
        <w:t>www.creditchina.gov.cn</w:t>
      </w:r>
      <w:r>
        <w:rPr>
          <w:rFonts w:ascii="Times New Roman" w:eastAsia="仿宋_GB2312" w:hAnsi="Times New Roman" w:cs="Times New Roman" w:hint="default"/>
          <w:sz w:val="28"/>
          <w:szCs w:val="28"/>
          <w:lang w:eastAsia="zh-CN"/>
        </w:rPr>
        <w:t>）未被列入失信被执行人、重大税收违法案件当事人名单；在</w:t>
      </w:r>
      <w:r>
        <w:rPr>
          <w:rFonts w:ascii="Times New Roman" w:eastAsia="仿宋_GB2312" w:hAnsi="Times New Roman" w:cs="Times New Roman" w:hint="default"/>
          <w:sz w:val="28"/>
          <w:szCs w:val="28"/>
          <w:lang w:eastAsia="zh-CN"/>
        </w:rPr>
        <w:t xml:space="preserve"> “</w:t>
      </w:r>
      <w:r>
        <w:rPr>
          <w:rFonts w:ascii="Times New Roman" w:eastAsia="仿宋_GB2312" w:hAnsi="Times New Roman" w:cs="Times New Roman" w:hint="default"/>
          <w:sz w:val="28"/>
          <w:szCs w:val="28"/>
          <w:lang w:eastAsia="zh-CN"/>
        </w:rPr>
        <w:t>中国政府采购网</w:t>
      </w:r>
      <w:r>
        <w:rPr>
          <w:rFonts w:ascii="Times New Roman" w:eastAsia="仿宋_GB2312" w:hAnsi="Times New Roman" w:cs="Times New Roman" w:hint="default"/>
          <w:sz w:val="28"/>
          <w:szCs w:val="28"/>
          <w:lang w:eastAsia="zh-CN"/>
        </w:rPr>
        <w:t xml:space="preserve">” </w:t>
      </w:r>
      <w:r>
        <w:rPr>
          <w:rFonts w:ascii="Times New Roman" w:eastAsia="仿宋_GB2312" w:hAnsi="Times New Roman" w:cs="Times New Roman" w:hint="default"/>
          <w:sz w:val="28"/>
          <w:szCs w:val="28"/>
          <w:lang w:eastAsia="zh-CN"/>
        </w:rPr>
        <w:t>（</w:t>
      </w:r>
      <w:r>
        <w:rPr>
          <w:rFonts w:ascii="Times New Roman" w:eastAsia="仿宋_GB2312" w:hAnsi="Times New Roman" w:cs="Times New Roman" w:hint="default"/>
          <w:sz w:val="28"/>
          <w:szCs w:val="28"/>
          <w:lang w:eastAsia="zh-CN"/>
        </w:rPr>
        <w:t>www.ccgp.gov.cn</w:t>
      </w:r>
      <w:r>
        <w:rPr>
          <w:rFonts w:ascii="Times New Roman" w:eastAsia="仿宋_GB2312" w:hAnsi="Times New Roman" w:cs="Times New Roman" w:hint="default"/>
          <w:sz w:val="28"/>
          <w:szCs w:val="28"/>
          <w:lang w:eastAsia="zh-CN"/>
        </w:rPr>
        <w:t>）未被列入政府采购严重违法失信行为记录名单。</w:t>
      </w:r>
    </w:p>
    <w:p w14:paraId="79119783" w14:textId="77777777" w:rsidR="009F54BA" w:rsidRDefault="00000000">
      <w:pPr>
        <w:spacing w:line="360" w:lineRule="auto"/>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我方保证上述信息的真实和准确，并愿意承担因我方就此弄虚作假所引起的一切法律后果。</w:t>
      </w:r>
    </w:p>
    <w:p w14:paraId="32EE74C7" w14:textId="77777777" w:rsidR="009F54BA" w:rsidRDefault="00000000">
      <w:pPr>
        <w:spacing w:line="360" w:lineRule="auto"/>
        <w:ind w:firstLineChars="200" w:firstLine="56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特此声明！</w:t>
      </w:r>
    </w:p>
    <w:p w14:paraId="0102B743" w14:textId="77777777" w:rsidR="009F54BA" w:rsidRDefault="009F54BA">
      <w:pPr>
        <w:tabs>
          <w:tab w:val="left" w:pos="6300"/>
        </w:tabs>
        <w:snapToGrid w:val="0"/>
        <w:spacing w:line="360" w:lineRule="auto"/>
        <w:ind w:firstLineChars="99" w:firstLine="277"/>
        <w:rPr>
          <w:rFonts w:ascii="Times New Roman" w:eastAsia="仿宋_GB2312" w:hAnsi="Times New Roman" w:cs="Times New Roman" w:hint="default"/>
          <w:sz w:val="28"/>
          <w:szCs w:val="28"/>
          <w:lang w:eastAsia="zh-CN"/>
        </w:rPr>
      </w:pPr>
    </w:p>
    <w:p w14:paraId="603D24F5" w14:textId="77777777" w:rsidR="009F54BA" w:rsidRDefault="00000000">
      <w:pPr>
        <w:spacing w:line="360" w:lineRule="exact"/>
        <w:ind w:firstLineChars="1300" w:firstLine="3640"/>
        <w:rPr>
          <w:rFonts w:ascii="Times New Roman" w:eastAsia="仿宋_GB2312" w:hAnsi="Times New Roman" w:cs="Times New Roman" w:hint="default"/>
          <w:sz w:val="28"/>
          <w:szCs w:val="28"/>
          <w:u w:val="single"/>
          <w:lang w:eastAsia="zh-CN"/>
        </w:rPr>
      </w:pPr>
      <w:r>
        <w:rPr>
          <w:rFonts w:ascii="Times New Roman" w:eastAsia="仿宋_GB2312" w:hAnsi="Times New Roman" w:cs="Times New Roman" w:hint="default"/>
          <w:sz w:val="28"/>
          <w:szCs w:val="28"/>
          <w:lang w:eastAsia="zh-CN"/>
        </w:rPr>
        <w:t>投标人（企业电子签章）：</w:t>
      </w:r>
    </w:p>
    <w:p w14:paraId="24BFBDDF" w14:textId="77777777" w:rsidR="009F54BA" w:rsidRDefault="009F54BA">
      <w:pPr>
        <w:spacing w:line="360" w:lineRule="exact"/>
        <w:ind w:firstLine="420"/>
        <w:jc w:val="right"/>
        <w:rPr>
          <w:rFonts w:ascii="Times New Roman" w:eastAsia="仿宋_GB2312" w:hAnsi="Times New Roman" w:cs="Times New Roman" w:hint="default"/>
          <w:sz w:val="28"/>
          <w:szCs w:val="28"/>
          <w:lang w:eastAsia="zh-CN"/>
        </w:rPr>
      </w:pPr>
    </w:p>
    <w:p w14:paraId="6AE3E468" w14:textId="77777777" w:rsidR="009F54BA" w:rsidRDefault="009F54BA">
      <w:pPr>
        <w:spacing w:line="360" w:lineRule="auto"/>
        <w:ind w:firstLine="556"/>
        <w:jc w:val="right"/>
        <w:rPr>
          <w:rFonts w:ascii="Times New Roman" w:eastAsia="仿宋_GB2312" w:hAnsi="Times New Roman" w:cs="Times New Roman" w:hint="default"/>
          <w:sz w:val="28"/>
          <w:szCs w:val="28"/>
          <w:lang w:eastAsia="zh-CN"/>
        </w:rPr>
      </w:pPr>
    </w:p>
    <w:p w14:paraId="43BE662A" w14:textId="77777777" w:rsidR="009F54BA" w:rsidRDefault="00000000">
      <w:pPr>
        <w:tabs>
          <w:tab w:val="left" w:pos="6300"/>
        </w:tabs>
        <w:snapToGrid w:val="0"/>
        <w:spacing w:line="360" w:lineRule="auto"/>
        <w:ind w:rightChars="400" w:right="882"/>
        <w:jc w:val="right"/>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日期：年月日</w:t>
      </w:r>
    </w:p>
    <w:p w14:paraId="7A6220D0" w14:textId="77777777" w:rsidR="009F54BA" w:rsidRDefault="00000000">
      <w:pPr>
        <w:pStyle w:val="PlainText"/>
        <w:tabs>
          <w:tab w:val="left" w:pos="5580"/>
        </w:tabs>
        <w:spacing w:line="360" w:lineRule="auto"/>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说明：</w:t>
      </w:r>
    </w:p>
    <w:p w14:paraId="2191B750" w14:textId="77777777" w:rsidR="009F54BA" w:rsidRDefault="00000000">
      <w:pPr>
        <w:pStyle w:val="PlainText"/>
        <w:tabs>
          <w:tab w:val="left" w:pos="5580"/>
        </w:tabs>
        <w:spacing w:line="360" w:lineRule="auto"/>
        <w:ind w:firstLineChars="200" w:firstLine="480"/>
        <w:rPr>
          <w:rFonts w:ascii="Times New Roman" w:eastAsia="仿宋_GB2312" w:hAnsi="Times New Roman" w:cs="Times New Roman"/>
          <w:color w:val="auto"/>
          <w:sz w:val="24"/>
          <w:szCs w:val="24"/>
        </w:rPr>
      </w:pPr>
      <w:r>
        <w:rPr>
          <w:rFonts w:ascii="Times New Roman" w:eastAsia="仿宋_GB2312" w:hAnsi="Times New Roman" w:cs="Times New Roman"/>
          <w:color w:val="auto"/>
          <w:sz w:val="24"/>
          <w:szCs w:val="24"/>
        </w:rPr>
        <w:t>1.</w:t>
      </w:r>
      <w:r>
        <w:rPr>
          <w:rFonts w:ascii="Times New Roman" w:eastAsia="仿宋_GB2312" w:hAnsi="Times New Roman" w:cs="Times New Roman"/>
          <w:color w:val="auto"/>
          <w:sz w:val="24"/>
          <w:szCs w:val="24"/>
          <w:lang w:val="zh-TW"/>
        </w:rPr>
        <w:t>投标人应按照相关法规规定如实做出说明。</w:t>
      </w:r>
    </w:p>
    <w:p w14:paraId="6E323354" w14:textId="77777777" w:rsidR="009F54BA" w:rsidRDefault="00000000">
      <w:pPr>
        <w:pStyle w:val="PlainText"/>
        <w:tabs>
          <w:tab w:val="left" w:pos="5580"/>
        </w:tabs>
        <w:spacing w:line="360" w:lineRule="auto"/>
        <w:ind w:firstLineChars="200" w:firstLine="480"/>
        <w:rPr>
          <w:rFonts w:ascii="Times New Roman" w:eastAsia="仿宋_GB2312" w:hAnsi="Times New Roman" w:cs="Times New Roman"/>
          <w:color w:val="auto"/>
          <w:sz w:val="24"/>
          <w:szCs w:val="24"/>
        </w:rPr>
      </w:pPr>
      <w:r>
        <w:rPr>
          <w:rFonts w:ascii="Times New Roman" w:eastAsia="仿宋_GB2312" w:hAnsi="Times New Roman" w:cs="Times New Roman"/>
          <w:color w:val="auto"/>
          <w:sz w:val="24"/>
          <w:szCs w:val="24"/>
        </w:rPr>
        <w:lastRenderedPageBreak/>
        <w:t>2</w:t>
      </w:r>
      <w:r>
        <w:rPr>
          <w:rFonts w:ascii="Times New Roman" w:eastAsia="仿宋_GB2312" w:hAnsi="Times New Roman" w:cs="Times New Roman"/>
          <w:color w:val="auto"/>
          <w:sz w:val="24"/>
          <w:szCs w:val="24"/>
          <w:lang w:val="zh-TW"/>
        </w:rPr>
        <w:t>．按照招标文件的规定加盖企业电子签章（自然人投标的无需盖章，需要签字）。</w:t>
      </w:r>
    </w:p>
    <w:p w14:paraId="16E8115C" w14:textId="77777777" w:rsidR="009F54BA" w:rsidRDefault="00000000">
      <w:pPr>
        <w:pStyle w:val="PlainText"/>
        <w:tabs>
          <w:tab w:val="left" w:pos="5580"/>
        </w:tabs>
        <w:spacing w:line="360" w:lineRule="auto"/>
        <w:ind w:firstLineChars="200" w:firstLine="480"/>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4"/>
          <w:szCs w:val="24"/>
        </w:rPr>
        <w:t>3.</w:t>
      </w:r>
      <w:r>
        <w:rPr>
          <w:rFonts w:ascii="Times New Roman" w:eastAsia="仿宋_GB2312" w:hAnsi="Times New Roman" w:cs="Times New Roman"/>
          <w:color w:val="auto"/>
          <w:sz w:val="24"/>
          <w:szCs w:val="24"/>
          <w:lang w:val="zh-TW"/>
        </w:rPr>
        <w:t>如果是联合体投标，联合体各方均需提供上述证明。</w:t>
      </w:r>
    </w:p>
    <w:p w14:paraId="5FEEA301"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414" w:name="_Toc1497172548"/>
      <w:bookmarkStart w:id="415" w:name="_Toc1323492610"/>
      <w:bookmarkStart w:id="416" w:name="_Toc1528107318"/>
      <w:bookmarkStart w:id="417" w:name="_Toc2035786603"/>
      <w:bookmarkStart w:id="418" w:name="_Toc1184533414"/>
      <w:bookmarkStart w:id="419" w:name="_Toc1192645811_WPSOffice_Level2"/>
      <w:bookmarkStart w:id="420" w:name="_Toc1846317276"/>
      <w:bookmarkStart w:id="421" w:name="_Toc2024909766"/>
      <w:bookmarkStart w:id="422" w:name="_Toc98955996"/>
      <w:bookmarkStart w:id="423" w:name="_Toc2114111239"/>
      <w:bookmarkStart w:id="424" w:name="_Toc1999724387"/>
      <w:bookmarkStart w:id="425" w:name="_Toc1439922488"/>
      <w:bookmarkStart w:id="426" w:name="_Toc934702901"/>
      <w:bookmarkStart w:id="427" w:name="_Toc996756161"/>
      <w:bookmarkStart w:id="428" w:name="_Toc658606622"/>
      <w:bookmarkStart w:id="429" w:name="_Toc1938095027"/>
      <w:bookmarkStart w:id="430" w:name="_Toc474620139"/>
      <w:bookmarkStart w:id="431" w:name="_Toc1237822054"/>
      <w:bookmarkStart w:id="432" w:name="_Toc1614236527"/>
      <w:bookmarkStart w:id="433" w:name="_Toc320661673"/>
      <w:bookmarkStart w:id="434" w:name="_Toc497708290_WPSOffice_Level2"/>
      <w:bookmarkStart w:id="435" w:name="_Toc2073666225_WPSOffice_Level3"/>
      <w:bookmarkStart w:id="436" w:name="_Toc1267967234"/>
      <w:bookmarkStart w:id="437" w:name="_Toc1412570441"/>
      <w:bookmarkStart w:id="438" w:name="_Toc1462517689"/>
      <w:bookmarkStart w:id="439" w:name="_Toc1310640400"/>
      <w:r>
        <w:rPr>
          <w:rFonts w:ascii="Times New Roman" w:eastAsia="方正小标宋_GBK" w:hAnsi="Times New Roman" w:cs="Times New Roman"/>
          <w:bCs/>
          <w:color w:val="auto"/>
          <w:kern w:val="0"/>
          <w:sz w:val="30"/>
          <w:szCs w:val="30"/>
          <w:lang w:val="en-US" w:eastAsia="zh-CN"/>
        </w:rPr>
        <w:br w:type="page"/>
      </w:r>
      <w:r>
        <w:rPr>
          <w:rFonts w:ascii="Times New Roman" w:eastAsia="方正小标宋_GBK" w:hAnsi="Times New Roman" w:cs="Times New Roman"/>
          <w:bCs/>
          <w:color w:val="auto"/>
          <w:kern w:val="0"/>
          <w:sz w:val="30"/>
          <w:szCs w:val="30"/>
          <w:lang w:val="en-US" w:eastAsia="zh-CN"/>
        </w:rPr>
        <w:lastRenderedPageBreak/>
        <w:t>七</w:t>
      </w:r>
      <w:r>
        <w:rPr>
          <w:rFonts w:ascii="Times New Roman" w:eastAsia="方正小标宋_GBK" w:hAnsi="Times New Roman" w:cs="Times New Roman" w:hint="default"/>
          <w:bCs/>
          <w:color w:val="auto"/>
          <w:kern w:val="0"/>
          <w:sz w:val="30"/>
          <w:szCs w:val="30"/>
          <w:lang w:val="en-US" w:eastAsia="zh-CN"/>
        </w:rPr>
        <w:t>、</w:t>
      </w:r>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方正小标宋_GBK" w:hAnsi="Times New Roman" w:cs="Times New Roman" w:hint="default"/>
          <w:bCs/>
          <w:color w:val="auto"/>
          <w:kern w:val="0"/>
          <w:sz w:val="30"/>
          <w:szCs w:val="30"/>
          <w:lang w:val="en-US" w:eastAsia="zh-CN"/>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0F03A1F" w14:textId="77777777" w:rsidR="009F54BA" w:rsidRDefault="009F54BA">
      <w:pPr>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7AF2B284" w14:textId="77777777" w:rsidR="009F54BA" w:rsidRDefault="009F54BA">
      <w:pPr>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4BB76A70" w14:textId="77777777" w:rsidR="009F54BA" w:rsidRDefault="009F54BA">
      <w:pPr>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567B2786" w14:textId="77777777" w:rsidR="009F54BA" w:rsidRDefault="00000000">
      <w:pPr>
        <w:pStyle w:val="PlainText"/>
        <w:tabs>
          <w:tab w:val="left" w:pos="5580"/>
        </w:tabs>
        <w:spacing w:line="360" w:lineRule="auto"/>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说明：</w:t>
      </w:r>
      <w:r>
        <w:rPr>
          <w:rFonts w:ascii="Times New Roman" w:eastAsia="仿宋_GB2312" w:hAnsi="Times New Roman" w:cs="Times New Roman"/>
          <w:color w:val="auto"/>
          <w:sz w:val="28"/>
          <w:szCs w:val="28"/>
          <w:lang w:val="zh-TW"/>
        </w:rPr>
        <w:t>1.</w:t>
      </w:r>
      <w:r>
        <w:rPr>
          <w:rFonts w:ascii="Times New Roman" w:eastAsia="仿宋_GB2312" w:hAnsi="Times New Roman" w:cs="Times New Roman"/>
          <w:color w:val="auto"/>
          <w:sz w:val="28"/>
          <w:szCs w:val="28"/>
          <w:lang w:val="zh-TW"/>
        </w:rPr>
        <w:t>应提供的其他资格证明文件。</w:t>
      </w:r>
    </w:p>
    <w:p w14:paraId="4DA81B8B" w14:textId="77777777" w:rsidR="009F54BA" w:rsidRDefault="00000000">
      <w:pPr>
        <w:pStyle w:val="PlainText"/>
        <w:tabs>
          <w:tab w:val="left" w:pos="5580"/>
        </w:tabs>
        <w:spacing w:line="360" w:lineRule="auto"/>
        <w:ind w:firstLineChars="300" w:firstLine="840"/>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2.</w:t>
      </w:r>
      <w:r>
        <w:rPr>
          <w:rFonts w:ascii="Times New Roman" w:eastAsia="仿宋_GB2312" w:hAnsi="Times New Roman" w:cs="Times New Roman"/>
          <w:color w:val="auto"/>
          <w:sz w:val="28"/>
          <w:szCs w:val="28"/>
          <w:lang w:val="zh-TW"/>
        </w:rPr>
        <w:t>原件或复印件的扫描件上应加盖企业电子签章（自然人投标的无需盖章，需要签字）。</w:t>
      </w:r>
    </w:p>
    <w:p w14:paraId="4535717F" w14:textId="77777777" w:rsidR="009F54BA" w:rsidRDefault="00000000">
      <w:pPr>
        <w:pStyle w:val="PlainText"/>
        <w:tabs>
          <w:tab w:val="left" w:pos="5580"/>
        </w:tabs>
        <w:spacing w:line="360" w:lineRule="auto"/>
        <w:ind w:firstLineChars="300" w:firstLine="840"/>
        <w:rPr>
          <w:rFonts w:ascii="Times New Roman" w:eastAsia="仿宋_GB2312" w:hAnsi="Times New Roman" w:cs="Times New Roman"/>
          <w:color w:val="auto"/>
          <w:sz w:val="28"/>
          <w:szCs w:val="28"/>
          <w:lang w:val="zh-TW"/>
        </w:rPr>
      </w:pPr>
      <w:r>
        <w:rPr>
          <w:rFonts w:ascii="Times New Roman" w:eastAsia="仿宋_GB2312" w:hAnsi="Times New Roman" w:cs="Times New Roman"/>
          <w:color w:val="auto"/>
          <w:sz w:val="28"/>
          <w:szCs w:val="28"/>
          <w:lang w:val="zh-TW"/>
        </w:rPr>
        <w:t>3.</w:t>
      </w:r>
      <w:r>
        <w:rPr>
          <w:rFonts w:ascii="Times New Roman" w:eastAsia="仿宋_GB2312" w:hAnsi="Times New Roman" w:cs="Times New Roman"/>
          <w:color w:val="auto"/>
          <w:sz w:val="28"/>
          <w:szCs w:val="28"/>
          <w:lang w:val="zh-TW"/>
        </w:rPr>
        <w:t>如果是联合体投标，联合体各方需提供的满足招标文件要求的其他资格证明文件。</w:t>
      </w:r>
    </w:p>
    <w:p w14:paraId="2E4FF259" w14:textId="77777777" w:rsidR="009F54BA" w:rsidRDefault="00000000">
      <w:pPr>
        <w:pStyle w:val="1"/>
        <w:jc w:val="center"/>
        <w:rPr>
          <w:rFonts w:ascii="Times New Roman" w:eastAsia="宋体" w:hAnsi="Times New Roman"/>
          <w:color w:val="auto"/>
          <w:sz w:val="36"/>
          <w:szCs w:val="36"/>
          <w:lang w:eastAsia="zh-CN"/>
        </w:rPr>
      </w:pPr>
      <w:r>
        <w:rPr>
          <w:rFonts w:ascii="Times New Roman" w:hAnsi="Times New Roman"/>
          <w:color w:val="auto"/>
          <w:sz w:val="24"/>
          <w:szCs w:val="24"/>
          <w:lang w:val="en-US" w:eastAsia="zh-CN"/>
        </w:rPr>
        <w:br w:type="page"/>
      </w:r>
      <w:bookmarkStart w:id="440" w:name="_Toc6422905"/>
      <w:bookmarkStart w:id="441" w:name="_Toc897589225"/>
      <w:bookmarkStart w:id="442" w:name="_Toc1368632420_WPSOffice_Level2"/>
      <w:bookmarkStart w:id="443" w:name="_Toc1580344845_WPSOffice_Level2"/>
      <w:bookmarkStart w:id="444" w:name="_Toc744081619"/>
      <w:bookmarkStart w:id="445" w:name="_Toc1264393349_WPSOffice_Level2"/>
      <w:bookmarkStart w:id="446" w:name="_Toc136706314"/>
      <w:bookmarkStart w:id="447" w:name="_Toc973283021"/>
      <w:bookmarkStart w:id="448" w:name="_Toc1093923690_WPSOffice_Level2"/>
      <w:bookmarkStart w:id="449" w:name="_Toc1360926389"/>
      <w:bookmarkStart w:id="450" w:name="_Toc377236415"/>
      <w:bookmarkStart w:id="451" w:name="_Toc465615493"/>
      <w:bookmarkStart w:id="452" w:name="_Toc1731438942"/>
      <w:bookmarkStart w:id="453" w:name="_Toc943266062"/>
      <w:bookmarkStart w:id="454" w:name="_Toc797524663"/>
      <w:bookmarkStart w:id="455" w:name="_Toc288862645"/>
      <w:bookmarkStart w:id="456" w:name="_Toc1378165390"/>
      <w:bookmarkStart w:id="457" w:name="_Toc1017563642"/>
      <w:bookmarkStart w:id="458" w:name="_Toc1893653595_WPSOffice_Level1"/>
      <w:bookmarkStart w:id="459" w:name="_Toc169017335"/>
      <w:r>
        <w:rPr>
          <w:rFonts w:ascii="Times New Roman" w:eastAsia="宋体" w:hAnsi="Times New Roman"/>
          <w:color w:val="auto"/>
          <w:sz w:val="36"/>
          <w:szCs w:val="36"/>
          <w:lang w:eastAsia="zh-CN"/>
        </w:rPr>
        <w:lastRenderedPageBreak/>
        <w:t>第五章投标文件</w:t>
      </w:r>
      <w:bookmarkEnd w:id="440"/>
      <w:bookmarkEnd w:id="441"/>
      <w:bookmarkEnd w:id="442"/>
      <w:bookmarkEnd w:id="443"/>
      <w:bookmarkEnd w:id="444"/>
      <w:bookmarkEnd w:id="445"/>
      <w:bookmarkEnd w:id="446"/>
      <w:bookmarkEnd w:id="447"/>
      <w:bookmarkEnd w:id="448"/>
      <w:r>
        <w:rPr>
          <w:rFonts w:ascii="Times New Roman" w:eastAsia="宋体" w:hAnsi="Times New Roman"/>
          <w:color w:val="auto"/>
          <w:sz w:val="36"/>
          <w:szCs w:val="36"/>
          <w:lang w:eastAsia="zh-CN"/>
        </w:rPr>
        <w:t>格式</w:t>
      </w:r>
      <w:bookmarkEnd w:id="449"/>
      <w:bookmarkEnd w:id="450"/>
      <w:bookmarkEnd w:id="451"/>
      <w:bookmarkEnd w:id="452"/>
      <w:bookmarkEnd w:id="453"/>
      <w:bookmarkEnd w:id="454"/>
      <w:bookmarkEnd w:id="455"/>
      <w:bookmarkEnd w:id="456"/>
      <w:bookmarkEnd w:id="457"/>
      <w:bookmarkEnd w:id="458"/>
      <w:bookmarkEnd w:id="459"/>
    </w:p>
    <w:p w14:paraId="4C1118AC" w14:textId="77777777" w:rsidR="009F54BA" w:rsidRDefault="009F54BA">
      <w:pPr>
        <w:spacing w:line="360" w:lineRule="auto"/>
        <w:ind w:left="1080" w:hanging="540"/>
        <w:jc w:val="center"/>
        <w:rPr>
          <w:rFonts w:ascii="Times New Roman" w:eastAsia="宋体" w:hAnsi="Times New Roman" w:cs="Times New Roman" w:hint="default"/>
          <w:color w:val="auto"/>
          <w:sz w:val="24"/>
          <w:szCs w:val="24"/>
          <w:lang w:val="en-US" w:eastAsia="zh-CN"/>
        </w:rPr>
      </w:pPr>
    </w:p>
    <w:p w14:paraId="46EC5E3E" w14:textId="77777777" w:rsidR="009F54BA" w:rsidRDefault="00000000">
      <w:pPr>
        <w:tabs>
          <w:tab w:val="left" w:pos="1950"/>
        </w:tabs>
        <w:jc w:val="center"/>
        <w:rPr>
          <w:rFonts w:ascii="Times New Roman" w:eastAsia="宋体" w:hAnsi="Times New Roman" w:cs="Times New Roman" w:hint="default"/>
          <w:b/>
          <w:bCs/>
          <w:color w:val="auto"/>
          <w:sz w:val="56"/>
          <w:szCs w:val="56"/>
          <w:lang w:val="en-US" w:eastAsia="zh-CN"/>
        </w:rPr>
      </w:pPr>
      <w:r>
        <w:rPr>
          <w:rFonts w:ascii="Times New Roman" w:eastAsia="宋体" w:hAnsi="Times New Roman" w:cs="Times New Roman"/>
          <w:b/>
          <w:bCs/>
          <w:color w:val="auto"/>
          <w:spacing w:val="-20"/>
          <w:sz w:val="56"/>
          <w:szCs w:val="56"/>
          <w:lang w:val="en-US" w:eastAsia="zh-CN"/>
        </w:rPr>
        <w:t>郑州高新技术产业开发区人民法院院本部、东配楼、法庭</w:t>
      </w:r>
      <w:r>
        <w:rPr>
          <w:rFonts w:ascii="Times New Roman" w:eastAsia="宋体" w:hAnsi="Times New Roman" w:cs="Times New Roman"/>
          <w:b/>
          <w:bCs/>
          <w:color w:val="auto"/>
          <w:spacing w:val="-20"/>
          <w:sz w:val="56"/>
          <w:szCs w:val="56"/>
          <w:lang w:val="en-US" w:eastAsia="zh-CN"/>
        </w:rPr>
        <w:t>(3</w:t>
      </w:r>
      <w:r>
        <w:rPr>
          <w:rFonts w:ascii="Times New Roman" w:eastAsia="宋体" w:hAnsi="Times New Roman" w:cs="Times New Roman"/>
          <w:b/>
          <w:bCs/>
          <w:color w:val="auto"/>
          <w:spacing w:val="-20"/>
          <w:sz w:val="56"/>
          <w:szCs w:val="56"/>
          <w:lang w:val="en-US" w:eastAsia="zh-CN"/>
        </w:rPr>
        <w:t>个</w:t>
      </w:r>
      <w:r>
        <w:rPr>
          <w:rFonts w:ascii="Times New Roman" w:eastAsia="宋体" w:hAnsi="Times New Roman" w:cs="Times New Roman"/>
          <w:b/>
          <w:bCs/>
          <w:color w:val="auto"/>
          <w:spacing w:val="-20"/>
          <w:sz w:val="56"/>
          <w:szCs w:val="56"/>
          <w:lang w:val="en-US" w:eastAsia="zh-CN"/>
        </w:rPr>
        <w:t>)</w:t>
      </w:r>
      <w:r>
        <w:rPr>
          <w:rFonts w:ascii="Times New Roman" w:eastAsia="宋体" w:hAnsi="Times New Roman" w:cs="Times New Roman"/>
          <w:b/>
          <w:bCs/>
          <w:color w:val="auto"/>
          <w:spacing w:val="-20"/>
          <w:sz w:val="56"/>
          <w:szCs w:val="56"/>
          <w:lang w:val="en-US" w:eastAsia="zh-CN"/>
        </w:rPr>
        <w:t>、立案庭、执行局及综合服务楼物业服务项目</w:t>
      </w:r>
    </w:p>
    <w:p w14:paraId="74E84F9B"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0F42DA68"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12C18D3E"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2654459D"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09FF5375"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2331648E" w14:textId="77777777" w:rsidR="009F54BA" w:rsidRDefault="009F54BA">
      <w:pPr>
        <w:tabs>
          <w:tab w:val="left" w:pos="1950"/>
        </w:tabs>
        <w:jc w:val="left"/>
        <w:rPr>
          <w:rFonts w:ascii="Times New Roman" w:eastAsia="宋体" w:hAnsi="Times New Roman" w:cs="Times New Roman" w:hint="default"/>
          <w:b/>
          <w:bCs/>
          <w:color w:val="auto"/>
          <w:lang w:val="en-US" w:eastAsia="zh-CN"/>
        </w:rPr>
      </w:pPr>
    </w:p>
    <w:p w14:paraId="38EB6624" w14:textId="77777777" w:rsidR="009F54BA" w:rsidRDefault="00000000">
      <w:pPr>
        <w:jc w:val="center"/>
        <w:rPr>
          <w:rFonts w:ascii="Times New Roman" w:eastAsia="宋体" w:hAnsi="Times New Roman" w:cs="Times New Roman" w:hint="default"/>
          <w:b/>
          <w:bCs/>
          <w:color w:val="auto"/>
          <w:sz w:val="130"/>
          <w:szCs w:val="130"/>
          <w:lang w:eastAsia="zh-CN"/>
        </w:rPr>
      </w:pPr>
      <w:bookmarkStart w:id="460" w:name="_Toc1256968457_WPSOffice_Level3"/>
      <w:r>
        <w:rPr>
          <w:rFonts w:ascii="Times New Roman" w:eastAsia="宋体" w:hAnsi="Times New Roman" w:cs="Times New Roman" w:hint="default"/>
          <w:b/>
          <w:color w:val="auto"/>
          <w:sz w:val="130"/>
          <w:szCs w:val="130"/>
          <w:lang w:eastAsia="zh-CN"/>
        </w:rPr>
        <w:t>投标文件</w:t>
      </w:r>
      <w:bookmarkEnd w:id="460"/>
    </w:p>
    <w:p w14:paraId="39BA42A7" w14:textId="77777777" w:rsidR="009F54BA" w:rsidRDefault="009F54BA">
      <w:pPr>
        <w:widowControl w:val="0"/>
        <w:tabs>
          <w:tab w:val="left" w:pos="1950"/>
        </w:tabs>
        <w:jc w:val="center"/>
        <w:rPr>
          <w:rFonts w:ascii="Times New Roman" w:eastAsia="宋体" w:hAnsi="Times New Roman" w:cs="Times New Roman" w:hint="default"/>
          <w:b/>
          <w:color w:val="auto"/>
          <w:sz w:val="36"/>
          <w:szCs w:val="36"/>
          <w:lang w:eastAsia="zh-CN"/>
        </w:rPr>
      </w:pPr>
    </w:p>
    <w:p w14:paraId="399BD6C3" w14:textId="77777777" w:rsidR="009F54BA" w:rsidRDefault="00000000">
      <w:pPr>
        <w:widowControl w:val="0"/>
        <w:tabs>
          <w:tab w:val="left" w:pos="1950"/>
        </w:tabs>
        <w:jc w:val="center"/>
        <w:rPr>
          <w:rFonts w:ascii="Times New Roman" w:eastAsia="宋体" w:hAnsi="Times New Roman" w:cs="Times New Roman" w:hint="default"/>
          <w:b/>
          <w:color w:val="auto"/>
          <w:spacing w:val="20"/>
          <w:w w:val="150"/>
          <w:sz w:val="36"/>
          <w:szCs w:val="52"/>
          <w:lang w:val="en-US" w:eastAsia="zh-CN"/>
        </w:rPr>
      </w:pPr>
      <w:r>
        <w:rPr>
          <w:rFonts w:ascii="Times New Roman" w:eastAsia="宋体" w:hAnsi="Times New Roman" w:cs="Times New Roman" w:hint="default"/>
          <w:b/>
          <w:color w:val="auto"/>
          <w:sz w:val="36"/>
          <w:szCs w:val="36"/>
          <w:lang w:eastAsia="zh-CN"/>
        </w:rPr>
        <w:t>采购编号：</w:t>
      </w:r>
      <w:r>
        <w:rPr>
          <w:rFonts w:ascii="Times New Roman" w:eastAsia="宋体" w:hAnsi="Times New Roman" w:cs="Times New Roman"/>
          <w:b/>
          <w:color w:val="auto"/>
          <w:sz w:val="36"/>
          <w:szCs w:val="36"/>
          <w:lang w:val="en-US" w:eastAsia="zh-CN"/>
        </w:rPr>
        <w:t>豫财招标采购</w:t>
      </w:r>
      <w:r>
        <w:rPr>
          <w:rFonts w:ascii="Times New Roman" w:eastAsia="宋体" w:hAnsi="Times New Roman" w:cs="Times New Roman"/>
          <w:b/>
          <w:color w:val="auto"/>
          <w:sz w:val="36"/>
          <w:szCs w:val="36"/>
          <w:lang w:val="en-US" w:eastAsia="zh-CN"/>
        </w:rPr>
        <w:t>-2024-456</w:t>
      </w:r>
    </w:p>
    <w:p w14:paraId="2A8AC55E" w14:textId="77777777" w:rsidR="009F54BA" w:rsidRDefault="009F54BA">
      <w:pPr>
        <w:widowControl w:val="0"/>
        <w:spacing w:line="360" w:lineRule="auto"/>
        <w:ind w:leftChars="257" w:left="1107" w:hanging="540"/>
        <w:rPr>
          <w:rFonts w:ascii="Times New Roman" w:eastAsia="宋体" w:hAnsi="Times New Roman" w:cs="Times New Roman" w:hint="default"/>
          <w:b/>
          <w:color w:val="auto"/>
          <w:sz w:val="28"/>
          <w:szCs w:val="24"/>
          <w:lang w:val="en-US" w:eastAsia="zh-CN"/>
        </w:rPr>
      </w:pPr>
    </w:p>
    <w:p w14:paraId="28C2686A" w14:textId="77777777" w:rsidR="009F54BA" w:rsidRDefault="009F54BA">
      <w:pPr>
        <w:widowControl w:val="0"/>
        <w:spacing w:line="360" w:lineRule="auto"/>
        <w:ind w:leftChars="257" w:left="1107" w:hanging="540"/>
        <w:rPr>
          <w:rFonts w:ascii="Times New Roman" w:eastAsia="宋体" w:hAnsi="Times New Roman" w:cs="Times New Roman" w:hint="default"/>
          <w:b/>
          <w:color w:val="auto"/>
          <w:sz w:val="28"/>
          <w:szCs w:val="24"/>
          <w:lang w:val="en-US" w:eastAsia="zh-CN"/>
        </w:rPr>
      </w:pPr>
    </w:p>
    <w:p w14:paraId="452C6600" w14:textId="77777777" w:rsidR="009F54BA" w:rsidRDefault="009F54BA">
      <w:pPr>
        <w:widowControl w:val="0"/>
        <w:spacing w:line="360" w:lineRule="auto"/>
        <w:rPr>
          <w:rFonts w:ascii="Times New Roman" w:eastAsia="宋体" w:hAnsi="Times New Roman" w:cs="Times New Roman" w:hint="default"/>
          <w:b/>
          <w:color w:val="auto"/>
          <w:sz w:val="52"/>
          <w:szCs w:val="24"/>
          <w:lang w:val="en-US" w:eastAsia="zh-CN"/>
        </w:rPr>
      </w:pPr>
    </w:p>
    <w:p w14:paraId="5351F061" w14:textId="77777777" w:rsidR="009F54BA" w:rsidRDefault="009F54BA">
      <w:pPr>
        <w:pStyle w:val="Default"/>
        <w:rPr>
          <w:rFonts w:ascii="Times New Roman" w:hAnsi="Times New Roman" w:cs="Times New Roman"/>
        </w:rPr>
      </w:pPr>
    </w:p>
    <w:p w14:paraId="097FA60A" w14:textId="77777777" w:rsidR="009F54BA" w:rsidRDefault="00000000">
      <w:pPr>
        <w:widowControl w:val="0"/>
        <w:autoSpaceDE w:val="0"/>
        <w:autoSpaceDN w:val="0"/>
        <w:adjustRightInd w:val="0"/>
        <w:ind w:firstLineChars="300" w:firstLine="1084"/>
        <w:rPr>
          <w:rFonts w:ascii="Times New Roman" w:eastAsia="宋体" w:hAnsi="Times New Roman" w:cs="Times New Roman" w:hint="default"/>
          <w:b/>
          <w:color w:val="auto"/>
          <w:sz w:val="36"/>
          <w:szCs w:val="36"/>
          <w:lang w:val="en-US" w:eastAsia="zh-CN"/>
        </w:rPr>
      </w:pPr>
      <w:r>
        <w:rPr>
          <w:rFonts w:ascii="Times New Roman" w:eastAsia="宋体" w:hAnsi="Times New Roman" w:cs="Times New Roman" w:hint="default"/>
          <w:b/>
          <w:color w:val="auto"/>
          <w:sz w:val="36"/>
          <w:szCs w:val="36"/>
          <w:lang w:val="en-US" w:eastAsia="zh-CN"/>
        </w:rPr>
        <w:t>投标人（企业电子签章）：</w:t>
      </w:r>
    </w:p>
    <w:p w14:paraId="01117739" w14:textId="77777777" w:rsidR="009F54BA" w:rsidRDefault="009F54BA">
      <w:pPr>
        <w:pStyle w:val="NormalIndent"/>
        <w:ind w:firstLine="0"/>
        <w:rPr>
          <w:rFonts w:ascii="Times New Roman" w:eastAsia="宋体" w:hAnsi="Times New Roman" w:cs="Times New Roman" w:hint="default"/>
          <w:color w:val="auto"/>
          <w:sz w:val="36"/>
          <w:szCs w:val="36"/>
          <w:lang w:val="en-US" w:eastAsia="zh-CN"/>
        </w:rPr>
      </w:pPr>
    </w:p>
    <w:p w14:paraId="161771EB" w14:textId="77777777" w:rsidR="009F54BA" w:rsidRDefault="009F54BA">
      <w:pPr>
        <w:pStyle w:val="NormalIndent"/>
        <w:ind w:firstLine="0"/>
        <w:rPr>
          <w:rFonts w:ascii="Times New Roman" w:eastAsia="宋体" w:hAnsi="Times New Roman" w:cs="Times New Roman" w:hint="default"/>
          <w:color w:val="auto"/>
          <w:lang w:eastAsia="zh-CN"/>
        </w:rPr>
      </w:pPr>
    </w:p>
    <w:p w14:paraId="1C79FE4B" w14:textId="77777777" w:rsidR="009F54BA" w:rsidRDefault="00000000">
      <w:pPr>
        <w:pStyle w:val="PlainText"/>
        <w:spacing w:line="360" w:lineRule="auto"/>
        <w:jc w:val="center"/>
        <w:rPr>
          <w:rFonts w:ascii="Times New Roman" w:eastAsia="仿宋_GB2312" w:hAnsi="Times New Roman" w:cs="Times New Roman"/>
          <w:b/>
          <w:bCs/>
          <w:color w:val="auto"/>
          <w:sz w:val="32"/>
          <w:szCs w:val="32"/>
        </w:rPr>
      </w:pPr>
      <w:bookmarkStart w:id="461" w:name="_Toc1363473509_WPSOffice_Level2"/>
      <w:r>
        <w:rPr>
          <w:rFonts w:ascii="Times New Roman" w:eastAsia="仿宋_GB2312" w:hAnsi="Times New Roman" w:cs="Times New Roman"/>
          <w:b/>
          <w:bCs/>
          <w:color w:val="auto"/>
          <w:sz w:val="32"/>
          <w:szCs w:val="32"/>
        </w:rPr>
        <w:br w:type="page"/>
      </w:r>
      <w:r>
        <w:rPr>
          <w:rFonts w:ascii="Times New Roman" w:eastAsia="仿宋_GB2312" w:hAnsi="Times New Roman" w:cs="Times New Roman"/>
          <w:b/>
          <w:bCs/>
          <w:color w:val="auto"/>
          <w:sz w:val="48"/>
          <w:szCs w:val="48"/>
        </w:rPr>
        <w:lastRenderedPageBreak/>
        <w:t>目录</w:t>
      </w:r>
      <w:bookmarkEnd w:id="461"/>
    </w:p>
    <w:p w14:paraId="0F1D51E3" w14:textId="77777777" w:rsidR="009F54BA" w:rsidRDefault="009F54BA">
      <w:pPr>
        <w:pStyle w:val="PlainText"/>
        <w:spacing w:line="360" w:lineRule="auto"/>
        <w:rPr>
          <w:rFonts w:ascii="Times New Roman" w:eastAsia="仿宋_GB2312" w:hAnsi="Times New Roman" w:cs="Times New Roman"/>
          <w:color w:val="auto"/>
          <w:sz w:val="28"/>
          <w:szCs w:val="28"/>
          <w:lang w:val="zh-TW"/>
        </w:rPr>
      </w:pPr>
    </w:p>
    <w:p w14:paraId="72DB29FF" w14:textId="77777777" w:rsidR="009F54BA" w:rsidRDefault="00000000">
      <w:pPr>
        <w:pStyle w:val="PlainText"/>
        <w:spacing w:line="360" w:lineRule="auto"/>
        <w:rPr>
          <w:rFonts w:ascii="Times New Roman" w:eastAsia="仿宋_GB2312" w:hAnsi="Times New Roman" w:cs="Times New Roman"/>
          <w:color w:val="auto"/>
          <w:sz w:val="28"/>
          <w:szCs w:val="28"/>
          <w:lang w:val="zh-TW"/>
        </w:rPr>
      </w:pPr>
      <w:bookmarkStart w:id="462" w:name="_Toc1369473062_WPSOffice_Level2"/>
      <w:r>
        <w:rPr>
          <w:rFonts w:ascii="Times New Roman" w:eastAsia="仿宋_GB2312" w:hAnsi="Times New Roman" w:cs="Times New Roman"/>
          <w:color w:val="auto"/>
          <w:sz w:val="28"/>
          <w:szCs w:val="28"/>
          <w:lang w:val="zh-TW"/>
        </w:rPr>
        <w:t>一、投标函</w:t>
      </w:r>
      <w:bookmarkEnd w:id="462"/>
    </w:p>
    <w:p w14:paraId="5CE70A7E" w14:textId="77777777" w:rsidR="009F54BA" w:rsidRDefault="00000000">
      <w:pPr>
        <w:pStyle w:val="PlainText"/>
        <w:spacing w:line="360" w:lineRule="auto"/>
        <w:rPr>
          <w:rFonts w:ascii="Times New Roman" w:eastAsia="仿宋_GB2312" w:hAnsi="Times New Roman" w:cs="Times New Roman"/>
          <w:color w:val="auto"/>
          <w:sz w:val="28"/>
          <w:szCs w:val="28"/>
          <w:lang w:val="zh-TW"/>
        </w:rPr>
      </w:pPr>
      <w:bookmarkStart w:id="463" w:name="_Toc463745896_WPSOffice_Level2"/>
      <w:r>
        <w:rPr>
          <w:rFonts w:ascii="Times New Roman" w:eastAsia="仿宋_GB2312" w:hAnsi="Times New Roman" w:cs="Times New Roman"/>
          <w:color w:val="auto"/>
          <w:sz w:val="28"/>
          <w:szCs w:val="28"/>
          <w:lang w:val="zh-TW"/>
        </w:rPr>
        <w:t>二、法定代表人身份证明书</w:t>
      </w:r>
      <w:bookmarkEnd w:id="463"/>
    </w:p>
    <w:p w14:paraId="268A66C1" w14:textId="77777777" w:rsidR="009F54BA" w:rsidRDefault="00000000">
      <w:pPr>
        <w:pStyle w:val="PlainText"/>
        <w:spacing w:line="360" w:lineRule="auto"/>
        <w:rPr>
          <w:rFonts w:ascii="Times New Roman" w:eastAsia="仿宋_GB2312" w:hAnsi="Times New Roman" w:cs="Times New Roman"/>
          <w:color w:val="auto"/>
          <w:sz w:val="28"/>
          <w:szCs w:val="28"/>
          <w:lang w:val="zh-TW"/>
        </w:rPr>
      </w:pPr>
      <w:bookmarkStart w:id="464" w:name="_Toc1855119639_WPSOffice_Level2"/>
      <w:r>
        <w:rPr>
          <w:rFonts w:ascii="Times New Roman" w:eastAsia="仿宋_GB2312" w:hAnsi="Times New Roman" w:cs="Times New Roman"/>
          <w:color w:val="auto"/>
          <w:sz w:val="28"/>
          <w:szCs w:val="28"/>
          <w:lang w:val="zh-TW"/>
        </w:rPr>
        <w:t>三、投标人关联单位的说明</w:t>
      </w:r>
      <w:bookmarkEnd w:id="464"/>
    </w:p>
    <w:p w14:paraId="2694D1EE" w14:textId="77777777" w:rsidR="009F54BA" w:rsidRDefault="00000000">
      <w:pPr>
        <w:pStyle w:val="PlainText"/>
        <w:spacing w:line="360" w:lineRule="auto"/>
        <w:rPr>
          <w:rFonts w:ascii="Times New Roman" w:eastAsia="仿宋_GB2312" w:hAnsi="Times New Roman" w:cs="Times New Roman"/>
          <w:color w:val="auto"/>
          <w:sz w:val="28"/>
          <w:szCs w:val="28"/>
          <w:lang w:val="zh-TW"/>
        </w:rPr>
      </w:pPr>
      <w:bookmarkStart w:id="465" w:name="_Toc1414587926_WPSOffice_Level2"/>
      <w:r>
        <w:rPr>
          <w:rFonts w:ascii="Times New Roman" w:eastAsia="仿宋_GB2312" w:hAnsi="Times New Roman" w:cs="Times New Roman"/>
          <w:color w:val="auto"/>
          <w:sz w:val="28"/>
          <w:szCs w:val="28"/>
          <w:lang w:val="zh-TW"/>
        </w:rPr>
        <w:t>四、投标报价表格</w:t>
      </w:r>
      <w:bookmarkEnd w:id="465"/>
    </w:p>
    <w:p w14:paraId="36466CCE" w14:textId="77777777" w:rsidR="009F54BA" w:rsidRDefault="00000000">
      <w:pPr>
        <w:pStyle w:val="PlainText"/>
        <w:spacing w:line="360" w:lineRule="auto"/>
        <w:rPr>
          <w:rFonts w:ascii="Times New Roman" w:eastAsia="仿宋_GB2312" w:hAnsi="Times New Roman" w:cs="Times New Roman"/>
          <w:color w:val="auto"/>
          <w:sz w:val="28"/>
          <w:szCs w:val="28"/>
          <w:lang w:val="zh-TW"/>
        </w:rPr>
      </w:pPr>
      <w:bookmarkStart w:id="466" w:name="_Toc1052249849_WPSOffice_Level2"/>
      <w:r>
        <w:rPr>
          <w:rFonts w:ascii="Times New Roman" w:eastAsia="仿宋_GB2312" w:hAnsi="Times New Roman" w:cs="Times New Roman"/>
          <w:color w:val="auto"/>
          <w:sz w:val="28"/>
          <w:szCs w:val="28"/>
          <w:lang w:val="zh-TW"/>
        </w:rPr>
        <w:t>五</w:t>
      </w:r>
      <w:bookmarkStart w:id="467" w:name="_Toc1975960056_WPSOffice_Level2"/>
      <w:bookmarkEnd w:id="466"/>
      <w:r>
        <w:rPr>
          <w:rFonts w:ascii="Times New Roman" w:eastAsia="仿宋_GB2312" w:hAnsi="Times New Roman" w:cs="Times New Roman"/>
          <w:color w:val="auto"/>
          <w:sz w:val="28"/>
          <w:szCs w:val="28"/>
          <w:lang w:val="zh-TW"/>
        </w:rPr>
        <w:t>、综合证明文件</w:t>
      </w:r>
      <w:bookmarkEnd w:id="467"/>
    </w:p>
    <w:p w14:paraId="46C8F067" w14:textId="77777777" w:rsidR="009F54BA" w:rsidRDefault="00000000">
      <w:pPr>
        <w:pStyle w:val="PlainText"/>
        <w:spacing w:line="360" w:lineRule="auto"/>
        <w:rPr>
          <w:rFonts w:ascii="Times New Roman" w:eastAsia="仿宋_GB2312" w:hAnsi="Times New Roman" w:cs="Times New Roman"/>
          <w:color w:val="auto"/>
          <w:sz w:val="28"/>
          <w:szCs w:val="28"/>
          <w:lang w:val="zh-TW"/>
        </w:rPr>
      </w:pPr>
      <w:bookmarkStart w:id="468" w:name="_Toc1775003324_WPSOffice_Level2"/>
      <w:r>
        <w:rPr>
          <w:rFonts w:ascii="Times New Roman" w:eastAsia="仿宋_GB2312" w:hAnsi="Times New Roman" w:cs="Times New Roman" w:hint="eastAsia"/>
          <w:color w:val="auto"/>
          <w:sz w:val="28"/>
          <w:szCs w:val="28"/>
        </w:rPr>
        <w:t>六</w:t>
      </w:r>
      <w:r>
        <w:rPr>
          <w:rFonts w:ascii="Times New Roman" w:eastAsia="仿宋_GB2312" w:hAnsi="Times New Roman" w:cs="Times New Roman"/>
          <w:color w:val="auto"/>
          <w:sz w:val="28"/>
          <w:szCs w:val="28"/>
          <w:lang w:val="zh-TW"/>
        </w:rPr>
        <w:t>、服务方案</w:t>
      </w:r>
      <w:bookmarkEnd w:id="468"/>
    </w:p>
    <w:p w14:paraId="25BB89E5" w14:textId="77777777" w:rsidR="009F54BA" w:rsidRDefault="00000000">
      <w:pPr>
        <w:pStyle w:val="PlainText"/>
        <w:spacing w:line="360" w:lineRule="auto"/>
        <w:rPr>
          <w:rFonts w:ascii="Times New Roman" w:eastAsia="仿宋_GB2312" w:hAnsi="Times New Roman" w:cs="Times New Roman"/>
          <w:color w:val="auto"/>
          <w:sz w:val="28"/>
          <w:szCs w:val="28"/>
          <w:lang w:val="zh-TW"/>
        </w:rPr>
      </w:pPr>
      <w:bookmarkStart w:id="469" w:name="_Toc1501347018_WPSOffice_Level2"/>
      <w:r>
        <w:rPr>
          <w:rFonts w:ascii="Times New Roman" w:eastAsia="仿宋_GB2312" w:hAnsi="Times New Roman" w:cs="Times New Roman" w:hint="eastAsia"/>
          <w:color w:val="auto"/>
          <w:sz w:val="28"/>
          <w:szCs w:val="28"/>
        </w:rPr>
        <w:t>七</w:t>
      </w:r>
      <w:r>
        <w:rPr>
          <w:rFonts w:ascii="Times New Roman" w:eastAsia="仿宋_GB2312" w:hAnsi="Times New Roman" w:cs="Times New Roman"/>
          <w:color w:val="auto"/>
          <w:sz w:val="28"/>
          <w:szCs w:val="28"/>
          <w:lang w:val="zh-TW"/>
        </w:rPr>
        <w:t>、其他文件</w:t>
      </w:r>
      <w:bookmarkEnd w:id="469"/>
    </w:p>
    <w:p w14:paraId="26A5CDF1" w14:textId="77777777" w:rsidR="009F54BA" w:rsidRDefault="009F54BA">
      <w:pPr>
        <w:pStyle w:val="PlainText"/>
        <w:spacing w:line="360" w:lineRule="auto"/>
        <w:rPr>
          <w:rFonts w:ascii="Times New Roman" w:eastAsia="仿宋_GB2312" w:hAnsi="Times New Roman" w:cs="Times New Roman"/>
          <w:color w:val="auto"/>
          <w:sz w:val="28"/>
          <w:szCs w:val="28"/>
          <w:lang w:val="zh-TW"/>
        </w:rPr>
      </w:pPr>
    </w:p>
    <w:p w14:paraId="41DA4F6C" w14:textId="77777777" w:rsidR="009F54BA" w:rsidRDefault="00000000">
      <w:pPr>
        <w:pStyle w:val="2"/>
        <w:spacing w:before="0" w:after="0" w:line="360" w:lineRule="auto"/>
        <w:jc w:val="center"/>
        <w:rPr>
          <w:rFonts w:ascii="Times New Roman" w:eastAsia="方正小标宋_GBK" w:hAnsi="Times New Roman"/>
          <w:b w:val="0"/>
          <w:color w:val="auto"/>
          <w:sz w:val="30"/>
          <w:szCs w:val="30"/>
          <w:lang w:val="en-US" w:eastAsia="zh-CN"/>
        </w:rPr>
      </w:pPr>
      <w:r>
        <w:rPr>
          <w:rFonts w:ascii="Times New Roman" w:hAnsi="Times New Roman"/>
          <w:lang w:eastAsia="zh-CN"/>
        </w:rPr>
        <w:br w:type="page"/>
      </w:r>
      <w:bookmarkStart w:id="470" w:name="_Toc110196896"/>
      <w:bookmarkStart w:id="471" w:name="_Toc1619011783"/>
      <w:bookmarkStart w:id="472" w:name="_Toc131708317"/>
      <w:bookmarkStart w:id="473" w:name="_Toc343930138"/>
      <w:bookmarkStart w:id="474" w:name="_Toc1004533822"/>
      <w:bookmarkStart w:id="475" w:name="_Toc1032668283"/>
      <w:bookmarkStart w:id="476" w:name="_Toc520566279"/>
      <w:bookmarkStart w:id="477" w:name="_Toc1418429380_WPSOffice_Level2"/>
      <w:bookmarkStart w:id="478" w:name="_Toc522876556"/>
      <w:bookmarkStart w:id="479" w:name="_Toc1383476989"/>
      <w:bookmarkStart w:id="480" w:name="_Toc653176911"/>
      <w:bookmarkStart w:id="481" w:name="_Toc796765497"/>
      <w:r>
        <w:rPr>
          <w:rFonts w:ascii="Times New Roman" w:eastAsia="方正小标宋_GBK" w:hAnsi="Times New Roman"/>
          <w:b w:val="0"/>
          <w:color w:val="auto"/>
          <w:sz w:val="30"/>
          <w:szCs w:val="30"/>
          <w:lang w:val="en-US" w:eastAsia="zh-CN"/>
        </w:rPr>
        <w:lastRenderedPageBreak/>
        <w:t>一、</w:t>
      </w:r>
      <w:r>
        <w:rPr>
          <w:rFonts w:ascii="Times New Roman" w:eastAsia="方正小标宋_GBK" w:hAnsi="Times New Roman"/>
          <w:b w:val="0"/>
          <w:color w:val="auto"/>
          <w:sz w:val="30"/>
          <w:szCs w:val="30"/>
          <w:lang w:eastAsia="zh-CN"/>
        </w:rPr>
        <w:t>投标函</w:t>
      </w:r>
      <w:bookmarkEnd w:id="470"/>
      <w:bookmarkEnd w:id="471"/>
      <w:bookmarkEnd w:id="472"/>
      <w:bookmarkEnd w:id="473"/>
      <w:bookmarkEnd w:id="474"/>
      <w:bookmarkEnd w:id="475"/>
      <w:bookmarkEnd w:id="476"/>
      <w:bookmarkEnd w:id="477"/>
      <w:bookmarkEnd w:id="478"/>
      <w:bookmarkEnd w:id="479"/>
      <w:bookmarkEnd w:id="480"/>
      <w:bookmarkEnd w:id="481"/>
    </w:p>
    <w:p w14:paraId="6F25B6E7" w14:textId="77777777" w:rsidR="009F54BA" w:rsidRDefault="009F54BA">
      <w:pPr>
        <w:spacing w:line="360" w:lineRule="auto"/>
        <w:ind w:firstLine="480"/>
        <w:rPr>
          <w:rFonts w:ascii="Times New Roman" w:eastAsia="仿宋_GB2312" w:hAnsi="Times New Roman" w:cs="Times New Roman" w:hint="default"/>
          <w:color w:val="auto"/>
          <w:sz w:val="28"/>
          <w:szCs w:val="28"/>
          <w:lang w:eastAsia="zh-CN"/>
        </w:rPr>
      </w:pPr>
    </w:p>
    <w:p w14:paraId="14E69F80" w14:textId="77777777" w:rsidR="009F54BA" w:rsidRDefault="00000000">
      <w:pPr>
        <w:spacing w:line="360" w:lineRule="auto"/>
        <w:rPr>
          <w:rFonts w:ascii="Times New Roman" w:eastAsia="仿宋_GB2312" w:hAnsi="Times New Roman" w:cs="Times New Roman" w:hint="default"/>
          <w:color w:val="auto"/>
          <w:sz w:val="28"/>
          <w:szCs w:val="28"/>
          <w:u w:val="single"/>
          <w:lang w:eastAsia="zh-CN"/>
        </w:rPr>
      </w:pPr>
      <w:r>
        <w:rPr>
          <w:rFonts w:ascii="Times New Roman" w:eastAsia="仿宋_GB2312" w:hAnsi="Times New Roman" w:cs="Times New Roman" w:hint="default"/>
          <w:color w:val="auto"/>
          <w:sz w:val="28"/>
          <w:szCs w:val="28"/>
          <w:lang w:eastAsia="zh-CN"/>
        </w:rPr>
        <w:t>致：</w:t>
      </w:r>
      <w:r>
        <w:rPr>
          <w:rFonts w:ascii="Times New Roman" w:eastAsia="仿宋_GB2312" w:hAnsi="Times New Roman" w:cs="Times New Roman"/>
          <w:color w:val="auto"/>
          <w:sz w:val="28"/>
          <w:szCs w:val="28"/>
          <w:u w:val="single"/>
          <w:lang w:val="en-US" w:eastAsia="zh-CN"/>
        </w:rPr>
        <w:t>郑州高新技术产业开发区人民法院</w:t>
      </w:r>
    </w:p>
    <w:p w14:paraId="6E81B469"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我们收到了采购编号为</w:t>
      </w:r>
      <w:r>
        <w:rPr>
          <w:rFonts w:ascii="Times New Roman" w:eastAsia="仿宋_GB2312" w:hAnsi="Times New Roman" w:cs="Times New Roman"/>
          <w:color w:val="auto"/>
          <w:sz w:val="28"/>
          <w:szCs w:val="28"/>
          <w:u w:val="single"/>
          <w:lang w:val="en-US" w:eastAsia="zh-CN"/>
        </w:rPr>
        <w:t>豫财招标采购</w:t>
      </w:r>
      <w:r>
        <w:rPr>
          <w:rFonts w:ascii="Times New Roman" w:eastAsia="仿宋_GB2312" w:hAnsi="Times New Roman" w:cs="Times New Roman"/>
          <w:color w:val="auto"/>
          <w:sz w:val="28"/>
          <w:szCs w:val="28"/>
          <w:u w:val="single"/>
          <w:lang w:val="en-US" w:eastAsia="zh-CN"/>
        </w:rPr>
        <w:t>-2024-456</w:t>
      </w:r>
      <w:r>
        <w:rPr>
          <w:rFonts w:ascii="Times New Roman" w:eastAsia="仿宋_GB2312" w:hAnsi="Times New Roman" w:cs="Times New Roman" w:hint="default"/>
          <w:color w:val="auto"/>
          <w:sz w:val="28"/>
          <w:szCs w:val="28"/>
          <w:lang w:eastAsia="zh-CN"/>
        </w:rPr>
        <w:t>的</w:t>
      </w:r>
      <w:r>
        <w:rPr>
          <w:rFonts w:ascii="Times New Roman" w:eastAsia="仿宋_GB2312" w:hAnsi="Times New Roman" w:cs="Times New Roman"/>
          <w:color w:val="auto"/>
          <w:sz w:val="28"/>
          <w:szCs w:val="28"/>
          <w:u w:val="single"/>
          <w:lang w:val="en-US" w:eastAsia="zh-CN"/>
        </w:rPr>
        <w:t>郑州高新技术产业开发区人民法院院本部、东配楼、法庭</w:t>
      </w:r>
      <w:r>
        <w:rPr>
          <w:rFonts w:ascii="Times New Roman" w:eastAsia="仿宋_GB2312" w:hAnsi="Times New Roman" w:cs="Times New Roman"/>
          <w:color w:val="auto"/>
          <w:sz w:val="28"/>
          <w:szCs w:val="28"/>
          <w:u w:val="single"/>
          <w:lang w:val="en-US" w:eastAsia="zh-CN"/>
        </w:rPr>
        <w:t>(3</w:t>
      </w:r>
      <w:r>
        <w:rPr>
          <w:rFonts w:ascii="Times New Roman" w:eastAsia="仿宋_GB2312" w:hAnsi="Times New Roman" w:cs="Times New Roman"/>
          <w:color w:val="auto"/>
          <w:sz w:val="28"/>
          <w:szCs w:val="28"/>
          <w:u w:val="single"/>
          <w:lang w:val="en-US" w:eastAsia="zh-CN"/>
        </w:rPr>
        <w:t>个</w:t>
      </w:r>
      <w:r>
        <w:rPr>
          <w:rFonts w:ascii="Times New Roman" w:eastAsia="仿宋_GB2312" w:hAnsi="Times New Roman" w:cs="Times New Roman"/>
          <w:color w:val="auto"/>
          <w:sz w:val="28"/>
          <w:szCs w:val="28"/>
          <w:u w:val="single"/>
          <w:lang w:val="en-US" w:eastAsia="zh-CN"/>
        </w:rPr>
        <w:t>)</w:t>
      </w:r>
      <w:r>
        <w:rPr>
          <w:rFonts w:ascii="Times New Roman" w:eastAsia="仿宋_GB2312" w:hAnsi="Times New Roman" w:cs="Times New Roman"/>
          <w:color w:val="auto"/>
          <w:sz w:val="28"/>
          <w:szCs w:val="28"/>
          <w:u w:val="single"/>
          <w:lang w:val="en-US" w:eastAsia="zh-CN"/>
        </w:rPr>
        <w:t>、立案庭、执行局及综合服务楼物业服务项目</w:t>
      </w:r>
      <w:r>
        <w:rPr>
          <w:rFonts w:ascii="Times New Roman" w:eastAsia="仿宋_GB2312" w:hAnsi="Times New Roman" w:cs="Times New Roman" w:hint="default"/>
          <w:color w:val="auto"/>
          <w:sz w:val="28"/>
          <w:szCs w:val="28"/>
          <w:lang w:eastAsia="zh-CN"/>
        </w:rPr>
        <w:t>采购文件，经详细研究，我们决定参加该项目的投标活动并按要求提交投标文件。我们郑重声明以下诸点并负法律责任</w:t>
      </w:r>
      <w:r>
        <w:rPr>
          <w:rFonts w:ascii="Times New Roman" w:eastAsia="仿宋_GB2312" w:hAnsi="Times New Roman" w:cs="Times New Roman" w:hint="default"/>
          <w:color w:val="auto"/>
          <w:sz w:val="28"/>
          <w:szCs w:val="28"/>
          <w:lang w:val="en-US" w:eastAsia="zh-CN"/>
        </w:rPr>
        <w:t>:</w:t>
      </w:r>
    </w:p>
    <w:p w14:paraId="00F301DB"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 xml:space="preserve">(1) </w:t>
      </w:r>
      <w:r>
        <w:rPr>
          <w:rFonts w:ascii="Times New Roman" w:eastAsia="仿宋_GB2312" w:hAnsi="Times New Roman" w:cs="Times New Roman" w:hint="default"/>
          <w:color w:val="auto"/>
          <w:sz w:val="28"/>
          <w:szCs w:val="28"/>
          <w:lang w:eastAsia="zh-CN"/>
        </w:rPr>
        <w:t>愿按照采购文件中规定的条款和要求，提供完成采购文件规定的全部工作，投标总报价为（大写）元人民币，（小写）￥：元），服务期限为</w:t>
      </w:r>
      <w:r>
        <w:rPr>
          <w:rFonts w:ascii="Times New Roman" w:eastAsia="仿宋_GB2312" w:hAnsi="Times New Roman" w:cs="Times New Roman"/>
          <w:color w:val="auto"/>
          <w:sz w:val="28"/>
          <w:szCs w:val="28"/>
          <w:u w:val="single"/>
          <w:lang w:val="en-US" w:eastAsia="zh-CN"/>
        </w:rPr>
        <w:t>3</w:t>
      </w:r>
      <w:r>
        <w:rPr>
          <w:rFonts w:ascii="Times New Roman" w:eastAsia="仿宋_GB2312" w:hAnsi="Times New Roman" w:cs="Times New Roman" w:hint="default"/>
          <w:color w:val="auto"/>
          <w:sz w:val="28"/>
          <w:szCs w:val="28"/>
          <w:lang w:eastAsia="zh-CN"/>
        </w:rPr>
        <w:t>年，投标有效期</w:t>
      </w:r>
      <w:r>
        <w:rPr>
          <w:rFonts w:ascii="Times New Roman" w:eastAsia="仿宋_GB2312" w:hAnsi="Times New Roman" w:cs="Times New Roman" w:hint="default"/>
          <w:color w:val="auto"/>
          <w:sz w:val="28"/>
          <w:szCs w:val="28"/>
          <w:u w:val="single"/>
          <w:lang w:eastAsia="zh-CN"/>
        </w:rPr>
        <w:t>60</w:t>
      </w:r>
      <w:r>
        <w:rPr>
          <w:rFonts w:ascii="Times New Roman" w:eastAsia="仿宋_GB2312" w:hAnsi="Times New Roman" w:cs="Times New Roman" w:hint="default"/>
          <w:color w:val="auto"/>
          <w:sz w:val="28"/>
          <w:szCs w:val="28"/>
          <w:lang w:eastAsia="zh-CN"/>
        </w:rPr>
        <w:t>天。</w:t>
      </w:r>
    </w:p>
    <w:p w14:paraId="059ADCA5"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(2)</w:t>
      </w:r>
      <w:r>
        <w:rPr>
          <w:rFonts w:ascii="Times New Roman" w:eastAsia="仿宋_GB2312" w:hAnsi="Times New Roman" w:cs="Times New Roman" w:hint="default"/>
          <w:color w:val="auto"/>
          <w:sz w:val="28"/>
          <w:szCs w:val="28"/>
          <w:lang w:eastAsia="zh-CN"/>
        </w:rPr>
        <w:t>如果我们的投标文件被接受，我们将履行招标文件中规定的各项要求。</w:t>
      </w:r>
    </w:p>
    <w:p w14:paraId="210F4E42"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(3)</w:t>
      </w:r>
      <w:r>
        <w:rPr>
          <w:rFonts w:ascii="Times New Roman" w:eastAsia="仿宋_GB2312" w:hAnsi="Times New Roman" w:cs="Times New Roman" w:hint="default"/>
          <w:color w:val="auto"/>
          <w:sz w:val="28"/>
          <w:szCs w:val="28"/>
          <w:lang w:eastAsia="zh-CN"/>
        </w:rPr>
        <w:t>我们同意本招标文件中有关投标有效期的规定。如果中标，有效期延长至合同终止日止。</w:t>
      </w:r>
    </w:p>
    <w:p w14:paraId="6339EE4F"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(4)</w:t>
      </w:r>
      <w:r>
        <w:rPr>
          <w:rFonts w:ascii="Times New Roman" w:eastAsia="仿宋_GB2312" w:hAnsi="Times New Roman" w:cs="Times New Roman" w:hint="default"/>
          <w:color w:val="auto"/>
          <w:sz w:val="28"/>
          <w:szCs w:val="28"/>
          <w:lang w:eastAsia="zh-CN"/>
        </w:rPr>
        <w:t>我们愿提供招标文件中要求的所有文件资料。</w:t>
      </w:r>
    </w:p>
    <w:p w14:paraId="40782D52"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(5)</w:t>
      </w:r>
      <w:r>
        <w:rPr>
          <w:rFonts w:ascii="Times New Roman" w:eastAsia="仿宋_GB2312" w:hAnsi="Times New Roman" w:cs="Times New Roman" w:hint="default"/>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5D6F7210"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(6)</w:t>
      </w:r>
      <w:r>
        <w:rPr>
          <w:rFonts w:ascii="Times New Roman" w:eastAsia="仿宋_GB2312" w:hAnsi="Times New Roman" w:cs="Times New Roman" w:hint="default"/>
          <w:color w:val="auto"/>
          <w:sz w:val="28"/>
          <w:szCs w:val="28"/>
          <w:lang w:eastAsia="zh-CN"/>
        </w:rPr>
        <w:t>我们承诺，与采购人聘请的为此项目提供咨询服务及任何附属机构均无关联，非采购人的附属机构。</w:t>
      </w:r>
    </w:p>
    <w:p w14:paraId="1777B066"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lastRenderedPageBreak/>
        <w:t>(7)</w:t>
      </w:r>
      <w:r>
        <w:rPr>
          <w:rFonts w:ascii="Times New Roman" w:eastAsia="仿宋_GB2312" w:hAnsi="Times New Roman" w:cs="Times New Roman" w:hint="default"/>
          <w:color w:val="auto"/>
          <w:sz w:val="28"/>
          <w:szCs w:val="28"/>
          <w:lang w:eastAsia="zh-CN"/>
        </w:rPr>
        <w:t>我公司同意提供按照采购人可能要求的与其投标有关的一切数据或资料，完全理解采购人不一定接受最低价的投标或收到的任何投标。</w:t>
      </w:r>
    </w:p>
    <w:p w14:paraId="65B6F1B3" w14:textId="77777777" w:rsidR="009F54BA" w:rsidRDefault="00000000">
      <w:pPr>
        <w:spacing w:line="360" w:lineRule="auto"/>
        <w:ind w:firstLine="480"/>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val="en-US" w:eastAsia="zh-CN"/>
        </w:rPr>
        <w:t>(8)</w:t>
      </w:r>
      <w:r>
        <w:rPr>
          <w:rFonts w:ascii="Times New Roman" w:eastAsia="仿宋_GB2312" w:hAnsi="Times New Roman" w:cs="Times New Roman" w:hint="default"/>
          <w:sz w:val="28"/>
          <w:szCs w:val="28"/>
          <w:lang w:eastAsia="zh-CN"/>
        </w:rPr>
        <w:t>如果我们的投标文件被接受，我们将按招标文件的规定签订并严格履行合同中的责任和义务。</w:t>
      </w:r>
    </w:p>
    <w:p w14:paraId="36634628"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9</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987361D" w14:textId="77777777" w:rsidR="009F54BA" w:rsidRDefault="00000000">
      <w:pPr>
        <w:spacing w:line="360" w:lineRule="auto"/>
        <w:ind w:firstLine="480"/>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color w:val="auto"/>
          <w:sz w:val="28"/>
          <w:szCs w:val="28"/>
          <w:lang w:val="en-US" w:eastAsia="zh-CN"/>
        </w:rPr>
        <w:t>(10)</w:t>
      </w:r>
      <w:r>
        <w:rPr>
          <w:rFonts w:ascii="Times New Roman" w:eastAsia="仿宋_GB2312" w:hAnsi="Times New Roman" w:cs="Times New Roman" w:hint="default"/>
          <w:sz w:val="28"/>
          <w:szCs w:val="28"/>
          <w:lang w:eastAsia="zh-CN"/>
        </w:rPr>
        <w:t>我公司独立参加投标，未组成联合体参加投标。</w:t>
      </w:r>
    </w:p>
    <w:p w14:paraId="7333B83F"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1</w:t>
      </w:r>
      <w:r>
        <w:rPr>
          <w:rFonts w:ascii="Times New Roman" w:eastAsia="仿宋_GB2312" w:hAnsi="Times New Roman" w:cs="Times New Roman" w:hint="default"/>
          <w:color w:val="auto"/>
          <w:sz w:val="28"/>
          <w:szCs w:val="28"/>
          <w:lang w:val="en-US" w:eastAsia="zh-CN"/>
        </w:rPr>
        <w:t>1)</w:t>
      </w:r>
      <w:r>
        <w:rPr>
          <w:rFonts w:ascii="Times New Roman" w:eastAsia="仿宋_GB2312" w:hAnsi="Times New Roman" w:cs="Times New Roman" w:hint="default"/>
          <w:color w:val="auto"/>
          <w:sz w:val="28"/>
          <w:szCs w:val="28"/>
          <w:lang w:eastAsia="zh-CN"/>
        </w:rPr>
        <w:t>除不可抗力外，我公司如果发生以下行为，将在行为发生的</w:t>
      </w:r>
      <w:r>
        <w:rPr>
          <w:rFonts w:ascii="Times New Roman" w:eastAsia="仿宋_GB2312" w:hAnsi="Times New Roman" w:cs="Times New Roman" w:hint="default"/>
          <w:color w:val="auto"/>
          <w:sz w:val="28"/>
          <w:szCs w:val="28"/>
          <w:lang w:eastAsia="zh-CN"/>
        </w:rPr>
        <w:t>10</w:t>
      </w:r>
      <w:r>
        <w:rPr>
          <w:rFonts w:ascii="Times New Roman" w:eastAsia="仿宋_GB2312" w:hAnsi="Times New Roman" w:cs="Times New Roman" w:hint="default"/>
          <w:color w:val="auto"/>
          <w:sz w:val="28"/>
          <w:szCs w:val="28"/>
          <w:lang w:eastAsia="zh-CN"/>
        </w:rPr>
        <w:t>个工作日内，向贵方支付本招标文件公布的最高限价的</w:t>
      </w:r>
      <w:r>
        <w:rPr>
          <w:rFonts w:ascii="Times New Roman" w:eastAsia="仿宋_GB2312" w:hAnsi="Times New Roman" w:cs="Times New Roman" w:hint="default"/>
          <w:color w:val="auto"/>
          <w:sz w:val="28"/>
          <w:szCs w:val="28"/>
          <w:lang w:eastAsia="zh-CN"/>
        </w:rPr>
        <w:t>2%</w:t>
      </w:r>
      <w:r>
        <w:rPr>
          <w:rFonts w:ascii="Times New Roman" w:eastAsia="仿宋_GB2312" w:hAnsi="Times New Roman" w:cs="Times New Roman" w:hint="default"/>
          <w:color w:val="auto"/>
          <w:sz w:val="28"/>
          <w:szCs w:val="28"/>
          <w:lang w:eastAsia="zh-CN"/>
        </w:rPr>
        <w:t>作为违约赔偿金。</w:t>
      </w:r>
    </w:p>
    <w:p w14:paraId="22302E31"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rPr>
        <w:fldChar w:fldCharType="begin"/>
      </w:r>
      <w:r>
        <w:rPr>
          <w:rFonts w:ascii="Times New Roman" w:eastAsia="仿宋_GB2312" w:hAnsi="Times New Roman" w:cs="Times New Roman" w:hint="default"/>
          <w:color w:val="auto"/>
          <w:sz w:val="28"/>
          <w:szCs w:val="28"/>
          <w:lang w:eastAsia="zh-CN"/>
        </w:rPr>
        <w:instrText xml:space="preserve"> = 1 \* GB3 \* MERGEFORMAT </w:instrText>
      </w:r>
      <w:r>
        <w:rPr>
          <w:rFonts w:ascii="Times New Roman" w:eastAsia="仿宋_GB2312" w:hAnsi="Times New Roman" w:cs="Times New Roman" w:hint="default"/>
          <w:color w:val="auto"/>
          <w:sz w:val="28"/>
          <w:szCs w:val="28"/>
        </w:rPr>
        <w:fldChar w:fldCharType="separate"/>
      </w:r>
      <w:r>
        <w:rPr>
          <w:rFonts w:ascii="Times New Roman" w:eastAsia="仿宋_GB2312" w:hAnsi="Times New Roman" w:cs="Times New Roman" w:hint="default"/>
          <w:color w:val="auto"/>
          <w:sz w:val="28"/>
          <w:szCs w:val="28"/>
          <w:lang w:eastAsia="zh-CN"/>
        </w:rPr>
        <w:t>①</w:t>
      </w:r>
      <w:r>
        <w:rPr>
          <w:rFonts w:ascii="Times New Roman" w:eastAsia="仿宋_GB2312" w:hAnsi="Times New Roman" w:cs="Times New Roman" w:hint="default"/>
          <w:color w:val="auto"/>
          <w:sz w:val="28"/>
          <w:szCs w:val="28"/>
        </w:rPr>
        <w:fldChar w:fldCharType="end"/>
      </w:r>
      <w:r>
        <w:rPr>
          <w:rFonts w:ascii="Times New Roman" w:eastAsia="仿宋_GB2312" w:hAnsi="Times New Roman" w:cs="Times New Roman" w:hint="default"/>
          <w:color w:val="auto"/>
          <w:sz w:val="28"/>
          <w:szCs w:val="28"/>
          <w:lang w:eastAsia="zh-CN"/>
        </w:rPr>
        <w:t>在招标文件规定的投标有效期内实质上修改或撤回投标；</w:t>
      </w:r>
    </w:p>
    <w:p w14:paraId="2D68D775"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rPr>
        <w:fldChar w:fldCharType="begin"/>
      </w:r>
      <w:r>
        <w:rPr>
          <w:rFonts w:ascii="Times New Roman" w:eastAsia="仿宋_GB2312" w:hAnsi="Times New Roman" w:cs="Times New Roman" w:hint="default"/>
          <w:color w:val="auto"/>
          <w:sz w:val="28"/>
          <w:szCs w:val="28"/>
          <w:lang w:eastAsia="zh-CN"/>
        </w:rPr>
        <w:instrText xml:space="preserve"> = 2 \* GB3 \* MERGEFORMAT </w:instrText>
      </w:r>
      <w:r>
        <w:rPr>
          <w:rFonts w:ascii="Times New Roman" w:eastAsia="仿宋_GB2312" w:hAnsi="Times New Roman" w:cs="Times New Roman" w:hint="default"/>
          <w:color w:val="auto"/>
          <w:sz w:val="28"/>
          <w:szCs w:val="28"/>
        </w:rPr>
        <w:fldChar w:fldCharType="separate"/>
      </w:r>
      <w:r>
        <w:rPr>
          <w:rFonts w:ascii="Times New Roman" w:eastAsia="仿宋_GB2312" w:hAnsi="Times New Roman" w:cs="Times New Roman" w:hint="default"/>
          <w:color w:val="auto"/>
          <w:sz w:val="28"/>
          <w:szCs w:val="28"/>
          <w:lang w:eastAsia="zh-CN"/>
        </w:rPr>
        <w:t>②</w:t>
      </w:r>
      <w:r>
        <w:rPr>
          <w:rFonts w:ascii="Times New Roman" w:eastAsia="仿宋_GB2312" w:hAnsi="Times New Roman" w:cs="Times New Roman" w:hint="default"/>
          <w:color w:val="auto"/>
          <w:sz w:val="28"/>
          <w:szCs w:val="28"/>
        </w:rPr>
        <w:fldChar w:fldCharType="end"/>
      </w:r>
      <w:r>
        <w:rPr>
          <w:rFonts w:ascii="Times New Roman" w:eastAsia="仿宋_GB2312" w:hAnsi="Times New Roman" w:cs="Times New Roman" w:hint="default"/>
          <w:color w:val="auto"/>
          <w:sz w:val="28"/>
          <w:szCs w:val="28"/>
          <w:lang w:eastAsia="zh-CN"/>
        </w:rPr>
        <w:t>中标后不依法与采购人签订合同；</w:t>
      </w:r>
    </w:p>
    <w:p w14:paraId="2A1E6C30"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rPr>
        <w:fldChar w:fldCharType="begin"/>
      </w:r>
      <w:r>
        <w:rPr>
          <w:rFonts w:ascii="Times New Roman" w:eastAsia="仿宋_GB2312" w:hAnsi="Times New Roman" w:cs="Times New Roman" w:hint="default"/>
          <w:color w:val="auto"/>
          <w:sz w:val="28"/>
          <w:szCs w:val="28"/>
          <w:lang w:eastAsia="zh-CN"/>
        </w:rPr>
        <w:instrText xml:space="preserve"> = 3 \* GB3 \* MERGEFORMAT </w:instrText>
      </w:r>
      <w:r>
        <w:rPr>
          <w:rFonts w:ascii="Times New Roman" w:eastAsia="仿宋_GB2312" w:hAnsi="Times New Roman" w:cs="Times New Roman" w:hint="default"/>
          <w:color w:val="auto"/>
          <w:sz w:val="28"/>
          <w:szCs w:val="28"/>
        </w:rPr>
        <w:fldChar w:fldCharType="separate"/>
      </w:r>
      <w:r>
        <w:rPr>
          <w:rFonts w:ascii="Times New Roman" w:eastAsia="仿宋_GB2312" w:hAnsi="Times New Roman" w:cs="Times New Roman" w:hint="default"/>
          <w:color w:val="auto"/>
          <w:sz w:val="28"/>
          <w:szCs w:val="28"/>
          <w:lang w:eastAsia="zh-CN"/>
        </w:rPr>
        <w:t>③</w:t>
      </w:r>
      <w:r>
        <w:rPr>
          <w:rFonts w:ascii="Times New Roman" w:eastAsia="仿宋_GB2312" w:hAnsi="Times New Roman" w:cs="Times New Roman" w:hint="default"/>
          <w:color w:val="auto"/>
          <w:sz w:val="28"/>
          <w:szCs w:val="28"/>
        </w:rPr>
        <w:fldChar w:fldCharType="end"/>
      </w:r>
      <w:r>
        <w:rPr>
          <w:rFonts w:ascii="Times New Roman" w:eastAsia="仿宋_GB2312" w:hAnsi="Times New Roman" w:cs="Times New Roman" w:hint="default"/>
          <w:color w:val="auto"/>
          <w:sz w:val="28"/>
          <w:szCs w:val="28"/>
          <w:lang w:eastAsia="zh-CN"/>
        </w:rPr>
        <w:t>在投标文件中提供虚假材料。</w:t>
      </w:r>
    </w:p>
    <w:p w14:paraId="6C292841"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hint="default"/>
          <w:color w:val="auto"/>
          <w:sz w:val="28"/>
          <w:szCs w:val="28"/>
          <w:lang w:eastAsia="zh-CN"/>
        </w:rPr>
        <w:t>1</w:t>
      </w:r>
      <w:r>
        <w:rPr>
          <w:rFonts w:ascii="Times New Roman" w:eastAsia="仿宋_GB2312" w:hAnsi="Times New Roman" w:cs="Times New Roman" w:hint="default"/>
          <w:color w:val="auto"/>
          <w:sz w:val="28"/>
          <w:szCs w:val="28"/>
          <w:lang w:val="en-US" w:eastAsia="zh-CN"/>
        </w:rPr>
        <w:t xml:space="preserve">2) </w:t>
      </w:r>
      <w:r>
        <w:rPr>
          <w:rFonts w:ascii="Times New Roman" w:eastAsia="仿宋_GB2312" w:hAnsi="Times New Roman" w:cs="Times New Roman" w:hint="default"/>
          <w:color w:val="auto"/>
          <w:sz w:val="28"/>
          <w:szCs w:val="28"/>
          <w:lang w:eastAsia="zh-CN"/>
        </w:rPr>
        <w:t>（其他补充说明）。</w:t>
      </w:r>
    </w:p>
    <w:p w14:paraId="01FA3603" w14:textId="77777777" w:rsidR="009F54BA" w:rsidRDefault="009F54BA">
      <w:pPr>
        <w:spacing w:line="360" w:lineRule="auto"/>
        <w:ind w:firstLine="560"/>
        <w:rPr>
          <w:rFonts w:ascii="Times New Roman" w:eastAsia="仿宋_GB2312" w:hAnsi="Times New Roman" w:cs="Times New Roman" w:hint="default"/>
          <w:color w:val="auto"/>
          <w:sz w:val="28"/>
          <w:szCs w:val="28"/>
          <w:lang w:eastAsia="zh-CN"/>
        </w:rPr>
      </w:pPr>
    </w:p>
    <w:p w14:paraId="76F6AFE2"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与本投标有关的正式通讯地址：</w:t>
      </w:r>
    </w:p>
    <w:p w14:paraId="70C6640B"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地址：邮编：</w:t>
      </w:r>
    </w:p>
    <w:p w14:paraId="05F8DCFB" w14:textId="77777777" w:rsidR="009F54BA" w:rsidRDefault="00000000">
      <w:pPr>
        <w:spacing w:line="360" w:lineRule="auto"/>
        <w:ind w:firstLine="465"/>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电话：传真：</w:t>
      </w:r>
    </w:p>
    <w:p w14:paraId="37423AB6" w14:textId="77777777" w:rsidR="009F54BA" w:rsidRDefault="009F54BA">
      <w:pPr>
        <w:spacing w:line="360" w:lineRule="auto"/>
        <w:ind w:firstLine="465"/>
        <w:rPr>
          <w:rFonts w:ascii="Times New Roman" w:eastAsia="仿宋_GB2312" w:hAnsi="Times New Roman" w:cs="Times New Roman" w:hint="default"/>
          <w:color w:val="auto"/>
          <w:sz w:val="28"/>
          <w:szCs w:val="28"/>
          <w:lang w:eastAsia="zh-CN"/>
        </w:rPr>
      </w:pPr>
    </w:p>
    <w:p w14:paraId="02D3346F" w14:textId="77777777" w:rsidR="009F54BA" w:rsidRDefault="009F54BA">
      <w:pPr>
        <w:spacing w:line="360" w:lineRule="auto"/>
        <w:ind w:firstLine="465"/>
        <w:rPr>
          <w:rFonts w:ascii="Times New Roman" w:eastAsia="仿宋_GB2312" w:hAnsi="Times New Roman" w:cs="Times New Roman" w:hint="default"/>
          <w:color w:val="auto"/>
          <w:sz w:val="28"/>
          <w:szCs w:val="28"/>
          <w:lang w:eastAsia="zh-CN"/>
        </w:rPr>
      </w:pPr>
    </w:p>
    <w:p w14:paraId="7B8F3168" w14:textId="77777777" w:rsidR="009F54BA" w:rsidRDefault="00000000">
      <w:pPr>
        <w:spacing w:line="480" w:lineRule="auto"/>
        <w:ind w:firstLine="465"/>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投标人（企业电子签章）：</w:t>
      </w:r>
    </w:p>
    <w:p w14:paraId="3F674DA2" w14:textId="77777777" w:rsidR="009F54BA" w:rsidRDefault="00000000">
      <w:pPr>
        <w:spacing w:line="400" w:lineRule="exact"/>
        <w:ind w:firstLine="465"/>
        <w:jc w:val="lef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法定代表人（个人电子签章）：</w:t>
      </w:r>
    </w:p>
    <w:p w14:paraId="791A0B27" w14:textId="77777777" w:rsidR="009F54BA" w:rsidRDefault="009F54BA">
      <w:pPr>
        <w:pStyle w:val="100"/>
        <w:rPr>
          <w:rFonts w:ascii="Times New Roman" w:hAnsi="Times New Roman"/>
        </w:rPr>
      </w:pPr>
    </w:p>
    <w:p w14:paraId="772AC60F" w14:textId="77777777" w:rsidR="009F54BA" w:rsidRDefault="009F54BA">
      <w:pPr>
        <w:pStyle w:val="100"/>
        <w:rPr>
          <w:rFonts w:ascii="Times New Roman" w:hAnsi="Times New Roman"/>
        </w:rPr>
      </w:pPr>
    </w:p>
    <w:p w14:paraId="3EFD270F" w14:textId="77777777" w:rsidR="009F54BA" w:rsidRDefault="00000000">
      <w:pPr>
        <w:spacing w:line="400" w:lineRule="exact"/>
        <w:ind w:firstLine="465"/>
        <w:jc w:val="righ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日期：年月日</w:t>
      </w:r>
    </w:p>
    <w:p w14:paraId="10D03CCC" w14:textId="77777777" w:rsidR="009F54BA" w:rsidRDefault="00000000">
      <w:pPr>
        <w:pStyle w:val="2"/>
        <w:spacing w:before="0" w:after="0" w:line="360" w:lineRule="auto"/>
        <w:jc w:val="center"/>
        <w:rPr>
          <w:rFonts w:ascii="Times New Roman" w:eastAsia="方正小标宋_GBK" w:hAnsi="Times New Roman"/>
          <w:b w:val="0"/>
          <w:color w:val="auto"/>
          <w:sz w:val="30"/>
          <w:szCs w:val="30"/>
          <w:lang w:val="en-US" w:eastAsia="zh-CN"/>
        </w:rPr>
      </w:pPr>
      <w:bookmarkStart w:id="482" w:name="_Toc20897"/>
      <w:bookmarkStart w:id="483" w:name="_Toc1881"/>
      <w:bookmarkStart w:id="484" w:name="_Toc2582321"/>
      <w:bookmarkStart w:id="485" w:name="_Toc515647818"/>
      <w:bookmarkStart w:id="486" w:name="_Toc532473507"/>
      <w:bookmarkStart w:id="487" w:name="_Toc74240237"/>
      <w:r>
        <w:rPr>
          <w:rFonts w:ascii="Times New Roman" w:eastAsia="黑体" w:hAnsi="Times New Roman"/>
          <w:color w:val="auto"/>
          <w:sz w:val="28"/>
          <w:szCs w:val="28"/>
          <w:highlight w:val="green"/>
          <w:lang w:val="en-US" w:eastAsia="zh-CN"/>
        </w:rPr>
        <w:br w:type="page"/>
      </w:r>
      <w:bookmarkStart w:id="488" w:name="_Toc942115178"/>
      <w:bookmarkStart w:id="489" w:name="_Toc1320028818_WPSOffice_Level2"/>
      <w:bookmarkStart w:id="490" w:name="_Toc1552610899"/>
      <w:bookmarkStart w:id="491" w:name="_Toc1601753856"/>
      <w:bookmarkStart w:id="492" w:name="_Toc1472753336"/>
      <w:bookmarkStart w:id="493" w:name="_Toc953796897"/>
      <w:bookmarkStart w:id="494" w:name="_Toc1454903178"/>
      <w:bookmarkStart w:id="495" w:name="_Toc1194597873"/>
      <w:r>
        <w:rPr>
          <w:rFonts w:ascii="Times New Roman" w:eastAsia="方正小标宋_GBK" w:hAnsi="Times New Roman"/>
          <w:b w:val="0"/>
          <w:color w:val="auto"/>
          <w:sz w:val="30"/>
          <w:szCs w:val="30"/>
          <w:lang w:val="en-US" w:eastAsia="zh-CN"/>
        </w:rPr>
        <w:lastRenderedPageBreak/>
        <w:t>二、</w:t>
      </w:r>
      <w:r>
        <w:rPr>
          <w:rFonts w:ascii="Times New Roman" w:eastAsia="方正小标宋_GBK" w:hAnsi="Times New Roman"/>
          <w:b w:val="0"/>
          <w:color w:val="auto"/>
          <w:sz w:val="30"/>
          <w:szCs w:val="30"/>
          <w:lang w:eastAsia="zh-CN"/>
        </w:rPr>
        <w:t>法定代表人身份证明书</w:t>
      </w:r>
      <w:bookmarkEnd w:id="488"/>
      <w:bookmarkEnd w:id="489"/>
      <w:bookmarkEnd w:id="490"/>
      <w:bookmarkEnd w:id="491"/>
      <w:bookmarkEnd w:id="492"/>
      <w:bookmarkEnd w:id="493"/>
      <w:bookmarkEnd w:id="494"/>
      <w:bookmarkEnd w:id="495"/>
    </w:p>
    <w:p w14:paraId="1FB9297D" w14:textId="77777777" w:rsidR="009F54BA" w:rsidRDefault="009F54BA">
      <w:pPr>
        <w:spacing w:line="360" w:lineRule="auto"/>
        <w:rPr>
          <w:rFonts w:ascii="Times New Roman" w:eastAsia="宋体" w:hAnsi="Times New Roman" w:cs="Times New Roman" w:hint="default"/>
          <w:color w:val="auto"/>
          <w:sz w:val="28"/>
          <w:szCs w:val="28"/>
          <w:lang w:val="en-US" w:eastAsia="zh-CN"/>
        </w:rPr>
      </w:pPr>
    </w:p>
    <w:p w14:paraId="1D796FE9" w14:textId="77777777" w:rsidR="009F54BA" w:rsidRDefault="00000000">
      <w:pPr>
        <w:spacing w:line="360" w:lineRule="auto"/>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致</w:t>
      </w:r>
      <w:r>
        <w:rPr>
          <w:rFonts w:ascii="Times New Roman" w:eastAsia="仿宋_GB2312" w:hAnsi="Times New Roman" w:cs="Times New Roman" w:hint="default"/>
          <w:color w:val="auto"/>
          <w:sz w:val="28"/>
          <w:szCs w:val="28"/>
          <w:lang w:val="en-US" w:eastAsia="zh-CN"/>
        </w:rPr>
        <w:t>:</w:t>
      </w:r>
      <w:r>
        <w:rPr>
          <w:rFonts w:ascii="Times New Roman" w:eastAsia="仿宋_GB2312" w:hAnsi="Times New Roman" w:cs="Times New Roman"/>
          <w:color w:val="auto"/>
          <w:sz w:val="28"/>
          <w:szCs w:val="28"/>
          <w:u w:val="single"/>
          <w:lang w:val="en-US" w:eastAsia="zh-CN"/>
        </w:rPr>
        <w:t>郑州高新技术产业开发区人民法院</w:t>
      </w:r>
    </w:p>
    <w:p w14:paraId="56C70CC5" w14:textId="77777777" w:rsidR="009F54BA" w:rsidRDefault="00000000">
      <w:pPr>
        <w:spacing w:line="360" w:lineRule="auto"/>
        <w:ind w:firstLine="60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（姓名、性别、年龄、身份证号码）在我单位任（董事长、总经理等）职务，是我单位的法定代表人。</w:t>
      </w:r>
    </w:p>
    <w:p w14:paraId="2D41B437" w14:textId="77777777" w:rsidR="009F54BA" w:rsidRDefault="009F54BA">
      <w:pPr>
        <w:spacing w:line="360" w:lineRule="auto"/>
        <w:ind w:firstLine="480"/>
        <w:rPr>
          <w:rFonts w:ascii="Times New Roman" w:eastAsia="仿宋_GB2312" w:hAnsi="Times New Roman" w:cs="Times New Roman" w:hint="default"/>
          <w:color w:val="auto"/>
          <w:sz w:val="28"/>
          <w:szCs w:val="28"/>
          <w:lang w:val="en-US" w:eastAsia="zh-CN"/>
        </w:rPr>
      </w:pPr>
    </w:p>
    <w:p w14:paraId="4CAB62DE" w14:textId="77777777" w:rsidR="009F54BA" w:rsidRDefault="009F54BA">
      <w:pPr>
        <w:spacing w:line="360" w:lineRule="auto"/>
        <w:ind w:firstLine="480"/>
        <w:rPr>
          <w:rFonts w:ascii="Times New Roman" w:eastAsia="仿宋_GB2312" w:hAnsi="Times New Roman" w:cs="Times New Roman" w:hint="default"/>
          <w:color w:val="auto"/>
          <w:sz w:val="28"/>
          <w:szCs w:val="28"/>
          <w:lang w:val="en-US" w:eastAsia="zh-CN"/>
        </w:rPr>
      </w:pPr>
    </w:p>
    <w:p w14:paraId="65FCC406"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特此证明。</w:t>
      </w:r>
    </w:p>
    <w:p w14:paraId="2CF9112B" w14:textId="77777777" w:rsidR="009F54BA" w:rsidRDefault="009F54BA">
      <w:pPr>
        <w:spacing w:line="360" w:lineRule="auto"/>
        <w:ind w:firstLine="480"/>
        <w:rPr>
          <w:rFonts w:ascii="Times New Roman" w:eastAsia="仿宋_GB2312" w:hAnsi="Times New Roman" w:cs="Times New Roman" w:hint="default"/>
          <w:color w:val="auto"/>
          <w:sz w:val="28"/>
          <w:szCs w:val="28"/>
          <w:lang w:val="en-US" w:eastAsia="zh-CN"/>
        </w:rPr>
      </w:pPr>
    </w:p>
    <w:p w14:paraId="6A14632E" w14:textId="77777777" w:rsidR="009F54BA" w:rsidRDefault="009F54BA">
      <w:pPr>
        <w:spacing w:line="360" w:lineRule="auto"/>
        <w:ind w:firstLine="480"/>
        <w:rPr>
          <w:rFonts w:ascii="Times New Roman" w:eastAsia="仿宋_GB2312" w:hAnsi="Times New Roman" w:cs="Times New Roman" w:hint="default"/>
          <w:color w:val="auto"/>
          <w:sz w:val="28"/>
          <w:szCs w:val="28"/>
          <w:lang w:val="en-US" w:eastAsia="zh-CN"/>
        </w:rPr>
      </w:pPr>
    </w:p>
    <w:p w14:paraId="2B2DBD45" w14:textId="77777777" w:rsidR="009F54BA" w:rsidRDefault="00000000">
      <w:pPr>
        <w:pStyle w:val="PlainText"/>
        <w:tabs>
          <w:tab w:val="left" w:pos="5580"/>
        </w:tabs>
        <w:spacing w:line="360" w:lineRule="auto"/>
        <w:ind w:firstLine="3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投标人（企业电子签章）：</w:t>
      </w:r>
    </w:p>
    <w:p w14:paraId="14C2C694" w14:textId="77777777" w:rsidR="009F54BA" w:rsidRDefault="00000000">
      <w:pPr>
        <w:pStyle w:val="PlainText"/>
        <w:tabs>
          <w:tab w:val="left" w:pos="5580"/>
        </w:tabs>
        <w:spacing w:line="360" w:lineRule="auto"/>
        <w:ind w:left="269" w:firstLine="12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详细通讯地址：</w:t>
      </w:r>
    </w:p>
    <w:p w14:paraId="0F48CC53" w14:textId="77777777" w:rsidR="009F54BA" w:rsidRDefault="00000000">
      <w:pPr>
        <w:pStyle w:val="PlainText"/>
        <w:tabs>
          <w:tab w:val="left" w:pos="5580"/>
        </w:tabs>
        <w:spacing w:line="360" w:lineRule="auto"/>
        <w:ind w:firstLine="3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邮政编码：</w:t>
      </w:r>
    </w:p>
    <w:p w14:paraId="76D3343C" w14:textId="77777777" w:rsidR="009F54BA" w:rsidRDefault="00000000">
      <w:pPr>
        <w:pStyle w:val="PlainText"/>
        <w:tabs>
          <w:tab w:val="left" w:pos="5580"/>
        </w:tabs>
        <w:spacing w:line="360" w:lineRule="auto"/>
        <w:ind w:firstLine="360"/>
        <w:rPr>
          <w:rFonts w:ascii="Times New Roman" w:eastAsia="仿宋_GB2312" w:hAnsi="Times New Roman" w:cs="Times New Roman"/>
          <w:color w:val="auto"/>
          <w:sz w:val="28"/>
          <w:szCs w:val="28"/>
        </w:rPr>
      </w:pPr>
      <w:r>
        <w:rPr>
          <w:rFonts w:ascii="Times New Roman" w:eastAsia="仿宋_GB2312" w:hAnsi="Times New Roman" w:cs="Times New Roman"/>
          <w:color w:val="auto"/>
          <w:sz w:val="28"/>
          <w:szCs w:val="28"/>
          <w:lang w:val="zh-TW"/>
        </w:rPr>
        <w:t>传　　　　真：</w:t>
      </w:r>
    </w:p>
    <w:p w14:paraId="1F87E8D2" w14:textId="77777777" w:rsidR="009F54BA" w:rsidRDefault="00000000">
      <w:pPr>
        <w:pStyle w:val="PlainText"/>
        <w:tabs>
          <w:tab w:val="left" w:pos="5580"/>
        </w:tabs>
        <w:spacing w:line="360" w:lineRule="auto"/>
        <w:ind w:firstLine="360"/>
        <w:rPr>
          <w:rFonts w:ascii="Times New Roman" w:eastAsia="仿宋_GB2312" w:hAnsi="Times New Roman" w:cs="Times New Roman"/>
          <w:color w:val="auto"/>
          <w:sz w:val="28"/>
          <w:szCs w:val="28"/>
          <w:u w:val="single"/>
        </w:rPr>
      </w:pPr>
      <w:r>
        <w:rPr>
          <w:rFonts w:ascii="Times New Roman" w:eastAsia="仿宋_GB2312" w:hAnsi="Times New Roman" w:cs="Times New Roman"/>
          <w:color w:val="auto"/>
          <w:sz w:val="28"/>
          <w:szCs w:val="28"/>
          <w:lang w:val="zh-TW"/>
        </w:rPr>
        <w:t>电　　　　话：</w:t>
      </w:r>
    </w:p>
    <w:p w14:paraId="3BFB800E" w14:textId="77777777" w:rsidR="009F54BA" w:rsidRDefault="009F54BA">
      <w:pPr>
        <w:pStyle w:val="PlainText"/>
        <w:tabs>
          <w:tab w:val="left" w:pos="5580"/>
        </w:tabs>
        <w:spacing w:line="360" w:lineRule="auto"/>
        <w:ind w:firstLine="360"/>
        <w:rPr>
          <w:rFonts w:ascii="Times New Roman" w:eastAsia="仿宋_GB2312" w:hAnsi="Times New Roman" w:cs="Times New Roman"/>
          <w:color w:val="auto"/>
          <w:sz w:val="28"/>
          <w:szCs w:val="28"/>
          <w:u w:val="single"/>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484"/>
        <w:gridCol w:w="4485"/>
      </w:tblGrid>
      <w:tr w:rsidR="009F54BA" w14:paraId="2BF6FFAF" w14:textId="77777777">
        <w:trPr>
          <w:trHeight w:val="2486"/>
          <w:jc w:val="center"/>
        </w:trPr>
        <w:tc>
          <w:tcPr>
            <w:tcW w:w="4484"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A6C62AB" w14:textId="77777777" w:rsidR="009F54BA" w:rsidRDefault="00000000">
            <w:pPr>
              <w:jc w:val="center"/>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法定代表人身份证（人像面）</w:t>
            </w:r>
          </w:p>
        </w:tc>
        <w:tc>
          <w:tcPr>
            <w:tcW w:w="448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B11FBD5" w14:textId="77777777" w:rsidR="009F54BA" w:rsidRDefault="00000000">
            <w:pPr>
              <w:jc w:val="center"/>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法定代表人身份证（国徽面）</w:t>
            </w:r>
          </w:p>
        </w:tc>
      </w:tr>
    </w:tbl>
    <w:p w14:paraId="3DBBA63B" w14:textId="77777777" w:rsidR="009F54BA" w:rsidRDefault="009F54BA">
      <w:pPr>
        <w:spacing w:line="360" w:lineRule="auto"/>
        <w:ind w:firstLine="480"/>
        <w:rPr>
          <w:rFonts w:ascii="Times New Roman" w:eastAsia="仿宋_GB2312" w:hAnsi="Times New Roman" w:cs="Times New Roman" w:hint="default"/>
          <w:color w:val="auto"/>
          <w:sz w:val="28"/>
          <w:szCs w:val="28"/>
          <w:lang w:val="en-US" w:eastAsia="zh-CN"/>
        </w:rPr>
      </w:pPr>
    </w:p>
    <w:p w14:paraId="62E4EE1D" w14:textId="77777777" w:rsidR="009F54BA" w:rsidRDefault="00000000">
      <w:pPr>
        <w:spacing w:line="360" w:lineRule="auto"/>
        <w:ind w:firstLine="480"/>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lastRenderedPageBreak/>
        <w:t>注：自然人投标的无需提供。</w:t>
      </w:r>
    </w:p>
    <w:p w14:paraId="038FAFB9" w14:textId="77777777" w:rsidR="009F54BA" w:rsidRDefault="009F54BA">
      <w:pPr>
        <w:rPr>
          <w:rFonts w:ascii="Times New Roman" w:hAnsi="Times New Roman" w:cs="Times New Roman" w:hint="default"/>
          <w:lang w:eastAsia="zh-CN"/>
        </w:rPr>
      </w:pPr>
    </w:p>
    <w:p w14:paraId="3A54EFE0" w14:textId="77777777" w:rsidR="009F54BA" w:rsidRDefault="009F54BA">
      <w:pPr>
        <w:pStyle w:val="a5"/>
        <w:rPr>
          <w:rFonts w:ascii="Times New Roman" w:hAnsi="Times New Roman"/>
          <w:color w:val="000000"/>
          <w:lang w:eastAsia="zh-CN"/>
        </w:rPr>
      </w:pPr>
    </w:p>
    <w:p w14:paraId="67832988" w14:textId="77777777" w:rsidR="009F54BA" w:rsidRDefault="009F54BA">
      <w:pPr>
        <w:pStyle w:val="a5"/>
        <w:rPr>
          <w:rFonts w:ascii="Times New Roman" w:hAnsi="Times New Roman"/>
          <w:color w:val="000000"/>
          <w:lang w:eastAsia="zh-CN"/>
        </w:rPr>
      </w:pPr>
    </w:p>
    <w:p w14:paraId="2DDD3959" w14:textId="77777777" w:rsidR="009F54BA" w:rsidRDefault="009F54BA">
      <w:pPr>
        <w:pStyle w:val="aff"/>
        <w:ind w:left="882" w:hanging="441"/>
        <w:rPr>
          <w:rFonts w:cs="Times New Roman" w:hint="default"/>
          <w:lang w:eastAsia="zh-CN"/>
        </w:rPr>
        <w:sectPr w:rsidR="009F54BA">
          <w:headerReference w:type="default" r:id="rId13"/>
          <w:pgSz w:w="11906" w:h="16838"/>
          <w:pgMar w:top="1440" w:right="1797" w:bottom="1440" w:left="1797" w:header="851" w:footer="992" w:gutter="0"/>
          <w:cols w:space="720"/>
          <w:docGrid w:linePitch="312"/>
        </w:sectPr>
      </w:pPr>
    </w:p>
    <w:p w14:paraId="1AEDD73D"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496" w:name="_Toc1888555944"/>
      <w:bookmarkStart w:id="497" w:name="_Toc1133662823"/>
      <w:bookmarkStart w:id="498" w:name="_Toc1179847034"/>
      <w:bookmarkStart w:id="499" w:name="_Toc1929226479"/>
      <w:bookmarkStart w:id="500" w:name="_Toc78562412"/>
      <w:bookmarkStart w:id="501" w:name="_Toc8905096_WPSOffice_Level2"/>
      <w:bookmarkStart w:id="502" w:name="_Toc807820015"/>
      <w:bookmarkStart w:id="503" w:name="_Toc1562600580"/>
      <w:bookmarkStart w:id="504" w:name="_Toc1306770718"/>
      <w:bookmarkStart w:id="505" w:name="_Toc1081326330"/>
      <w:bookmarkStart w:id="506" w:name="_Toc1726056647"/>
      <w:bookmarkStart w:id="507" w:name="_Toc237482121"/>
      <w:bookmarkStart w:id="508" w:name="_Toc95209368"/>
      <w:bookmarkStart w:id="509" w:name="_Toc320103337"/>
      <w:bookmarkStart w:id="510" w:name="_Toc881536663"/>
      <w:bookmarkStart w:id="511" w:name="_Toc860628901"/>
      <w:bookmarkStart w:id="512" w:name="_Toc1255393211"/>
      <w:bookmarkStart w:id="513" w:name="_Toc1046173163"/>
      <w:r>
        <w:rPr>
          <w:rFonts w:ascii="Times New Roman" w:eastAsia="方正小标宋_GBK" w:hAnsi="Times New Roman" w:cs="Times New Roman" w:hint="default"/>
          <w:bCs/>
          <w:color w:val="auto"/>
          <w:kern w:val="0"/>
          <w:sz w:val="30"/>
          <w:szCs w:val="30"/>
          <w:lang w:eastAsia="zh-CN"/>
        </w:rPr>
        <w:lastRenderedPageBreak/>
        <w:t>三</w:t>
      </w:r>
      <w:r>
        <w:rPr>
          <w:rFonts w:ascii="Times New Roman" w:eastAsia="方正小标宋_GBK" w:hAnsi="Times New Roman" w:cs="Times New Roman" w:hint="default"/>
          <w:bCs/>
          <w:color w:val="auto"/>
          <w:kern w:val="0"/>
          <w:sz w:val="30"/>
          <w:szCs w:val="30"/>
          <w:lang w:val="en-US" w:eastAsia="zh-CN"/>
        </w:rPr>
        <w:t>、</w:t>
      </w:r>
      <w:r>
        <w:rPr>
          <w:rFonts w:ascii="Times New Roman" w:eastAsia="方正小标宋_GBK" w:hAnsi="Times New Roman" w:cs="Times New Roman" w:hint="default"/>
          <w:bCs/>
          <w:color w:val="auto"/>
          <w:kern w:val="0"/>
          <w:sz w:val="30"/>
          <w:szCs w:val="30"/>
          <w:lang w:eastAsia="zh-CN"/>
        </w:rPr>
        <w:t>投标人关联单位的说明</w:t>
      </w:r>
      <w:bookmarkEnd w:id="496"/>
      <w:bookmarkEnd w:id="497"/>
      <w:bookmarkEnd w:id="498"/>
      <w:bookmarkEnd w:id="499"/>
      <w:bookmarkEnd w:id="500"/>
      <w:bookmarkEnd w:id="501"/>
      <w:bookmarkEnd w:id="502"/>
      <w:bookmarkEnd w:id="503"/>
      <w:bookmarkEnd w:id="504"/>
      <w:bookmarkEnd w:id="505"/>
      <w:bookmarkEnd w:id="506"/>
      <w:bookmarkEnd w:id="507"/>
    </w:p>
    <w:p w14:paraId="3166F2B6" w14:textId="77777777" w:rsidR="009F54BA" w:rsidRDefault="009F54BA">
      <w:pPr>
        <w:spacing w:before="100" w:after="100" w:line="360" w:lineRule="auto"/>
        <w:ind w:firstLine="420"/>
        <w:jc w:val="left"/>
        <w:rPr>
          <w:rFonts w:ascii="Times New Roman" w:eastAsia="仿宋_GB2312" w:hAnsi="Times New Roman" w:cs="Times New Roman" w:hint="default"/>
          <w:color w:val="auto"/>
          <w:kern w:val="0"/>
          <w:sz w:val="28"/>
          <w:szCs w:val="28"/>
          <w:lang w:eastAsia="zh-CN"/>
        </w:rPr>
      </w:pPr>
    </w:p>
    <w:p w14:paraId="557A08C2" w14:textId="77777777" w:rsidR="009F54BA" w:rsidRDefault="00000000">
      <w:pPr>
        <w:spacing w:line="360" w:lineRule="auto"/>
        <w:ind w:firstLine="480"/>
        <w:jc w:val="left"/>
        <w:rPr>
          <w:rFonts w:ascii="Times New Roman" w:eastAsia="仿宋_GB2312" w:hAnsi="Times New Roman" w:cs="Times New Roman" w:hint="default"/>
          <w:color w:val="auto"/>
          <w:sz w:val="28"/>
          <w:szCs w:val="28"/>
          <w:lang w:val="en-US" w:eastAsia="zh-CN"/>
        </w:rPr>
      </w:pPr>
      <w:bookmarkStart w:id="514" w:name="_Toc1756840888_WPSOffice_Level3"/>
      <w:r>
        <w:rPr>
          <w:rFonts w:ascii="Times New Roman" w:eastAsia="仿宋_GB2312" w:hAnsi="Times New Roman" w:cs="Times New Roman" w:hint="default"/>
          <w:color w:val="auto"/>
          <w:sz w:val="30"/>
          <w:szCs w:val="30"/>
          <w:lang w:val="en-US" w:eastAsia="zh-CN"/>
        </w:rPr>
        <w:t>我单位作为本次采购项目的投标人，根据招标文件要求，现郑重承诺如下：</w:t>
      </w:r>
      <w:bookmarkEnd w:id="514"/>
    </w:p>
    <w:p w14:paraId="45AECFBF" w14:textId="77777777" w:rsidR="009F54BA" w:rsidRDefault="00000000">
      <w:pPr>
        <w:pStyle w:val="CharChar10CharCharCharChar"/>
        <w:spacing w:line="360" w:lineRule="auto"/>
        <w:rPr>
          <w:rFonts w:ascii="Times New Roman" w:eastAsia="仿宋_GB2312" w:hAnsi="Times New Roman" w:cs="Times New Roman" w:hint="default"/>
          <w:color w:val="auto"/>
          <w:kern w:val="2"/>
          <w:sz w:val="30"/>
          <w:szCs w:val="30"/>
          <w:lang w:val="en-US" w:eastAsia="zh-CN"/>
        </w:rPr>
      </w:pPr>
      <w:r>
        <w:rPr>
          <w:rFonts w:ascii="Times New Roman" w:eastAsia="仿宋_GB2312" w:hAnsi="Times New Roman" w:cs="Times New Roman" w:hint="default"/>
          <w:color w:val="auto"/>
          <w:kern w:val="2"/>
          <w:sz w:val="30"/>
          <w:szCs w:val="30"/>
          <w:lang w:val="en-US" w:eastAsia="zh-CN"/>
        </w:rPr>
        <w:t>我单位参加本次招标采购活动，（填写</w:t>
      </w:r>
      <w:r>
        <w:rPr>
          <w:rFonts w:ascii="Times New Roman" w:eastAsia="仿宋_GB2312" w:hAnsi="Times New Roman" w:cs="Times New Roman" w:hint="default"/>
          <w:color w:val="auto"/>
          <w:kern w:val="2"/>
          <w:sz w:val="30"/>
          <w:szCs w:val="30"/>
          <w:lang w:val="en-US" w:eastAsia="zh-CN"/>
        </w:rPr>
        <w:t>“</w:t>
      </w:r>
      <w:r>
        <w:rPr>
          <w:rFonts w:ascii="Times New Roman" w:eastAsia="仿宋_GB2312" w:hAnsi="Times New Roman" w:cs="Times New Roman" w:hint="default"/>
          <w:color w:val="auto"/>
          <w:kern w:val="2"/>
          <w:sz w:val="30"/>
          <w:szCs w:val="30"/>
          <w:lang w:val="en-US" w:eastAsia="zh-CN"/>
        </w:rPr>
        <w:t>存在</w:t>
      </w:r>
      <w:r>
        <w:rPr>
          <w:rFonts w:ascii="Times New Roman" w:eastAsia="仿宋_GB2312" w:hAnsi="Times New Roman" w:cs="Times New Roman" w:hint="default"/>
          <w:color w:val="auto"/>
          <w:kern w:val="2"/>
          <w:sz w:val="30"/>
          <w:szCs w:val="30"/>
          <w:lang w:val="en-US" w:eastAsia="zh-CN"/>
        </w:rPr>
        <w:t>”</w:t>
      </w:r>
      <w:r>
        <w:rPr>
          <w:rFonts w:ascii="Times New Roman" w:eastAsia="仿宋_GB2312" w:hAnsi="Times New Roman" w:cs="Times New Roman" w:hint="default"/>
          <w:color w:val="auto"/>
          <w:kern w:val="2"/>
          <w:sz w:val="30"/>
          <w:szCs w:val="30"/>
          <w:lang w:val="en-US" w:eastAsia="zh-CN"/>
        </w:rPr>
        <w:t>或</w:t>
      </w:r>
      <w:r>
        <w:rPr>
          <w:rFonts w:ascii="Times New Roman" w:eastAsia="仿宋_GB2312" w:hAnsi="Times New Roman" w:cs="Times New Roman" w:hint="default"/>
          <w:color w:val="auto"/>
          <w:kern w:val="2"/>
          <w:sz w:val="30"/>
          <w:szCs w:val="30"/>
          <w:lang w:val="en-US" w:eastAsia="zh-CN"/>
        </w:rPr>
        <w:t>“</w:t>
      </w:r>
      <w:r>
        <w:rPr>
          <w:rFonts w:ascii="Times New Roman" w:eastAsia="仿宋_GB2312" w:hAnsi="Times New Roman" w:cs="Times New Roman" w:hint="default"/>
          <w:color w:val="auto"/>
          <w:kern w:val="2"/>
          <w:sz w:val="30"/>
          <w:szCs w:val="30"/>
          <w:lang w:val="en-US" w:eastAsia="zh-CN"/>
        </w:rPr>
        <w:t>不存在</w:t>
      </w:r>
      <w:r>
        <w:rPr>
          <w:rFonts w:ascii="Times New Roman" w:eastAsia="仿宋_GB2312" w:hAnsi="Times New Roman" w:cs="Times New Roman" w:hint="default"/>
          <w:color w:val="auto"/>
          <w:kern w:val="2"/>
          <w:sz w:val="30"/>
          <w:szCs w:val="30"/>
          <w:lang w:val="en-US" w:eastAsia="zh-CN"/>
        </w:rPr>
        <w:t>”</w:t>
      </w:r>
      <w:r>
        <w:rPr>
          <w:rFonts w:ascii="Times New Roman" w:eastAsia="仿宋_GB2312" w:hAnsi="Times New Roman" w:cs="Times New Roman" w:hint="default"/>
          <w:color w:val="auto"/>
          <w:kern w:val="2"/>
          <w:sz w:val="30"/>
          <w:szCs w:val="30"/>
          <w:lang w:val="en-US" w:eastAsia="zh-CN"/>
        </w:rPr>
        <w:t>）与单位负责人为同一人或者存在直接控股、管理关系的其他投标人参与同一合同项下的投标活动行为。</w:t>
      </w:r>
    </w:p>
    <w:p w14:paraId="5E64A0FC" w14:textId="77777777" w:rsidR="009F54BA" w:rsidRDefault="009F54BA">
      <w:pPr>
        <w:pStyle w:val="CharChar10CharCharCharChar"/>
        <w:spacing w:line="360" w:lineRule="auto"/>
        <w:rPr>
          <w:rFonts w:ascii="Times New Roman" w:eastAsia="仿宋_GB2312" w:hAnsi="Times New Roman" w:cs="Times New Roman" w:hint="default"/>
          <w:color w:val="auto"/>
          <w:kern w:val="2"/>
          <w:sz w:val="30"/>
          <w:szCs w:val="30"/>
          <w:lang w:val="en-US" w:eastAsia="zh-CN"/>
        </w:rPr>
      </w:pPr>
    </w:p>
    <w:p w14:paraId="5580D224" w14:textId="77777777" w:rsidR="009F54BA" w:rsidRDefault="009F54BA">
      <w:pPr>
        <w:pStyle w:val="CharChar10CharCharCharChar"/>
        <w:rPr>
          <w:rFonts w:ascii="Times New Roman" w:hAnsi="Times New Roman" w:cs="Times New Roman" w:hint="default"/>
          <w:lang w:eastAsia="zh-CN"/>
        </w:rPr>
      </w:pPr>
    </w:p>
    <w:p w14:paraId="4A0A8CD0" w14:textId="77777777" w:rsidR="009F54BA" w:rsidRDefault="009F54BA">
      <w:pPr>
        <w:pStyle w:val="CharChar10CharCharCharChar"/>
        <w:rPr>
          <w:rFonts w:ascii="Times New Roman" w:hAnsi="Times New Roman" w:cs="Times New Roman" w:hint="default"/>
          <w:lang w:eastAsia="zh-CN"/>
        </w:rPr>
      </w:pPr>
    </w:p>
    <w:p w14:paraId="11C8EA52" w14:textId="77777777" w:rsidR="009F54BA" w:rsidRDefault="009F54BA">
      <w:pPr>
        <w:pStyle w:val="CharChar10CharCharCharChar"/>
        <w:rPr>
          <w:rFonts w:ascii="Times New Roman" w:hAnsi="Times New Roman" w:cs="Times New Roman" w:hint="default"/>
          <w:lang w:eastAsia="zh-CN"/>
        </w:rPr>
      </w:pPr>
    </w:p>
    <w:p w14:paraId="63D20EB3" w14:textId="77777777" w:rsidR="009F54BA" w:rsidRDefault="009F54BA">
      <w:pPr>
        <w:spacing w:before="100" w:after="100" w:line="360" w:lineRule="auto"/>
        <w:ind w:firstLine="420"/>
        <w:jc w:val="left"/>
        <w:rPr>
          <w:rFonts w:ascii="Times New Roman" w:eastAsia="宋体" w:hAnsi="Times New Roman" w:cs="Times New Roman" w:hint="default"/>
          <w:color w:val="auto"/>
          <w:kern w:val="0"/>
          <w:sz w:val="24"/>
          <w:szCs w:val="24"/>
          <w:lang w:eastAsia="zh-CN"/>
        </w:rPr>
      </w:pPr>
    </w:p>
    <w:p w14:paraId="0C8ACABD" w14:textId="77777777" w:rsidR="009F54BA" w:rsidRDefault="009F54BA">
      <w:pPr>
        <w:spacing w:before="100" w:after="100" w:line="360" w:lineRule="auto"/>
        <w:ind w:firstLine="420"/>
        <w:jc w:val="left"/>
        <w:rPr>
          <w:rFonts w:ascii="Times New Roman" w:eastAsia="宋体" w:hAnsi="Times New Roman" w:cs="Times New Roman" w:hint="default"/>
          <w:color w:val="auto"/>
          <w:kern w:val="0"/>
          <w:sz w:val="24"/>
          <w:szCs w:val="24"/>
          <w:lang w:eastAsia="zh-CN"/>
        </w:rPr>
      </w:pPr>
    </w:p>
    <w:p w14:paraId="439062BE" w14:textId="77777777" w:rsidR="009F54BA" w:rsidRDefault="00000000">
      <w:pPr>
        <w:spacing w:before="100" w:after="100" w:line="360" w:lineRule="auto"/>
        <w:ind w:firstLine="3960"/>
        <w:jc w:val="left"/>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投标人（企业电子签章）：</w:t>
      </w:r>
    </w:p>
    <w:p w14:paraId="1528E1B3" w14:textId="77777777" w:rsidR="009F54BA" w:rsidRDefault="00000000">
      <w:pPr>
        <w:spacing w:before="100" w:after="100" w:line="360" w:lineRule="auto"/>
        <w:ind w:firstLine="3720"/>
        <w:jc w:val="left"/>
        <w:rPr>
          <w:rFonts w:ascii="Times New Roman" w:eastAsia="仿宋_GB2312" w:hAnsi="Times New Roman" w:cs="Times New Roman" w:hint="default"/>
          <w:color w:val="auto"/>
          <w:kern w:val="0"/>
          <w:sz w:val="28"/>
          <w:szCs w:val="28"/>
          <w:u w:val="single"/>
          <w:lang w:eastAsia="zh-CN"/>
        </w:rPr>
      </w:pPr>
      <w:r>
        <w:rPr>
          <w:rFonts w:ascii="Times New Roman" w:eastAsia="仿宋_GB2312" w:hAnsi="Times New Roman" w:cs="Times New Roman" w:hint="default"/>
          <w:color w:val="auto"/>
          <w:kern w:val="0"/>
          <w:sz w:val="28"/>
          <w:szCs w:val="28"/>
          <w:lang w:eastAsia="zh-CN"/>
        </w:rPr>
        <w:t xml:space="preserve">　日　期：</w:t>
      </w:r>
    </w:p>
    <w:p w14:paraId="5C675F3A" w14:textId="77777777" w:rsidR="009F54BA" w:rsidRDefault="009F54BA">
      <w:pPr>
        <w:spacing w:before="100" w:after="100" w:line="360" w:lineRule="auto"/>
        <w:ind w:firstLine="420"/>
        <w:jc w:val="left"/>
        <w:rPr>
          <w:rFonts w:ascii="Times New Roman" w:eastAsia="宋体" w:hAnsi="Times New Roman" w:cs="Times New Roman" w:hint="default"/>
          <w:color w:val="auto"/>
          <w:kern w:val="0"/>
          <w:sz w:val="24"/>
          <w:szCs w:val="24"/>
          <w:lang w:val="en-US" w:eastAsia="zh-CN"/>
        </w:rPr>
      </w:pPr>
    </w:p>
    <w:p w14:paraId="04BD0DB0" w14:textId="77777777" w:rsidR="009F54BA" w:rsidRDefault="00000000">
      <w:pPr>
        <w:pStyle w:val="2"/>
        <w:jc w:val="center"/>
        <w:rPr>
          <w:rFonts w:ascii="Times New Roman" w:eastAsia="方正小标宋_GBK" w:hAnsi="Times New Roman"/>
          <w:b w:val="0"/>
          <w:color w:val="auto"/>
          <w:sz w:val="30"/>
          <w:szCs w:val="30"/>
          <w:lang w:eastAsia="zh-CN"/>
        </w:rPr>
      </w:pPr>
      <w:r>
        <w:rPr>
          <w:rFonts w:ascii="Times New Roman" w:hAnsi="Times New Roman"/>
          <w:lang w:eastAsia="zh-CN"/>
        </w:rPr>
        <w:br w:type="page"/>
      </w:r>
      <w:bookmarkStart w:id="515" w:name="_Toc1881793082_WPSOffice_Level2"/>
      <w:bookmarkStart w:id="516" w:name="_Toc2129612794"/>
      <w:r>
        <w:rPr>
          <w:rFonts w:ascii="Times New Roman" w:eastAsia="方正小标宋_GBK" w:hAnsi="Times New Roman"/>
          <w:b w:val="0"/>
          <w:color w:val="auto"/>
          <w:sz w:val="30"/>
          <w:szCs w:val="30"/>
          <w:lang w:eastAsia="zh-CN"/>
        </w:rPr>
        <w:lastRenderedPageBreak/>
        <w:t>四、投标报价表格</w:t>
      </w:r>
      <w:bookmarkEnd w:id="508"/>
      <w:bookmarkEnd w:id="509"/>
      <w:bookmarkEnd w:id="510"/>
      <w:bookmarkEnd w:id="511"/>
      <w:bookmarkEnd w:id="512"/>
      <w:bookmarkEnd w:id="513"/>
      <w:bookmarkEnd w:id="515"/>
      <w:bookmarkEnd w:id="516"/>
    </w:p>
    <w:p w14:paraId="63C2D5B4" w14:textId="77777777" w:rsidR="009F54BA" w:rsidRDefault="00000000">
      <w:pPr>
        <w:spacing w:line="480" w:lineRule="auto"/>
        <w:jc w:val="center"/>
        <w:outlineLvl w:val="2"/>
        <w:rPr>
          <w:rFonts w:ascii="Times New Roman" w:eastAsia="黑体" w:hAnsi="Times New Roman" w:cs="Times New Roman" w:hint="default"/>
          <w:sz w:val="28"/>
          <w:szCs w:val="28"/>
          <w:lang w:eastAsia="zh-CN"/>
        </w:rPr>
      </w:pPr>
      <w:bookmarkStart w:id="517" w:name="_Toc326650802_WPSOffice_Level3"/>
      <w:bookmarkStart w:id="518" w:name="_Toc55824951"/>
      <w:bookmarkStart w:id="519" w:name="_Toc562840553"/>
      <w:bookmarkStart w:id="520" w:name="_Toc1289935819"/>
      <w:r>
        <w:rPr>
          <w:rFonts w:ascii="Times New Roman" w:eastAsia="黑体" w:hAnsi="Times New Roman" w:cs="Times New Roman" w:hint="default"/>
          <w:sz w:val="28"/>
          <w:szCs w:val="28"/>
          <w:lang w:eastAsia="zh-CN"/>
        </w:rPr>
        <w:t>1</w:t>
      </w:r>
      <w:r>
        <w:rPr>
          <w:rFonts w:ascii="Times New Roman" w:eastAsia="黑体" w:hAnsi="Times New Roman" w:cs="Times New Roman" w:hint="default"/>
          <w:sz w:val="28"/>
          <w:szCs w:val="28"/>
          <w:lang w:val="en-US" w:eastAsia="zh-CN"/>
        </w:rPr>
        <w:t>.</w:t>
      </w:r>
      <w:r>
        <w:rPr>
          <w:rFonts w:ascii="Times New Roman" w:eastAsia="黑体" w:hAnsi="Times New Roman" w:cs="Times New Roman" w:hint="default"/>
          <w:sz w:val="28"/>
          <w:szCs w:val="28"/>
          <w:lang w:eastAsia="zh-CN"/>
        </w:rPr>
        <w:t>投标主要内容汇总表</w:t>
      </w:r>
      <w:bookmarkEnd w:id="517"/>
      <w:bookmarkEnd w:id="518"/>
      <w:bookmarkEnd w:id="519"/>
      <w:bookmarkEnd w:id="520"/>
    </w:p>
    <w:p w14:paraId="448D4025" w14:textId="77777777" w:rsidR="009F54BA" w:rsidRDefault="00000000">
      <w:pPr>
        <w:spacing w:line="440" w:lineRule="exac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采购编号：</w:t>
      </w:r>
      <w:r>
        <w:rPr>
          <w:rFonts w:ascii="Times New Roman" w:eastAsia="仿宋_GB2312" w:hAnsi="Times New Roman" w:cs="Times New Roman"/>
          <w:color w:val="auto"/>
          <w:sz w:val="28"/>
          <w:szCs w:val="28"/>
          <w:lang w:val="en-US" w:eastAsia="zh-CN"/>
        </w:rPr>
        <w:t>豫财招标采购</w:t>
      </w:r>
      <w:r>
        <w:rPr>
          <w:rFonts w:ascii="Times New Roman" w:eastAsia="仿宋_GB2312" w:hAnsi="Times New Roman" w:cs="Times New Roman"/>
          <w:color w:val="auto"/>
          <w:sz w:val="28"/>
          <w:szCs w:val="28"/>
          <w:lang w:val="en-US" w:eastAsia="zh-CN"/>
        </w:rPr>
        <w:t xml:space="preserve">-2024-456             </w:t>
      </w:r>
      <w:r>
        <w:rPr>
          <w:rFonts w:ascii="Times New Roman" w:eastAsia="仿宋_GB2312" w:hAnsi="Times New Roman" w:cs="Times New Roman" w:hint="default"/>
          <w:color w:val="auto"/>
          <w:sz w:val="28"/>
          <w:szCs w:val="28"/>
          <w:lang w:eastAsia="zh-CN"/>
        </w:rPr>
        <w:t>金额单位：元人民币</w:t>
      </w:r>
    </w:p>
    <w:tbl>
      <w:tblPr>
        <w:tblW w:w="91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940"/>
        <w:gridCol w:w="7197"/>
      </w:tblGrid>
      <w:tr w:rsidR="009F54BA" w14:paraId="5AC428FE"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9E2988A" w14:textId="77777777" w:rsidR="009F54BA"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采购项目</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502E2D1" w14:textId="77777777" w:rsidR="009F54BA" w:rsidRDefault="00000000">
            <w:pPr>
              <w:ind w:leftChars="50" w:left="110"/>
              <w:rPr>
                <w:rFonts w:ascii="Times New Roman" w:eastAsia="仿宋_GB2312" w:hAnsi="Times New Roman" w:cs="Times New Roman" w:hint="default"/>
                <w:color w:val="auto"/>
                <w:kern w:val="0"/>
                <w:sz w:val="28"/>
                <w:szCs w:val="28"/>
                <w:lang w:val="en-US" w:eastAsia="zh-CN"/>
              </w:rPr>
            </w:pPr>
            <w:r>
              <w:rPr>
                <w:rFonts w:ascii="Times New Roman" w:eastAsia="仿宋_GB2312" w:hAnsi="Times New Roman" w:cs="Times New Roman"/>
                <w:color w:val="auto"/>
                <w:kern w:val="0"/>
                <w:sz w:val="28"/>
                <w:szCs w:val="28"/>
                <w:lang w:val="en-US" w:eastAsia="zh-CN"/>
              </w:rPr>
              <w:t>郑州高新技术产业开发区人民法院院本部、东配楼、法庭</w:t>
            </w:r>
            <w:r>
              <w:rPr>
                <w:rFonts w:ascii="Times New Roman" w:eastAsia="仿宋_GB2312" w:hAnsi="Times New Roman" w:cs="Times New Roman"/>
                <w:color w:val="auto"/>
                <w:kern w:val="0"/>
                <w:sz w:val="28"/>
                <w:szCs w:val="28"/>
                <w:lang w:val="en-US" w:eastAsia="zh-CN"/>
              </w:rPr>
              <w:t>(3</w:t>
            </w:r>
            <w:r>
              <w:rPr>
                <w:rFonts w:ascii="Times New Roman" w:eastAsia="仿宋_GB2312" w:hAnsi="Times New Roman" w:cs="Times New Roman"/>
                <w:color w:val="auto"/>
                <w:kern w:val="0"/>
                <w:sz w:val="28"/>
                <w:szCs w:val="28"/>
                <w:lang w:val="en-US" w:eastAsia="zh-CN"/>
              </w:rPr>
              <w:t>个</w:t>
            </w:r>
            <w:r>
              <w:rPr>
                <w:rFonts w:ascii="Times New Roman" w:eastAsia="仿宋_GB2312" w:hAnsi="Times New Roman" w:cs="Times New Roman"/>
                <w:color w:val="auto"/>
                <w:kern w:val="0"/>
                <w:sz w:val="28"/>
                <w:szCs w:val="28"/>
                <w:lang w:val="en-US" w:eastAsia="zh-CN"/>
              </w:rPr>
              <w:t>)</w:t>
            </w:r>
            <w:r>
              <w:rPr>
                <w:rFonts w:ascii="Times New Roman" w:eastAsia="仿宋_GB2312" w:hAnsi="Times New Roman" w:cs="Times New Roman"/>
                <w:color w:val="auto"/>
                <w:kern w:val="0"/>
                <w:sz w:val="28"/>
                <w:szCs w:val="28"/>
                <w:lang w:val="en-US" w:eastAsia="zh-CN"/>
              </w:rPr>
              <w:t>、立案庭、执行局及综合服务楼物业服务项目</w:t>
            </w:r>
          </w:p>
        </w:tc>
      </w:tr>
      <w:tr w:rsidR="009F54BA" w14:paraId="30976A91"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265738A" w14:textId="77777777" w:rsidR="009F54BA"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投标人名称</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90E31BF" w14:textId="77777777" w:rsidR="009F54BA" w:rsidRDefault="009F54BA">
            <w:pPr>
              <w:rPr>
                <w:rFonts w:ascii="Times New Roman" w:eastAsia="仿宋_GB2312" w:hAnsi="Times New Roman" w:cs="Times New Roman" w:hint="default"/>
                <w:color w:val="auto"/>
                <w:kern w:val="0"/>
                <w:sz w:val="28"/>
                <w:szCs w:val="28"/>
                <w:lang w:val="en-US" w:eastAsia="zh-CN"/>
              </w:rPr>
            </w:pPr>
          </w:p>
        </w:tc>
      </w:tr>
      <w:tr w:rsidR="009F54BA" w14:paraId="5160DD13"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BE01205" w14:textId="77777777" w:rsidR="009F54BA"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投标总报价（大写）</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E201F63" w14:textId="77777777" w:rsidR="009F54BA" w:rsidRDefault="009F54BA">
            <w:pPr>
              <w:rPr>
                <w:rFonts w:ascii="Times New Roman" w:eastAsia="仿宋_GB2312" w:hAnsi="Times New Roman" w:cs="Times New Roman" w:hint="default"/>
                <w:color w:val="auto"/>
                <w:kern w:val="0"/>
                <w:sz w:val="28"/>
                <w:szCs w:val="28"/>
              </w:rPr>
            </w:pPr>
          </w:p>
        </w:tc>
      </w:tr>
      <w:tr w:rsidR="009F54BA" w14:paraId="361A0ED2"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C0E0004" w14:textId="77777777" w:rsidR="009F54BA"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投标总报价（小写）</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0235254" w14:textId="77777777" w:rsidR="009F54BA" w:rsidRDefault="009F54BA">
            <w:pPr>
              <w:rPr>
                <w:rFonts w:ascii="Times New Roman" w:eastAsia="仿宋_GB2312" w:hAnsi="Times New Roman" w:cs="Times New Roman" w:hint="default"/>
                <w:color w:val="auto"/>
                <w:kern w:val="0"/>
                <w:sz w:val="28"/>
                <w:szCs w:val="28"/>
              </w:rPr>
            </w:pPr>
          </w:p>
        </w:tc>
      </w:tr>
      <w:tr w:rsidR="009F54BA" w14:paraId="43167192"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0B771DF" w14:textId="77777777" w:rsidR="009F54BA" w:rsidRDefault="00000000">
            <w:pPr>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投标范围</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8983AD9" w14:textId="77777777" w:rsidR="009F54BA" w:rsidRDefault="00000000">
            <w:pPr>
              <w:ind w:leftChars="50" w:left="110"/>
              <w:rPr>
                <w:rFonts w:ascii="Times New Roman" w:eastAsia="仿宋_GB2312" w:hAnsi="Times New Roman" w:cs="Times New Roman" w:hint="default"/>
                <w:color w:val="auto"/>
                <w:kern w:val="0"/>
                <w:sz w:val="28"/>
                <w:szCs w:val="28"/>
                <w:lang w:val="en-US" w:eastAsia="zh-CN"/>
              </w:rPr>
            </w:pPr>
            <w:r>
              <w:rPr>
                <w:rFonts w:ascii="Times New Roman" w:eastAsia="仿宋_GB2312" w:hAnsi="Times New Roman" w:cs="Times New Roman"/>
                <w:color w:val="auto"/>
                <w:kern w:val="0"/>
                <w:sz w:val="28"/>
                <w:szCs w:val="28"/>
                <w:lang w:val="en-US" w:eastAsia="zh-CN"/>
              </w:rPr>
              <w:t>郑州高新技术产业开发区人民法院院本部、东配楼、法庭</w:t>
            </w:r>
            <w:r>
              <w:rPr>
                <w:rFonts w:ascii="Times New Roman" w:eastAsia="仿宋_GB2312" w:hAnsi="Times New Roman" w:cs="Times New Roman"/>
                <w:color w:val="auto"/>
                <w:kern w:val="0"/>
                <w:sz w:val="28"/>
                <w:szCs w:val="28"/>
                <w:lang w:val="en-US" w:eastAsia="zh-CN"/>
              </w:rPr>
              <w:t>(3</w:t>
            </w:r>
            <w:r>
              <w:rPr>
                <w:rFonts w:ascii="Times New Roman" w:eastAsia="仿宋_GB2312" w:hAnsi="Times New Roman" w:cs="Times New Roman"/>
                <w:color w:val="auto"/>
                <w:kern w:val="0"/>
                <w:sz w:val="28"/>
                <w:szCs w:val="28"/>
                <w:lang w:val="en-US" w:eastAsia="zh-CN"/>
              </w:rPr>
              <w:t>个</w:t>
            </w:r>
            <w:r>
              <w:rPr>
                <w:rFonts w:ascii="Times New Roman" w:eastAsia="仿宋_GB2312" w:hAnsi="Times New Roman" w:cs="Times New Roman"/>
                <w:color w:val="auto"/>
                <w:kern w:val="0"/>
                <w:sz w:val="28"/>
                <w:szCs w:val="28"/>
                <w:lang w:val="en-US" w:eastAsia="zh-CN"/>
              </w:rPr>
              <w:t>)</w:t>
            </w:r>
            <w:r>
              <w:rPr>
                <w:rFonts w:ascii="Times New Roman" w:eastAsia="仿宋_GB2312" w:hAnsi="Times New Roman" w:cs="Times New Roman"/>
                <w:color w:val="auto"/>
                <w:kern w:val="0"/>
                <w:sz w:val="28"/>
                <w:szCs w:val="28"/>
                <w:lang w:val="en-US" w:eastAsia="zh-CN"/>
              </w:rPr>
              <w:t>、立案庭、执行局及综合服务楼物业服务项目</w:t>
            </w:r>
          </w:p>
        </w:tc>
      </w:tr>
      <w:tr w:rsidR="009F54BA" w14:paraId="42FB9165"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F0FC69B" w14:textId="77777777" w:rsidR="009F54BA" w:rsidRDefault="00000000">
            <w:pPr>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服务期限</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B42F69C" w14:textId="77777777" w:rsidR="009F54BA" w:rsidRDefault="00000000">
            <w:pPr>
              <w:ind w:leftChars="50" w:left="110" w:firstLineChars="50" w:firstLine="140"/>
              <w:rPr>
                <w:rFonts w:ascii="Times New Roman" w:eastAsia="仿宋_GB2312" w:hAnsi="Times New Roman" w:cs="Times New Roman" w:hint="default"/>
                <w:color w:val="auto"/>
                <w:kern w:val="0"/>
                <w:sz w:val="28"/>
                <w:szCs w:val="28"/>
                <w:lang w:val="en-US" w:eastAsia="zh-CN"/>
              </w:rPr>
            </w:pPr>
            <w:r>
              <w:rPr>
                <w:rFonts w:ascii="Times New Roman" w:eastAsia="仿宋_GB2312" w:hAnsi="Times New Roman" w:cs="Times New Roman"/>
                <w:color w:val="auto"/>
                <w:kern w:val="0"/>
                <w:sz w:val="28"/>
                <w:szCs w:val="28"/>
                <w:u w:val="single"/>
                <w:lang w:val="en-US" w:eastAsia="zh-CN"/>
              </w:rPr>
              <w:t>3</w:t>
            </w:r>
            <w:r>
              <w:rPr>
                <w:rFonts w:ascii="Times New Roman" w:eastAsia="仿宋_GB2312" w:hAnsi="Times New Roman" w:cs="Times New Roman"/>
                <w:color w:val="auto"/>
                <w:kern w:val="0"/>
                <w:sz w:val="28"/>
                <w:szCs w:val="28"/>
                <w:u w:val="single"/>
                <w:lang w:val="en-US" w:eastAsia="zh-CN"/>
              </w:rPr>
              <w:t>年</w:t>
            </w:r>
          </w:p>
        </w:tc>
      </w:tr>
      <w:tr w:rsidR="009F54BA" w14:paraId="52E4CAE5"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805978C" w14:textId="77777777" w:rsidR="009F54BA" w:rsidRDefault="00000000">
            <w:pPr>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服务地点</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993B71E" w14:textId="77777777" w:rsidR="009F54BA" w:rsidRDefault="00000000">
            <w:pPr>
              <w:ind w:leftChars="50" w:left="110"/>
              <w:rPr>
                <w:rFonts w:ascii="Times New Roman" w:eastAsia="仿宋_GB2312" w:hAnsi="Times New Roman" w:cs="Times New Roman" w:hint="default"/>
                <w:color w:val="auto"/>
                <w:kern w:val="0"/>
                <w:sz w:val="28"/>
                <w:szCs w:val="28"/>
                <w:lang w:val="en-US" w:eastAsia="zh-CN"/>
              </w:rPr>
            </w:pPr>
            <w:r>
              <w:rPr>
                <w:rFonts w:ascii="Times New Roman" w:eastAsia="仿宋_GB2312" w:hAnsi="Times New Roman" w:cs="Times New Roman" w:hint="default"/>
                <w:color w:val="auto"/>
                <w:kern w:val="0"/>
                <w:sz w:val="28"/>
                <w:szCs w:val="28"/>
                <w:lang w:eastAsia="zh-CN"/>
              </w:rPr>
              <w:t>采购人指定地点</w:t>
            </w:r>
          </w:p>
        </w:tc>
      </w:tr>
      <w:tr w:rsidR="009F54BA" w14:paraId="15AB0E5E"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E489A98" w14:textId="77777777" w:rsidR="009F54BA" w:rsidRDefault="00000000">
            <w:pPr>
              <w:jc w:val="center"/>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服务质量</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25F862C" w14:textId="77777777" w:rsidR="009F54BA" w:rsidRDefault="00000000">
            <w:pPr>
              <w:ind w:leftChars="50" w:left="110"/>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满足采购人需求</w:t>
            </w:r>
          </w:p>
        </w:tc>
      </w:tr>
      <w:tr w:rsidR="009F54BA" w14:paraId="11D5B37B"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E52F175" w14:textId="77777777" w:rsidR="009F54BA"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投标有效期</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F05F005" w14:textId="77777777" w:rsidR="009F54BA" w:rsidRDefault="00000000">
            <w:pPr>
              <w:ind w:leftChars="50" w:left="110"/>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从投标截止之日起</w:t>
            </w:r>
            <w:r>
              <w:rPr>
                <w:rFonts w:ascii="Times New Roman" w:eastAsia="仿宋_GB2312" w:hAnsi="Times New Roman" w:cs="Times New Roman" w:hint="default"/>
                <w:color w:val="auto"/>
                <w:kern w:val="0"/>
                <w:sz w:val="28"/>
                <w:szCs w:val="28"/>
                <w:lang w:eastAsia="zh-CN"/>
              </w:rPr>
              <w:t>60</w:t>
            </w:r>
            <w:r>
              <w:rPr>
                <w:rFonts w:ascii="Times New Roman" w:eastAsia="仿宋_GB2312" w:hAnsi="Times New Roman" w:cs="Times New Roman" w:hint="default"/>
                <w:color w:val="auto"/>
                <w:kern w:val="0"/>
                <w:sz w:val="28"/>
                <w:szCs w:val="28"/>
                <w:lang w:eastAsia="zh-CN"/>
              </w:rPr>
              <w:t>天</w:t>
            </w:r>
          </w:p>
        </w:tc>
      </w:tr>
      <w:tr w:rsidR="009F54BA" w14:paraId="7A20AFDC"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E5329FC" w14:textId="77777777" w:rsidR="009F54BA"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付款方式</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77E7A24" w14:textId="77777777" w:rsidR="009F54BA" w:rsidRDefault="00000000">
            <w:pPr>
              <w:ind w:leftChars="50" w:left="110"/>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满足招标文件需求</w:t>
            </w:r>
          </w:p>
        </w:tc>
      </w:tr>
      <w:tr w:rsidR="009F54BA" w14:paraId="71D8EBCD"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30783A1" w14:textId="77777777" w:rsidR="009F54BA"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合同条款</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251A94D" w14:textId="77777777" w:rsidR="009F54BA" w:rsidRDefault="00000000">
            <w:pPr>
              <w:ind w:leftChars="50" w:left="110"/>
              <w:rPr>
                <w:rFonts w:ascii="Times New Roman" w:eastAsia="仿宋_GB2312" w:hAnsi="Times New Roman" w:cs="Times New Roman" w:hint="default"/>
                <w:color w:val="auto"/>
                <w:kern w:val="0"/>
                <w:sz w:val="28"/>
                <w:szCs w:val="28"/>
                <w:lang w:eastAsia="zh-CN"/>
              </w:rPr>
            </w:pPr>
            <w:r>
              <w:rPr>
                <w:rFonts w:ascii="Times New Roman" w:eastAsia="仿宋_GB2312" w:hAnsi="Times New Roman" w:cs="Times New Roman" w:hint="default"/>
                <w:color w:val="auto"/>
                <w:kern w:val="0"/>
                <w:sz w:val="28"/>
                <w:szCs w:val="28"/>
                <w:lang w:eastAsia="zh-CN"/>
              </w:rPr>
              <w:t>满足招标文件需求</w:t>
            </w:r>
          </w:p>
        </w:tc>
      </w:tr>
      <w:tr w:rsidR="009F54BA" w14:paraId="33F4D63A"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9DB08D7" w14:textId="77777777" w:rsidR="009F54BA" w:rsidRDefault="00000000">
            <w:pPr>
              <w:jc w:val="center"/>
              <w:rPr>
                <w:rFonts w:ascii="Times New Roman" w:eastAsia="仿宋_GB2312" w:hAnsi="Times New Roman" w:cs="Times New Roman" w:hint="default"/>
                <w:color w:val="auto"/>
                <w:kern w:val="0"/>
                <w:sz w:val="28"/>
                <w:szCs w:val="28"/>
              </w:rPr>
            </w:pPr>
            <w:r>
              <w:rPr>
                <w:rFonts w:ascii="Times New Roman" w:eastAsia="仿宋_GB2312" w:hAnsi="Times New Roman" w:cs="Times New Roman" w:hint="default"/>
                <w:color w:val="auto"/>
                <w:kern w:val="0"/>
                <w:sz w:val="28"/>
                <w:szCs w:val="28"/>
              </w:rPr>
              <w:t>其他声明</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2EEF333" w14:textId="77777777" w:rsidR="009F54BA" w:rsidRDefault="009F54BA">
            <w:pPr>
              <w:rPr>
                <w:rFonts w:ascii="Times New Roman" w:eastAsia="仿宋_GB2312" w:hAnsi="Times New Roman" w:cs="Times New Roman" w:hint="default"/>
                <w:color w:val="auto"/>
                <w:kern w:val="0"/>
                <w:sz w:val="28"/>
                <w:szCs w:val="28"/>
              </w:rPr>
            </w:pPr>
          </w:p>
        </w:tc>
      </w:tr>
    </w:tbl>
    <w:p w14:paraId="52CB3BB9" w14:textId="77777777" w:rsidR="009F54BA" w:rsidRDefault="009F54BA">
      <w:pPr>
        <w:widowControl w:val="0"/>
        <w:jc w:val="center"/>
        <w:rPr>
          <w:rFonts w:ascii="Times New Roman" w:eastAsia="仿宋_GB2312" w:hAnsi="Times New Roman" w:cs="Times New Roman" w:hint="default"/>
          <w:color w:val="auto"/>
          <w:sz w:val="28"/>
          <w:szCs w:val="28"/>
        </w:rPr>
      </w:pPr>
    </w:p>
    <w:p w14:paraId="59BEFB14" w14:textId="77777777" w:rsidR="009F54BA" w:rsidRDefault="00000000">
      <w:pPr>
        <w:spacing w:line="440" w:lineRule="exact"/>
        <w:rPr>
          <w:rFonts w:ascii="Times New Roman" w:eastAsia="仿宋_GB2312" w:hAnsi="Times New Roman" w:cs="Times New Roman" w:hint="default"/>
          <w:color w:val="auto"/>
          <w:sz w:val="28"/>
          <w:szCs w:val="28"/>
          <w:lang w:val="en-US" w:eastAsia="zh-CN"/>
        </w:rPr>
      </w:pPr>
      <w:r>
        <w:rPr>
          <w:rFonts w:ascii="Times New Roman" w:eastAsia="仿宋_GB2312" w:hAnsi="Times New Roman" w:cs="Times New Roman" w:hint="default"/>
          <w:color w:val="auto"/>
          <w:sz w:val="28"/>
          <w:szCs w:val="28"/>
          <w:lang w:eastAsia="zh-CN"/>
        </w:rPr>
        <w:t>投标人（企业电子签章）：</w:t>
      </w:r>
    </w:p>
    <w:p w14:paraId="0EB30410" w14:textId="77777777" w:rsidR="009F54BA" w:rsidRDefault="00000000">
      <w:pPr>
        <w:spacing w:line="440" w:lineRule="exact"/>
        <w:rPr>
          <w:rFonts w:ascii="Times New Roman" w:eastAsia="仿宋_GB2312" w:hAnsi="Times New Roman" w:cs="Times New Roman" w:hint="default"/>
          <w:color w:val="auto"/>
          <w:sz w:val="28"/>
          <w:szCs w:val="28"/>
          <w:lang w:eastAsia="zh-CN"/>
        </w:rPr>
      </w:pPr>
      <w:r>
        <w:rPr>
          <w:rFonts w:ascii="Times New Roman" w:eastAsia="仿宋_GB2312" w:hAnsi="Times New Roman" w:cs="Times New Roman" w:hint="default"/>
          <w:color w:val="auto"/>
          <w:sz w:val="28"/>
          <w:szCs w:val="28"/>
          <w:lang w:eastAsia="zh-CN"/>
        </w:rPr>
        <w:t>法定代表人（个人电子签章）：</w:t>
      </w:r>
      <w:bookmarkStart w:id="521" w:name="_Toc74240239"/>
      <w:bookmarkStart w:id="522" w:name="_Toc585133884"/>
      <w:bookmarkStart w:id="523" w:name="_Toc1973880807"/>
      <w:bookmarkStart w:id="524" w:name="_Toc643738620"/>
      <w:bookmarkStart w:id="525" w:name="_Toc893708091"/>
      <w:bookmarkStart w:id="526" w:name="_Toc2582323"/>
      <w:bookmarkStart w:id="527" w:name="_Toc299604904"/>
      <w:bookmarkEnd w:id="482"/>
      <w:bookmarkEnd w:id="483"/>
      <w:bookmarkEnd w:id="484"/>
      <w:bookmarkEnd w:id="485"/>
      <w:bookmarkEnd w:id="486"/>
      <w:bookmarkEnd w:id="487"/>
    </w:p>
    <w:p w14:paraId="04AF8C78" w14:textId="77777777" w:rsidR="009F54BA" w:rsidRDefault="009F54BA">
      <w:pPr>
        <w:pStyle w:val="Default"/>
        <w:rPr>
          <w:rFonts w:ascii="Times New Roman" w:eastAsia="仿宋_GB2312" w:hAnsi="Times New Roman" w:cs="Times New Roman"/>
          <w:color w:val="auto"/>
          <w:sz w:val="28"/>
          <w:szCs w:val="28"/>
        </w:rPr>
      </w:pPr>
    </w:p>
    <w:p w14:paraId="5DAC82FA" w14:textId="77777777" w:rsidR="009F54BA" w:rsidRDefault="00000000">
      <w:pPr>
        <w:numPr>
          <w:ilvl w:val="0"/>
          <w:numId w:val="3"/>
        </w:numPr>
        <w:spacing w:line="480" w:lineRule="auto"/>
        <w:jc w:val="center"/>
        <w:outlineLvl w:val="2"/>
        <w:rPr>
          <w:rFonts w:ascii="Times New Roman" w:eastAsia="黑体" w:hAnsi="Times New Roman" w:cs="Times New Roman" w:hint="default"/>
          <w:b/>
          <w:bCs/>
          <w:sz w:val="28"/>
          <w:szCs w:val="28"/>
          <w:lang w:val="en-US" w:eastAsia="zh-CN"/>
        </w:rPr>
      </w:pPr>
      <w:r>
        <w:rPr>
          <w:rFonts w:ascii="Times New Roman" w:eastAsia="黑体" w:hAnsi="Times New Roman" w:cs="Times New Roman" w:hint="default"/>
          <w:b/>
          <w:bCs/>
          <w:sz w:val="28"/>
          <w:szCs w:val="28"/>
          <w:lang w:eastAsia="zh-CN"/>
        </w:rPr>
        <w:br w:type="page"/>
      </w:r>
      <w:bookmarkStart w:id="528" w:name="_Toc2051642436_WPSOffice_Level3"/>
      <w:r>
        <w:rPr>
          <w:rFonts w:ascii="Times New Roman" w:eastAsia="黑体" w:hAnsi="Times New Roman" w:cs="Times New Roman" w:hint="default"/>
          <w:b/>
          <w:bCs/>
          <w:sz w:val="28"/>
          <w:szCs w:val="28"/>
          <w:lang w:val="en-US" w:eastAsia="zh-CN"/>
        </w:rPr>
        <w:lastRenderedPageBreak/>
        <w:t>分项报价一览表及有关说明</w:t>
      </w:r>
      <w:bookmarkEnd w:id="528"/>
    </w:p>
    <w:p w14:paraId="3E29912E" w14:textId="77777777" w:rsidR="009F54BA" w:rsidRDefault="00000000">
      <w:pPr>
        <w:spacing w:line="440" w:lineRule="exact"/>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采购编号：</w:t>
      </w:r>
      <w:r>
        <w:rPr>
          <w:rFonts w:ascii="Times New Roman" w:eastAsia="仿宋_GB2312" w:hAnsi="Times New Roman" w:cs="Times New Roman"/>
          <w:sz w:val="28"/>
          <w:szCs w:val="28"/>
          <w:lang w:val="en-US" w:eastAsia="zh-CN"/>
        </w:rPr>
        <w:t>豫财招标采购</w:t>
      </w:r>
      <w:r>
        <w:rPr>
          <w:rFonts w:ascii="Times New Roman" w:eastAsia="仿宋_GB2312" w:hAnsi="Times New Roman" w:cs="Times New Roman"/>
          <w:sz w:val="28"/>
          <w:szCs w:val="28"/>
          <w:lang w:val="en-US" w:eastAsia="zh-CN"/>
        </w:rPr>
        <w:t>-2024-456</w:t>
      </w:r>
      <w:r>
        <w:rPr>
          <w:rFonts w:ascii="Times New Roman" w:eastAsia="仿宋_GB2312" w:hAnsi="Times New Roman" w:cs="Times New Roman" w:hint="default"/>
          <w:sz w:val="28"/>
          <w:szCs w:val="28"/>
          <w:lang w:eastAsia="zh-CN"/>
        </w:rPr>
        <w:t>金额单位：元人民币</w:t>
      </w:r>
    </w:p>
    <w:p w14:paraId="5BB35BD0" w14:textId="77777777" w:rsidR="009F54BA" w:rsidRDefault="009F54BA">
      <w:pPr>
        <w:pStyle w:val="100"/>
        <w:rPr>
          <w:rFonts w:ascii="Times New Roman" w:eastAsia="仿宋_GB2312" w:hAnsi="Times New Roman"/>
          <w:color w:val="000000"/>
          <w:sz w:val="2"/>
          <w:szCs w:val="2"/>
        </w:rPr>
      </w:pPr>
    </w:p>
    <w:tbl>
      <w:tblPr>
        <w:tblW w:w="8858" w:type="dxa"/>
        <w:tblInd w:w="-116"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634"/>
        <w:gridCol w:w="1018"/>
        <w:gridCol w:w="1134"/>
        <w:gridCol w:w="1134"/>
        <w:gridCol w:w="1559"/>
        <w:gridCol w:w="1379"/>
      </w:tblGrid>
      <w:tr w:rsidR="009F54BA" w14:paraId="067CA920"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AD62D0E"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b/>
                <w:sz w:val="24"/>
                <w:szCs w:val="24"/>
              </w:rPr>
              <w:t>名称</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B3A8A"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数量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51B2C6"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sz w:val="24"/>
                <w:szCs w:val="24"/>
              </w:rPr>
              <w:t>季</w:t>
            </w:r>
            <w:r>
              <w:rPr>
                <w:rFonts w:ascii="Times New Roman" w:eastAsia="仿宋_GB2312" w:hAnsi="Times New Roman" w:cs="Times New Roman" w:hint="default"/>
                <w:sz w:val="24"/>
                <w:szCs w:val="24"/>
              </w:rPr>
              <w:t>费用</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42C53"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年费用</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53031"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服务期费用</w:t>
            </w: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F67895"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备注说明</w:t>
            </w:r>
          </w:p>
        </w:tc>
      </w:tr>
      <w:tr w:rsidR="009F54BA" w14:paraId="34B0E35B"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770DE8E" w14:textId="77777777" w:rsidR="009F54BA" w:rsidRDefault="00000000">
            <w:pPr>
              <w:autoSpaceDN w:val="0"/>
              <w:spacing w:line="400" w:lineRule="exact"/>
              <w:jc w:val="center"/>
              <w:rPr>
                <w:rFonts w:ascii="Times New Roman" w:eastAsia="仿宋_GB2312" w:hAnsi="Times New Roman" w:cs="Times New Roman" w:hint="default"/>
                <w:sz w:val="24"/>
                <w:szCs w:val="24"/>
                <w:lang w:eastAsia="zh-CN"/>
              </w:rPr>
            </w:pPr>
            <w:r>
              <w:rPr>
                <w:rFonts w:ascii="Times New Roman" w:eastAsia="仿宋_GB2312" w:hAnsi="Times New Roman" w:cs="Times New Roman" w:hint="default"/>
                <w:sz w:val="24"/>
                <w:szCs w:val="24"/>
              </w:rPr>
              <w:t>岗位人员工资</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6D4B0"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A3B61"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4D11B"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06BC9F"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7EE200"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12203808"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10EED3C"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FBBBD"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20A31"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DD88C"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3953D1"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515469"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39669FFB" w14:textId="77777777">
        <w:trPr>
          <w:trHeight w:val="578"/>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912565B"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7DDE3"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83EFC"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50425"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CB491"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17F033"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3069CBF5"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11436A7"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社会保险</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16FAB"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A5EC81"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EF498"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A3BFD"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CC51C5"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1253FC67"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5C2443A"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0572F"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DD986A"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CFB65"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4FFDA" w14:textId="77777777" w:rsidR="009F54BA" w:rsidRDefault="009F54BA">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C7FD7B"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094380B4"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B06AF0B"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6189C"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AC374"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492E7B"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8E98B" w14:textId="77777777" w:rsidR="009F54BA" w:rsidRDefault="009F54BA">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745091"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1FD1A247"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DAD2B71"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其他</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88047"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E0D83"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9662E"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1DBD6" w14:textId="77777777" w:rsidR="009F54BA" w:rsidRDefault="009F54BA">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9B7484"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1FA8DE82"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4B4BB8"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4A817"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D13074"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CB186"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34449" w14:textId="77777777" w:rsidR="009F54BA" w:rsidRDefault="009F54BA">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0F7FDB"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22AA2E96"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C6CF4EC"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CD773"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24F31"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4BA62"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6F0231" w14:textId="77777777" w:rsidR="009F54BA" w:rsidRDefault="009F54BA">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B3E6CE"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0E1E2944"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5CA060F"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税金</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757EC"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4D6EB"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5DB93"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566F3" w14:textId="77777777" w:rsidR="009F54BA" w:rsidRDefault="009F54BA">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4B5C3B"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103D41EC"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621C369" w14:textId="77777777" w:rsidR="009F54BA" w:rsidRDefault="00000000">
            <w:pPr>
              <w:autoSpaceDN w:val="0"/>
              <w:spacing w:line="400" w:lineRule="exact"/>
              <w:jc w:val="center"/>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26557"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69E6A"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F7F9E3"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3A47D6" w14:textId="77777777" w:rsidR="009F54BA" w:rsidRDefault="009F54BA">
            <w:pPr>
              <w:autoSpaceDN w:val="0"/>
              <w:spacing w:line="400" w:lineRule="exact"/>
              <w:rPr>
                <w:rFonts w:ascii="Times New Roman" w:eastAsia="仿宋_GB2312" w:hAnsi="Times New Roman" w:cs="Times New Roman" w:hint="default"/>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E2DCCB" w14:textId="77777777" w:rsidR="009F54BA" w:rsidRDefault="009F54BA">
            <w:pPr>
              <w:autoSpaceDN w:val="0"/>
              <w:spacing w:line="400" w:lineRule="exact"/>
              <w:jc w:val="center"/>
              <w:rPr>
                <w:rFonts w:ascii="Times New Roman" w:eastAsia="仿宋_GB2312" w:hAnsi="Times New Roman" w:cs="Times New Roman" w:hint="default"/>
                <w:sz w:val="24"/>
                <w:szCs w:val="24"/>
              </w:rPr>
            </w:pPr>
          </w:p>
        </w:tc>
      </w:tr>
      <w:tr w:rsidR="009F54BA" w14:paraId="1A0119A0"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916BD0C" w14:textId="77777777" w:rsidR="009F54BA" w:rsidRDefault="00000000">
            <w:pPr>
              <w:autoSpaceDN w:val="0"/>
              <w:spacing w:line="400" w:lineRule="exact"/>
              <w:ind w:firstLine="938"/>
              <w:rPr>
                <w:rFonts w:ascii="Times New Roman" w:eastAsia="仿宋_GB2312" w:hAnsi="Times New Roman" w:cs="Times New Roman" w:hint="default"/>
                <w:sz w:val="24"/>
                <w:szCs w:val="24"/>
              </w:rPr>
            </w:pPr>
            <w:r>
              <w:rPr>
                <w:rFonts w:ascii="Times New Roman" w:eastAsia="仿宋_GB2312" w:hAnsi="Times New Roman" w:cs="Times New Roman" w:hint="default"/>
                <w:b/>
                <w:sz w:val="24"/>
                <w:szCs w:val="24"/>
              </w:rPr>
              <w:t>总计</w:t>
            </w:r>
          </w:p>
        </w:tc>
        <w:tc>
          <w:tcPr>
            <w:tcW w:w="6224"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5F45AF" w14:textId="77777777" w:rsidR="009F54BA" w:rsidRDefault="00000000">
            <w:pPr>
              <w:autoSpaceDN w:val="0"/>
              <w:spacing w:line="400" w:lineRule="exact"/>
              <w:rPr>
                <w:rFonts w:ascii="Times New Roman" w:eastAsia="仿宋_GB2312" w:hAnsi="Times New Roman" w:cs="Times New Roman" w:hint="default"/>
                <w:sz w:val="24"/>
                <w:szCs w:val="24"/>
              </w:rPr>
            </w:pPr>
            <w:r>
              <w:rPr>
                <w:rFonts w:ascii="Times New Roman" w:eastAsia="仿宋_GB2312" w:hAnsi="Times New Roman" w:cs="Times New Roman" w:hint="default"/>
                <w:sz w:val="24"/>
                <w:szCs w:val="24"/>
              </w:rPr>
              <w:t>￥：</w:t>
            </w:r>
          </w:p>
        </w:tc>
      </w:tr>
    </w:tbl>
    <w:p w14:paraId="3740DACE" w14:textId="77777777" w:rsidR="009F54BA" w:rsidRDefault="009F54BA">
      <w:pPr>
        <w:pStyle w:val="Default"/>
        <w:rPr>
          <w:rFonts w:eastAsia="PMingLiU"/>
          <w:lang w:val="zh-TW" w:eastAsia="zh-TW"/>
        </w:rPr>
      </w:pPr>
    </w:p>
    <w:p w14:paraId="4E16D5D8" w14:textId="77777777" w:rsidR="009F54BA" w:rsidRDefault="00000000">
      <w:pPr>
        <w:spacing w:line="360" w:lineRule="auto"/>
        <w:ind w:firstLineChars="100" w:firstLine="240"/>
        <w:rPr>
          <w:rFonts w:ascii="Times New Roman" w:eastAsia="仿宋_GB2312" w:hAnsi="Times New Roman" w:cs="Times New Roman" w:hint="default"/>
          <w:bCs/>
          <w:sz w:val="24"/>
          <w:szCs w:val="24"/>
          <w:lang w:eastAsia="zh-CN"/>
        </w:rPr>
      </w:pPr>
      <w:r>
        <w:rPr>
          <w:rFonts w:ascii="Times New Roman" w:eastAsia="仿宋_GB2312" w:hAnsi="Times New Roman" w:cs="Times New Roman" w:hint="default"/>
          <w:sz w:val="24"/>
          <w:szCs w:val="24"/>
          <w:lang w:eastAsia="zh-CN"/>
        </w:rPr>
        <w:t>投标人（企业电子签章）：</w:t>
      </w:r>
    </w:p>
    <w:p w14:paraId="5D16A478" w14:textId="77777777" w:rsidR="009F54BA" w:rsidRDefault="00000000">
      <w:pPr>
        <w:spacing w:line="360" w:lineRule="auto"/>
        <w:ind w:firstLineChars="100" w:firstLine="240"/>
        <w:rPr>
          <w:rFonts w:ascii="Times New Roman" w:eastAsia="仿宋_GB2312" w:hAnsi="Times New Roman" w:cs="Times New Roman" w:hint="default"/>
          <w:bCs/>
          <w:sz w:val="24"/>
          <w:szCs w:val="24"/>
          <w:u w:val="single"/>
          <w:lang w:eastAsia="zh-CN"/>
        </w:rPr>
      </w:pPr>
      <w:r>
        <w:rPr>
          <w:rFonts w:ascii="Times New Roman" w:eastAsia="仿宋_GB2312" w:hAnsi="Times New Roman" w:cs="Times New Roman" w:hint="default"/>
          <w:sz w:val="24"/>
          <w:szCs w:val="24"/>
          <w:lang w:eastAsia="zh-CN"/>
        </w:rPr>
        <w:t>法定代表人（个人电子签章）：</w:t>
      </w:r>
    </w:p>
    <w:p w14:paraId="48B08A1A" w14:textId="77777777" w:rsidR="009F54BA" w:rsidRDefault="009F54BA">
      <w:pPr>
        <w:spacing w:line="360" w:lineRule="auto"/>
        <w:ind w:firstLineChars="100" w:firstLine="240"/>
        <w:rPr>
          <w:rFonts w:ascii="Times New Roman" w:eastAsia="仿宋_GB2312" w:hAnsi="Times New Roman" w:cs="Times New Roman" w:hint="default"/>
          <w:sz w:val="24"/>
          <w:szCs w:val="24"/>
          <w:lang w:eastAsia="zh-CN"/>
        </w:rPr>
      </w:pPr>
    </w:p>
    <w:p w14:paraId="37AEE09C" w14:textId="77777777" w:rsidR="009F54BA" w:rsidRDefault="00000000">
      <w:pPr>
        <w:spacing w:line="360" w:lineRule="auto"/>
        <w:ind w:firstLineChars="100" w:firstLine="240"/>
        <w:jc w:val="right"/>
        <w:rPr>
          <w:rFonts w:ascii="Times New Roman" w:eastAsia="仿宋_GB2312" w:hAnsi="Times New Roman" w:cs="Times New Roman" w:hint="default"/>
          <w:b/>
          <w:sz w:val="24"/>
          <w:szCs w:val="24"/>
          <w:lang w:eastAsia="zh-CN"/>
        </w:rPr>
      </w:pPr>
      <w:r>
        <w:rPr>
          <w:rFonts w:ascii="Times New Roman" w:eastAsia="仿宋_GB2312" w:hAnsi="Times New Roman" w:cs="Times New Roman" w:hint="default"/>
          <w:bCs/>
          <w:sz w:val="24"/>
          <w:szCs w:val="24"/>
          <w:lang w:eastAsia="zh-CN"/>
        </w:rPr>
        <w:t>日期：年月日</w:t>
      </w:r>
    </w:p>
    <w:p w14:paraId="4AEBA05B" w14:textId="77777777" w:rsidR="009F54BA" w:rsidRDefault="00000000">
      <w:pPr>
        <w:pStyle w:val="a5"/>
        <w:spacing w:line="240" w:lineRule="auto"/>
        <w:rPr>
          <w:rFonts w:ascii="Times New Roman" w:hAnsi="Times New Roman"/>
          <w:b/>
          <w:color w:val="000000"/>
          <w:lang w:eastAsia="zh-CN"/>
        </w:rPr>
      </w:pPr>
      <w:bookmarkStart w:id="529" w:name="_Toc483428099_WPSOffice_Level3"/>
      <w:r>
        <w:rPr>
          <w:rFonts w:ascii="Times New Roman" w:hAnsi="Times New Roman"/>
          <w:b/>
          <w:color w:val="000000"/>
          <w:lang w:eastAsia="zh-CN"/>
        </w:rPr>
        <w:t>备注：</w:t>
      </w:r>
      <w:bookmarkEnd w:id="529"/>
    </w:p>
    <w:p w14:paraId="4C739B2D" w14:textId="77777777" w:rsidR="009F54BA" w:rsidRDefault="00000000">
      <w:pPr>
        <w:pStyle w:val="a5"/>
        <w:spacing w:line="240" w:lineRule="auto"/>
        <w:rPr>
          <w:rFonts w:ascii="Times New Roman" w:hAnsi="Times New Roman"/>
          <w:b/>
          <w:color w:val="000000"/>
          <w:lang w:eastAsia="zh-CN"/>
        </w:rPr>
      </w:pPr>
      <w:r>
        <w:rPr>
          <w:rFonts w:ascii="Times New Roman" w:hAnsi="Times New Roman"/>
          <w:b/>
          <w:color w:val="000000"/>
          <w:lang w:eastAsia="zh-CN"/>
        </w:rPr>
        <w:t>1</w:t>
      </w:r>
      <w:r>
        <w:rPr>
          <w:rFonts w:ascii="Times New Roman" w:hAnsi="Times New Roman"/>
          <w:b/>
          <w:color w:val="000000"/>
          <w:lang w:eastAsia="zh-CN"/>
        </w:rPr>
        <w:t>、最低工资标准按</w:t>
      </w:r>
      <w:r>
        <w:rPr>
          <w:rFonts w:ascii="Times New Roman" w:hAnsi="Times New Roman"/>
          <w:b/>
          <w:color w:val="000000"/>
          <w:lang w:val="en-US" w:eastAsia="zh-CN"/>
        </w:rPr>
        <w:t>《河南省人民政府关于调整河南省最低工资标准的通知》（豫政〔</w:t>
      </w:r>
      <w:r>
        <w:rPr>
          <w:rFonts w:ascii="Times New Roman" w:hAnsi="Times New Roman"/>
          <w:b/>
          <w:color w:val="000000"/>
          <w:lang w:val="en-US" w:eastAsia="zh-CN"/>
        </w:rPr>
        <w:t>2023</w:t>
      </w:r>
      <w:r>
        <w:rPr>
          <w:rFonts w:ascii="Times New Roman" w:hAnsi="Times New Roman"/>
          <w:b/>
          <w:color w:val="000000"/>
          <w:lang w:val="en-US" w:eastAsia="zh-CN"/>
        </w:rPr>
        <w:t>〕</w:t>
      </w:r>
      <w:r>
        <w:rPr>
          <w:rFonts w:ascii="Times New Roman" w:hAnsi="Times New Roman"/>
          <w:b/>
          <w:color w:val="000000"/>
          <w:lang w:val="en-US" w:eastAsia="zh-CN"/>
        </w:rPr>
        <w:t>43</w:t>
      </w:r>
      <w:r>
        <w:rPr>
          <w:rFonts w:ascii="Times New Roman" w:hAnsi="Times New Roman"/>
          <w:b/>
          <w:color w:val="000000"/>
          <w:lang w:val="en-US" w:eastAsia="zh-CN"/>
        </w:rPr>
        <w:t>号）</w:t>
      </w:r>
      <w:r>
        <w:rPr>
          <w:rFonts w:ascii="Times New Roman" w:hAnsi="Times New Roman"/>
          <w:b/>
          <w:color w:val="000000"/>
          <w:lang w:eastAsia="zh-CN"/>
        </w:rPr>
        <w:t>文执行。</w:t>
      </w:r>
    </w:p>
    <w:p w14:paraId="0A14D834" w14:textId="77777777" w:rsidR="009F54BA" w:rsidRDefault="00000000">
      <w:pPr>
        <w:pStyle w:val="a5"/>
        <w:spacing w:line="240" w:lineRule="auto"/>
        <w:rPr>
          <w:rFonts w:ascii="Times New Roman" w:hAnsi="Times New Roman"/>
          <w:b/>
          <w:color w:val="000000"/>
          <w:lang w:eastAsia="zh-CN"/>
        </w:rPr>
      </w:pPr>
      <w:r>
        <w:rPr>
          <w:rFonts w:ascii="Times New Roman" w:hAnsi="Times New Roman"/>
          <w:b/>
          <w:color w:val="000000"/>
          <w:lang w:eastAsia="zh-CN"/>
        </w:rPr>
        <w:t>2</w:t>
      </w:r>
      <w:r>
        <w:rPr>
          <w:rFonts w:ascii="Times New Roman" w:hAnsi="Times New Roman"/>
          <w:b/>
          <w:color w:val="000000"/>
          <w:lang w:eastAsia="zh-CN"/>
        </w:rPr>
        <w:t>、岗位人员工资、社会保险费、税金取费不得低于国家规定的最低标准。</w:t>
      </w:r>
    </w:p>
    <w:p w14:paraId="5CB707F9" w14:textId="77777777" w:rsidR="009F54BA" w:rsidRDefault="00000000">
      <w:pPr>
        <w:pStyle w:val="a5"/>
        <w:spacing w:line="240" w:lineRule="auto"/>
        <w:rPr>
          <w:rFonts w:ascii="Times New Roman" w:hAnsi="Times New Roman"/>
          <w:b/>
          <w:color w:val="000000"/>
          <w:lang w:eastAsia="zh-CN"/>
        </w:rPr>
      </w:pPr>
      <w:r>
        <w:rPr>
          <w:rFonts w:ascii="Times New Roman" w:hAnsi="Times New Roman"/>
          <w:b/>
          <w:color w:val="000000"/>
          <w:lang w:eastAsia="zh-CN"/>
        </w:rPr>
        <w:lastRenderedPageBreak/>
        <w:t>3</w:t>
      </w:r>
      <w:r>
        <w:rPr>
          <w:rFonts w:ascii="Times New Roman" w:hAnsi="Times New Roman"/>
          <w:b/>
          <w:color w:val="000000"/>
          <w:lang w:eastAsia="zh-CN"/>
        </w:rPr>
        <w:t>、若有特殊情况，请予以备注说明并提供相关证明材料。</w:t>
      </w:r>
    </w:p>
    <w:p w14:paraId="74B9C76D" w14:textId="77777777" w:rsidR="009F54BA" w:rsidRDefault="00000000">
      <w:pPr>
        <w:pStyle w:val="a5"/>
        <w:spacing w:line="240" w:lineRule="auto"/>
        <w:rPr>
          <w:rFonts w:ascii="Times New Roman" w:eastAsia="仿宋_GB2312" w:hAnsi="Times New Roman"/>
          <w:color w:val="000000"/>
          <w:sz w:val="28"/>
          <w:szCs w:val="28"/>
          <w:lang w:eastAsia="zh-CN"/>
        </w:rPr>
      </w:pPr>
      <w:r>
        <w:rPr>
          <w:rFonts w:ascii="Times New Roman" w:hAnsi="Times New Roman"/>
          <w:b/>
          <w:color w:val="000000"/>
          <w:lang w:eastAsia="zh-CN"/>
        </w:rPr>
        <w:t>4</w:t>
      </w:r>
      <w:r>
        <w:rPr>
          <w:rFonts w:ascii="Times New Roman" w:hAnsi="Times New Roman"/>
          <w:b/>
          <w:color w:val="000000"/>
          <w:lang w:eastAsia="zh-CN"/>
        </w:rPr>
        <w:t>、格式供参考，不做统一规定，可由投标人自行设计。</w:t>
      </w:r>
    </w:p>
    <w:p w14:paraId="162496FD" w14:textId="77777777" w:rsidR="009F54BA" w:rsidRDefault="009F54BA">
      <w:pPr>
        <w:pStyle w:val="aff"/>
        <w:ind w:left="882" w:hanging="441"/>
        <w:rPr>
          <w:rFonts w:cs="Times New Roman" w:hint="default"/>
          <w:lang w:val="en-US" w:eastAsia="zh-CN"/>
        </w:rPr>
        <w:sectPr w:rsidR="009F54BA">
          <w:headerReference w:type="default" r:id="rId14"/>
          <w:footerReference w:type="default" r:id="rId15"/>
          <w:pgSz w:w="11900" w:h="16840"/>
          <w:pgMar w:top="1440" w:right="1800" w:bottom="1440" w:left="1800" w:header="851" w:footer="992" w:gutter="0"/>
          <w:cols w:space="720"/>
        </w:sectPr>
      </w:pPr>
    </w:p>
    <w:p w14:paraId="14C11B17" w14:textId="77777777" w:rsidR="009F54BA" w:rsidRDefault="00000000">
      <w:pPr>
        <w:pStyle w:val="2"/>
        <w:jc w:val="center"/>
        <w:rPr>
          <w:rFonts w:ascii="Times New Roman" w:eastAsia="方正小标宋_GBK" w:hAnsi="Times New Roman"/>
          <w:b w:val="0"/>
          <w:color w:val="auto"/>
          <w:sz w:val="30"/>
          <w:szCs w:val="30"/>
          <w:lang w:eastAsia="zh-CN"/>
        </w:rPr>
      </w:pPr>
      <w:bookmarkStart w:id="530" w:name="_Toc1251267079"/>
      <w:bookmarkStart w:id="531" w:name="_Toc821511257"/>
      <w:bookmarkStart w:id="532" w:name="_Toc131578556"/>
      <w:bookmarkStart w:id="533" w:name="_Toc314692236"/>
      <w:bookmarkStart w:id="534" w:name="_Toc300470794"/>
      <w:bookmarkStart w:id="535" w:name="_Toc441969721_WPSOffice_Level2"/>
      <w:r>
        <w:rPr>
          <w:rFonts w:ascii="Times New Roman" w:eastAsia="方正小标宋_GBK" w:hAnsi="Times New Roman"/>
          <w:b w:val="0"/>
          <w:color w:val="auto"/>
          <w:sz w:val="30"/>
          <w:szCs w:val="30"/>
          <w:lang w:val="en-US" w:eastAsia="zh-CN"/>
        </w:rPr>
        <w:lastRenderedPageBreak/>
        <w:t>五、</w:t>
      </w:r>
      <w:bookmarkEnd w:id="521"/>
      <w:bookmarkEnd w:id="522"/>
      <w:bookmarkEnd w:id="523"/>
      <w:bookmarkEnd w:id="524"/>
      <w:bookmarkEnd w:id="525"/>
      <w:bookmarkEnd w:id="526"/>
      <w:bookmarkEnd w:id="530"/>
      <w:bookmarkEnd w:id="531"/>
      <w:bookmarkEnd w:id="532"/>
      <w:r>
        <w:rPr>
          <w:rFonts w:ascii="Times New Roman" w:eastAsia="方正小标宋_GBK" w:hAnsi="Times New Roman"/>
          <w:b w:val="0"/>
          <w:color w:val="auto"/>
          <w:sz w:val="30"/>
          <w:szCs w:val="30"/>
          <w:lang w:eastAsia="zh-CN"/>
        </w:rPr>
        <w:t>综合证明文件</w:t>
      </w:r>
      <w:bookmarkEnd w:id="533"/>
      <w:bookmarkEnd w:id="534"/>
      <w:bookmarkEnd w:id="535"/>
    </w:p>
    <w:p w14:paraId="4F38F727" w14:textId="77777777" w:rsidR="009F54BA" w:rsidRDefault="00000000">
      <w:pPr>
        <w:pStyle w:val="4"/>
        <w:rPr>
          <w:rFonts w:ascii="Times New Roman" w:hAnsi="Times New Roman"/>
          <w:b w:val="0"/>
          <w:color w:val="000000"/>
          <w:szCs w:val="28"/>
          <w:lang w:eastAsia="zh-CN"/>
        </w:rPr>
      </w:pPr>
      <w:bookmarkStart w:id="536" w:name="_Toc126373309_WPSOffice_Level3"/>
      <w:bookmarkStart w:id="537" w:name="_Toc766822801"/>
      <w:r>
        <w:rPr>
          <w:rFonts w:ascii="Times New Roman" w:hAnsi="Times New Roman"/>
          <w:b w:val="0"/>
          <w:color w:val="000000"/>
          <w:szCs w:val="28"/>
          <w:lang w:val="en-US" w:eastAsia="zh-CN"/>
        </w:rPr>
        <w:t>1.</w:t>
      </w:r>
      <w:r>
        <w:rPr>
          <w:rFonts w:ascii="Times New Roman" w:hAnsi="Times New Roman"/>
          <w:b w:val="0"/>
          <w:color w:val="000000"/>
          <w:szCs w:val="28"/>
          <w:lang w:eastAsia="zh-CN"/>
        </w:rPr>
        <w:t>综合实力及履约保障</w:t>
      </w:r>
      <w:bookmarkEnd w:id="536"/>
      <w:bookmarkEnd w:id="537"/>
    </w:p>
    <w:p w14:paraId="576E7D0A" w14:textId="77777777" w:rsidR="009F54BA" w:rsidRDefault="00000000">
      <w:pPr>
        <w:spacing w:line="360" w:lineRule="auto"/>
        <w:ind w:firstLine="480"/>
        <w:jc w:val="left"/>
        <w:rPr>
          <w:rFonts w:ascii="Times New Roman" w:eastAsia="仿宋_GB2312" w:hAnsi="Times New Roman" w:cs="Times New Roman" w:hint="default"/>
          <w:kern w:val="0"/>
          <w:sz w:val="28"/>
          <w:szCs w:val="28"/>
          <w:lang w:eastAsia="zh-CN"/>
        </w:rPr>
      </w:pPr>
      <w:r>
        <w:rPr>
          <w:rFonts w:ascii="Times New Roman" w:eastAsia="仿宋_GB2312" w:hAnsi="Times New Roman" w:cs="Times New Roman" w:hint="default"/>
          <w:kern w:val="0"/>
          <w:sz w:val="28"/>
          <w:szCs w:val="28"/>
          <w:lang w:eastAsia="zh-CN"/>
        </w:rPr>
        <w:t>根据招标文件要求，提供投标人认证等证书。（提供认证扫描件，扫描不清晰的不得分，招标文件未要求的不需要提供）</w:t>
      </w:r>
    </w:p>
    <w:p w14:paraId="44BFDBB9" w14:textId="77777777" w:rsidR="009F54BA" w:rsidRDefault="009F54BA">
      <w:pPr>
        <w:spacing w:line="360" w:lineRule="auto"/>
        <w:ind w:firstLine="480"/>
        <w:jc w:val="left"/>
        <w:rPr>
          <w:rFonts w:ascii="Times New Roman" w:hAnsi="Times New Roman" w:cs="Times New Roman" w:hint="default"/>
          <w:lang w:eastAsia="zh-CN"/>
        </w:rPr>
      </w:pPr>
    </w:p>
    <w:p w14:paraId="0F5D220D" w14:textId="77777777" w:rsidR="009F54BA" w:rsidRDefault="00000000">
      <w:pPr>
        <w:pStyle w:val="4"/>
        <w:rPr>
          <w:rFonts w:ascii="Times New Roman" w:hAnsi="Times New Roman"/>
          <w:b w:val="0"/>
          <w:lang w:eastAsia="zh-CN"/>
        </w:rPr>
      </w:pPr>
      <w:bookmarkStart w:id="538" w:name="_Toc554354734"/>
      <w:bookmarkStart w:id="539" w:name="_Toc854016709_WPSOffice_Level3"/>
      <w:r>
        <w:rPr>
          <w:rFonts w:ascii="Times New Roman" w:hAnsi="Times New Roman"/>
          <w:b w:val="0"/>
          <w:lang w:val="en-US" w:eastAsia="zh-CN"/>
        </w:rPr>
        <w:t>2.</w:t>
      </w:r>
      <w:r>
        <w:rPr>
          <w:rFonts w:ascii="Times New Roman" w:hAnsi="Times New Roman"/>
          <w:b w:val="0"/>
          <w:lang w:eastAsia="zh-CN"/>
        </w:rPr>
        <w:t>类似项目业绩</w:t>
      </w:r>
      <w:bookmarkEnd w:id="538"/>
      <w:bookmarkEnd w:id="539"/>
    </w:p>
    <w:p w14:paraId="02EFF809" w14:textId="77777777" w:rsidR="009F54BA" w:rsidRDefault="00000000">
      <w:pPr>
        <w:spacing w:line="360" w:lineRule="auto"/>
        <w:jc w:val="center"/>
        <w:rPr>
          <w:rFonts w:ascii="Times New Roman" w:eastAsia="仿宋_GB2312" w:hAnsi="Times New Roman" w:cs="Times New Roman" w:hint="default"/>
          <w:sz w:val="32"/>
          <w:szCs w:val="32"/>
          <w:lang w:eastAsia="zh-CN"/>
        </w:rPr>
      </w:pPr>
      <w:bookmarkStart w:id="540" w:name="_Toc939678011_WPSOffice_Level3"/>
      <w:r>
        <w:rPr>
          <w:rFonts w:ascii="Times New Roman" w:eastAsia="仿宋_GB2312" w:hAnsi="Times New Roman" w:cs="Times New Roman" w:hint="default"/>
          <w:sz w:val="32"/>
          <w:szCs w:val="32"/>
          <w:lang w:eastAsia="zh-CN"/>
        </w:rPr>
        <w:t>类似业绩一览表</w:t>
      </w:r>
      <w:bookmarkEnd w:id="540"/>
    </w:p>
    <w:tbl>
      <w:tblPr>
        <w:tblW w:w="89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2206"/>
        <w:gridCol w:w="2104"/>
        <w:gridCol w:w="1590"/>
        <w:gridCol w:w="1494"/>
        <w:gridCol w:w="1537"/>
      </w:tblGrid>
      <w:tr w:rsidR="009F54BA" w14:paraId="69659440" w14:textId="77777777">
        <w:trPr>
          <w:trHeight w:val="593"/>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4B0B244C" w14:textId="77777777" w:rsidR="009F54BA"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项目名称</w:t>
            </w: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057C45D7" w14:textId="77777777" w:rsidR="009F54BA"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简要描述</w:t>
            </w: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0B900580" w14:textId="77777777" w:rsidR="009F54BA"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项目金额</w:t>
            </w:r>
          </w:p>
          <w:p w14:paraId="2F2FC26A" w14:textId="77777777" w:rsidR="009F54BA"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（万元）</w:t>
            </w: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564217DA" w14:textId="77777777" w:rsidR="009F54BA"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服务期限</w:t>
            </w: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4099DAA4" w14:textId="77777777" w:rsidR="009F54BA" w:rsidRDefault="00000000">
            <w:pPr>
              <w:jc w:val="center"/>
              <w:rPr>
                <w:rFonts w:ascii="Times New Roman" w:eastAsia="仿宋_GB2312" w:hAnsi="Times New Roman" w:cs="Times New Roman" w:hint="default"/>
                <w:kern w:val="0"/>
                <w:sz w:val="28"/>
                <w:szCs w:val="28"/>
              </w:rPr>
            </w:pPr>
            <w:r>
              <w:rPr>
                <w:rFonts w:ascii="Times New Roman" w:eastAsia="仿宋_GB2312" w:hAnsi="Times New Roman" w:cs="Times New Roman" w:hint="default"/>
                <w:kern w:val="0"/>
                <w:sz w:val="28"/>
                <w:szCs w:val="28"/>
              </w:rPr>
              <w:t>项目单位联系电话</w:t>
            </w:r>
          </w:p>
        </w:tc>
      </w:tr>
      <w:tr w:rsidR="009F54BA" w14:paraId="6A101C92" w14:textId="77777777">
        <w:trPr>
          <w:trHeight w:val="416"/>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78F550CF" w14:textId="77777777" w:rsidR="009F54BA" w:rsidRDefault="009F54BA">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762A152C" w14:textId="77777777" w:rsidR="009F54BA" w:rsidRDefault="009F54BA">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477B427A" w14:textId="77777777" w:rsidR="009F54BA" w:rsidRDefault="009F54BA">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5EB22825" w14:textId="77777777" w:rsidR="009F54BA" w:rsidRDefault="009F54BA">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73BB0DDF" w14:textId="77777777" w:rsidR="009F54BA" w:rsidRDefault="009F54BA">
            <w:pPr>
              <w:rPr>
                <w:rFonts w:ascii="Times New Roman" w:eastAsia="仿宋_GB2312" w:hAnsi="Times New Roman" w:cs="Times New Roman" w:hint="default"/>
                <w:kern w:val="0"/>
                <w:sz w:val="28"/>
                <w:szCs w:val="28"/>
              </w:rPr>
            </w:pPr>
          </w:p>
        </w:tc>
      </w:tr>
      <w:tr w:rsidR="009F54BA" w14:paraId="0787F4C6" w14:textId="77777777">
        <w:trPr>
          <w:trHeight w:val="433"/>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0724F0EC" w14:textId="77777777" w:rsidR="009F54BA" w:rsidRDefault="009F54BA">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2F3B4615" w14:textId="77777777" w:rsidR="009F54BA" w:rsidRDefault="009F54BA">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0FFC5DE3" w14:textId="77777777" w:rsidR="009F54BA" w:rsidRDefault="009F54BA">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5FAA812A" w14:textId="77777777" w:rsidR="009F54BA" w:rsidRDefault="009F54BA">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2B2A0ED6" w14:textId="77777777" w:rsidR="009F54BA" w:rsidRDefault="009F54BA">
            <w:pPr>
              <w:rPr>
                <w:rFonts w:ascii="Times New Roman" w:eastAsia="仿宋_GB2312" w:hAnsi="Times New Roman" w:cs="Times New Roman" w:hint="default"/>
                <w:kern w:val="0"/>
                <w:sz w:val="28"/>
                <w:szCs w:val="28"/>
              </w:rPr>
            </w:pPr>
          </w:p>
        </w:tc>
      </w:tr>
      <w:tr w:rsidR="009F54BA" w14:paraId="40F0E562" w14:textId="77777777">
        <w:trPr>
          <w:trHeight w:val="441"/>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05C5F8EB" w14:textId="77777777" w:rsidR="009F54BA" w:rsidRDefault="009F54BA">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16EB1090" w14:textId="77777777" w:rsidR="009F54BA" w:rsidRDefault="009F54BA">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52E718D6" w14:textId="77777777" w:rsidR="009F54BA" w:rsidRDefault="009F54BA">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06B0B03F" w14:textId="77777777" w:rsidR="009F54BA" w:rsidRDefault="009F54BA">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436626F2" w14:textId="77777777" w:rsidR="009F54BA" w:rsidRDefault="009F54BA">
            <w:pPr>
              <w:rPr>
                <w:rFonts w:ascii="Times New Roman" w:eastAsia="仿宋_GB2312" w:hAnsi="Times New Roman" w:cs="Times New Roman" w:hint="default"/>
                <w:kern w:val="0"/>
                <w:sz w:val="28"/>
                <w:szCs w:val="28"/>
              </w:rPr>
            </w:pPr>
          </w:p>
        </w:tc>
      </w:tr>
      <w:tr w:rsidR="009F54BA" w14:paraId="2C4810F7" w14:textId="77777777">
        <w:trPr>
          <w:trHeight w:val="441"/>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749CC7C6" w14:textId="77777777" w:rsidR="009F54BA" w:rsidRDefault="009F54BA">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3DA8FBB4" w14:textId="77777777" w:rsidR="009F54BA" w:rsidRDefault="009F54BA">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16CCFD23" w14:textId="77777777" w:rsidR="009F54BA" w:rsidRDefault="009F54BA">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5117EBE6" w14:textId="77777777" w:rsidR="009F54BA" w:rsidRDefault="009F54BA">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1DC1BBA3" w14:textId="77777777" w:rsidR="009F54BA" w:rsidRDefault="009F54BA">
            <w:pPr>
              <w:rPr>
                <w:rFonts w:ascii="Times New Roman" w:eastAsia="仿宋_GB2312" w:hAnsi="Times New Roman" w:cs="Times New Roman" w:hint="default"/>
                <w:kern w:val="0"/>
                <w:sz w:val="28"/>
                <w:szCs w:val="28"/>
              </w:rPr>
            </w:pPr>
          </w:p>
        </w:tc>
      </w:tr>
      <w:tr w:rsidR="009F54BA" w14:paraId="6AF22327" w14:textId="77777777">
        <w:trPr>
          <w:trHeight w:val="437"/>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63BFA8C6" w14:textId="77777777" w:rsidR="009F54BA" w:rsidRDefault="009F54BA">
            <w:pPr>
              <w:rPr>
                <w:rFonts w:ascii="Times New Roman" w:eastAsia="仿宋_GB2312" w:hAnsi="Times New Roman" w:cs="Times New Roman" w:hint="default"/>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4ABA93FD" w14:textId="77777777" w:rsidR="009F54BA" w:rsidRDefault="009F54BA">
            <w:pPr>
              <w:rPr>
                <w:rFonts w:ascii="Times New Roman" w:eastAsia="仿宋_GB2312" w:hAnsi="Times New Roman" w:cs="Times New Roman" w:hint="default"/>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72CC2580" w14:textId="77777777" w:rsidR="009F54BA" w:rsidRDefault="009F54BA">
            <w:pPr>
              <w:rPr>
                <w:rFonts w:ascii="Times New Roman" w:eastAsia="仿宋_GB2312" w:hAnsi="Times New Roman" w:cs="Times New Roman" w:hint="default"/>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1CC7A27A" w14:textId="77777777" w:rsidR="009F54BA" w:rsidRDefault="009F54BA">
            <w:pPr>
              <w:rPr>
                <w:rFonts w:ascii="Times New Roman" w:eastAsia="仿宋_GB2312" w:hAnsi="Times New Roman" w:cs="Times New Roman" w:hint="default"/>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31B0E947" w14:textId="77777777" w:rsidR="009F54BA" w:rsidRDefault="009F54BA">
            <w:pPr>
              <w:rPr>
                <w:rFonts w:ascii="Times New Roman" w:eastAsia="仿宋_GB2312" w:hAnsi="Times New Roman" w:cs="Times New Roman" w:hint="default"/>
                <w:kern w:val="0"/>
                <w:sz w:val="28"/>
                <w:szCs w:val="28"/>
              </w:rPr>
            </w:pPr>
          </w:p>
        </w:tc>
      </w:tr>
    </w:tbl>
    <w:p w14:paraId="663B919E" w14:textId="77777777" w:rsidR="009F54BA" w:rsidRDefault="009F54BA">
      <w:pPr>
        <w:spacing w:line="360" w:lineRule="auto"/>
        <w:rPr>
          <w:rFonts w:ascii="Times New Roman" w:eastAsia="仿宋_GB2312" w:hAnsi="Times New Roman" w:cs="Times New Roman" w:hint="default"/>
          <w:sz w:val="28"/>
          <w:szCs w:val="28"/>
        </w:rPr>
      </w:pPr>
    </w:p>
    <w:p w14:paraId="164E3D62" w14:textId="77777777" w:rsidR="009F54BA" w:rsidRDefault="00000000">
      <w:p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注：（</w:t>
      </w:r>
      <w:r>
        <w:rPr>
          <w:rFonts w:ascii="Times New Roman" w:eastAsia="仿宋_GB2312" w:hAnsi="Times New Roman" w:cs="Times New Roman" w:hint="default"/>
          <w:sz w:val="28"/>
          <w:szCs w:val="28"/>
          <w:lang w:val="en-US" w:eastAsia="zh-CN"/>
        </w:rPr>
        <w:t>1</w:t>
      </w:r>
      <w:r>
        <w:rPr>
          <w:rFonts w:ascii="Times New Roman" w:eastAsia="仿宋_GB2312" w:hAnsi="Times New Roman" w:cs="Times New Roman" w:hint="default"/>
          <w:sz w:val="28"/>
          <w:szCs w:val="28"/>
          <w:lang w:eastAsia="zh-CN"/>
        </w:rPr>
        <w:t>）投标人可按上述的格式自行编制，后附扫描件。</w:t>
      </w:r>
    </w:p>
    <w:p w14:paraId="52958A0E" w14:textId="77777777" w:rsidR="009F54BA" w:rsidRDefault="00000000">
      <w:pPr>
        <w:numPr>
          <w:ilvl w:val="0"/>
          <w:numId w:val="4"/>
        </w:num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hint="default"/>
          <w:sz w:val="28"/>
          <w:szCs w:val="28"/>
          <w:lang w:eastAsia="zh-CN"/>
        </w:rPr>
        <w:t>业绩扫描不清楚或合同总金额不明确的不予认可，虚假业绩将自行承担相关责任。</w:t>
      </w:r>
    </w:p>
    <w:p w14:paraId="4DDE106E" w14:textId="77777777" w:rsidR="009F54BA" w:rsidRDefault="00000000">
      <w:pPr>
        <w:numPr>
          <w:ilvl w:val="0"/>
          <w:numId w:val="4"/>
        </w:numPr>
        <w:spacing w:line="360" w:lineRule="auto"/>
        <w:rPr>
          <w:rFonts w:ascii="Times New Roman" w:eastAsia="仿宋_GB2312" w:hAnsi="Times New Roman" w:cs="Times New Roman" w:hint="default"/>
          <w:sz w:val="28"/>
          <w:szCs w:val="28"/>
          <w:lang w:eastAsia="zh-CN"/>
        </w:rPr>
      </w:pPr>
      <w:r>
        <w:rPr>
          <w:rFonts w:ascii="Times New Roman" w:eastAsia="仿宋_GB2312" w:hAnsi="Times New Roman" w:cs="Times New Roman"/>
          <w:sz w:val="28"/>
          <w:szCs w:val="28"/>
          <w:lang w:eastAsia="zh-CN"/>
        </w:rPr>
        <w:t>招标</w:t>
      </w:r>
      <w:r>
        <w:rPr>
          <w:rFonts w:ascii="Times New Roman" w:eastAsia="仿宋_GB2312" w:hAnsi="Times New Roman" w:cs="Times New Roman" w:hint="default"/>
          <w:sz w:val="28"/>
          <w:szCs w:val="28"/>
          <w:lang w:eastAsia="zh-CN"/>
        </w:rPr>
        <w:t>文件未要求提供业绩证明文件的，</w:t>
      </w:r>
      <w:r>
        <w:rPr>
          <w:rFonts w:ascii="Times New Roman" w:eastAsia="仿宋_GB2312" w:hAnsi="Times New Roman" w:cs="Times New Roman"/>
          <w:sz w:val="28"/>
          <w:szCs w:val="28"/>
          <w:lang w:eastAsia="zh-CN"/>
        </w:rPr>
        <w:t>投标人</w:t>
      </w:r>
      <w:r>
        <w:rPr>
          <w:rFonts w:ascii="Times New Roman" w:eastAsia="仿宋_GB2312" w:hAnsi="Times New Roman" w:cs="Times New Roman" w:hint="default"/>
          <w:sz w:val="28"/>
          <w:szCs w:val="28"/>
          <w:lang w:eastAsia="zh-CN"/>
        </w:rPr>
        <w:t>可不提供。</w:t>
      </w:r>
      <w:r>
        <w:rPr>
          <w:rFonts w:ascii="Times New Roman" w:hAnsi="Times New Roman" w:hint="default"/>
          <w:lang w:val="en-US" w:eastAsia="zh-CN"/>
        </w:rPr>
        <w:br w:type="page"/>
      </w:r>
    </w:p>
    <w:p w14:paraId="5B292187" w14:textId="77777777" w:rsidR="009F54BA" w:rsidRDefault="00000000">
      <w:pPr>
        <w:pStyle w:val="2"/>
        <w:jc w:val="center"/>
        <w:rPr>
          <w:rFonts w:ascii="Times New Roman" w:eastAsia="方正小标宋_GBK" w:hAnsi="Times New Roman"/>
          <w:b w:val="0"/>
          <w:color w:val="auto"/>
          <w:sz w:val="28"/>
          <w:szCs w:val="28"/>
          <w:lang w:val="en-US" w:eastAsia="zh-CN"/>
        </w:rPr>
      </w:pPr>
      <w:bookmarkStart w:id="541" w:name="_Toc671407240"/>
      <w:bookmarkStart w:id="542" w:name="_Toc71543328"/>
      <w:bookmarkStart w:id="543" w:name="_Toc2020026904_WPSOffice_Level2"/>
      <w:r>
        <w:rPr>
          <w:rFonts w:ascii="Times New Roman" w:hAnsi="Times New Roman" w:hint="eastAsia"/>
          <w:sz w:val="28"/>
          <w:szCs w:val="28"/>
          <w:lang w:val="en-US" w:eastAsia="zh-CN"/>
        </w:rPr>
        <w:t>六</w:t>
      </w:r>
      <w:r>
        <w:rPr>
          <w:rFonts w:ascii="Times New Roman" w:eastAsia="方正小标宋_GBK" w:hAnsi="Times New Roman"/>
          <w:b w:val="0"/>
          <w:color w:val="auto"/>
          <w:sz w:val="28"/>
          <w:szCs w:val="28"/>
          <w:lang w:val="en-US" w:eastAsia="zh-CN"/>
        </w:rPr>
        <w:t>、服务方案</w:t>
      </w:r>
      <w:bookmarkEnd w:id="541"/>
      <w:bookmarkEnd w:id="542"/>
      <w:bookmarkEnd w:id="543"/>
    </w:p>
    <w:p w14:paraId="53F82284" w14:textId="77777777" w:rsidR="009F54BA" w:rsidRDefault="009F54BA">
      <w:pPr>
        <w:pStyle w:val="NormalIndent"/>
        <w:ind w:firstLine="0"/>
        <w:rPr>
          <w:rFonts w:ascii="Times New Roman" w:eastAsia="仿宋_GB2312" w:hAnsi="Times New Roman" w:cs="Times New Roman" w:hint="default"/>
          <w:color w:val="auto"/>
          <w:kern w:val="0"/>
          <w:sz w:val="28"/>
          <w:szCs w:val="28"/>
          <w:lang w:val="en-US" w:eastAsia="zh-CN"/>
        </w:rPr>
      </w:pPr>
    </w:p>
    <w:p w14:paraId="7151000F" w14:textId="77777777" w:rsidR="009F54BA" w:rsidRDefault="009F54BA">
      <w:pPr>
        <w:pStyle w:val="NormalIndent"/>
        <w:ind w:firstLine="0"/>
        <w:rPr>
          <w:rFonts w:ascii="Times New Roman" w:eastAsia="仿宋_GB2312" w:hAnsi="Times New Roman" w:cs="Times New Roman" w:hint="default"/>
          <w:color w:val="auto"/>
          <w:kern w:val="0"/>
          <w:sz w:val="28"/>
          <w:szCs w:val="28"/>
          <w:lang w:val="en-US" w:eastAsia="zh-CN"/>
        </w:rPr>
        <w:sectPr w:rsidR="009F54BA">
          <w:headerReference w:type="default" r:id="rId16"/>
          <w:footerReference w:type="default" r:id="rId17"/>
          <w:pgSz w:w="11900" w:h="16840"/>
          <w:pgMar w:top="1440" w:right="1800" w:bottom="1440" w:left="1800" w:header="851" w:footer="992" w:gutter="0"/>
          <w:cols w:space="720"/>
        </w:sectPr>
      </w:pPr>
    </w:p>
    <w:p w14:paraId="4B7C450C" w14:textId="77777777" w:rsidR="009F54BA" w:rsidRDefault="00000000">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28"/>
          <w:szCs w:val="28"/>
          <w:lang w:eastAsia="zh-CN"/>
        </w:rPr>
      </w:pPr>
      <w:bookmarkStart w:id="544" w:name="_Toc1027952896"/>
      <w:bookmarkStart w:id="545" w:name="_Toc203536082"/>
      <w:bookmarkStart w:id="546" w:name="_Toc683097015"/>
      <w:bookmarkStart w:id="547" w:name="_Toc1961816944"/>
      <w:bookmarkStart w:id="548" w:name="_Toc1342357120"/>
      <w:bookmarkStart w:id="549" w:name="_Toc1893993795"/>
      <w:bookmarkStart w:id="550" w:name="_Toc782655613"/>
      <w:bookmarkStart w:id="551" w:name="_Toc71543334"/>
      <w:bookmarkStart w:id="552" w:name="_Toc1405132080"/>
      <w:bookmarkStart w:id="553" w:name="_Toc364407768_WPSOffice_Level2"/>
      <w:bookmarkStart w:id="554" w:name="_Toc2003764980"/>
      <w:bookmarkStart w:id="555" w:name="_Toc741327320"/>
      <w:bookmarkStart w:id="556" w:name="_Toc297277348"/>
      <w:bookmarkStart w:id="557" w:name="_Toc1642658699"/>
      <w:bookmarkEnd w:id="527"/>
      <w:r>
        <w:rPr>
          <w:rFonts w:ascii="Times New Roman" w:eastAsia="方正小标宋_GBK" w:hAnsi="Times New Roman" w:cs="Times New Roman"/>
          <w:bCs/>
          <w:color w:val="auto"/>
          <w:kern w:val="0"/>
          <w:sz w:val="28"/>
          <w:szCs w:val="28"/>
          <w:lang w:val="en-US" w:eastAsia="zh-CN"/>
        </w:rPr>
        <w:lastRenderedPageBreak/>
        <w:t>七</w:t>
      </w:r>
      <w:r>
        <w:rPr>
          <w:rFonts w:ascii="Times New Roman" w:eastAsia="方正小标宋_GBK" w:hAnsi="Times New Roman" w:cs="Times New Roman" w:hint="default"/>
          <w:bCs/>
          <w:color w:val="auto"/>
          <w:kern w:val="0"/>
          <w:sz w:val="28"/>
          <w:szCs w:val="28"/>
          <w:lang w:eastAsia="zh-CN"/>
        </w:rPr>
        <w:t>、其他文件</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7971B21A" w14:textId="77777777" w:rsidR="009F54BA" w:rsidRDefault="009F54BA">
      <w:pPr>
        <w:pStyle w:val="NormalIndent"/>
        <w:rPr>
          <w:rFonts w:ascii="Times New Roman" w:eastAsia="宋体" w:hAnsi="Times New Roman" w:cs="Times New Roman" w:hint="default"/>
          <w:color w:val="auto"/>
          <w:kern w:val="0"/>
          <w:lang w:eastAsia="zh-CN"/>
        </w:rPr>
      </w:pPr>
    </w:p>
    <w:p w14:paraId="19CA79FF" w14:textId="77777777" w:rsidR="009F54BA" w:rsidRDefault="009F54BA">
      <w:pPr>
        <w:pStyle w:val="NormalIndent"/>
        <w:rPr>
          <w:rFonts w:ascii="Times New Roman" w:eastAsia="宋体" w:hAnsi="Times New Roman" w:cs="Times New Roman" w:hint="default"/>
          <w:color w:val="auto"/>
          <w:kern w:val="0"/>
          <w:lang w:eastAsia="zh-CN"/>
        </w:rPr>
      </w:pPr>
    </w:p>
    <w:p w14:paraId="07B6EA81" w14:textId="77777777" w:rsidR="009F54BA" w:rsidRDefault="009F54BA">
      <w:pPr>
        <w:spacing w:line="360" w:lineRule="auto"/>
        <w:ind w:left="1080" w:hanging="540"/>
        <w:jc w:val="center"/>
        <w:rPr>
          <w:rFonts w:ascii="Times New Roman" w:eastAsia="宋体" w:hAnsi="Times New Roman" w:cs="Times New Roman" w:hint="default"/>
          <w:color w:val="auto"/>
          <w:lang w:eastAsia="zh-CN"/>
        </w:rPr>
        <w:sectPr w:rsidR="009F54BA">
          <w:pgSz w:w="11900" w:h="16840"/>
          <w:pgMar w:top="1440" w:right="1800" w:bottom="1440" w:left="1800" w:header="851" w:footer="992" w:gutter="0"/>
          <w:cols w:space="720"/>
        </w:sectPr>
      </w:pPr>
    </w:p>
    <w:p w14:paraId="0F4F198E" w14:textId="77777777" w:rsidR="009F54BA" w:rsidRDefault="00000000">
      <w:pPr>
        <w:jc w:val="center"/>
        <w:outlineLvl w:val="0"/>
        <w:rPr>
          <w:rFonts w:ascii="CESI宋体-GB2312" w:eastAsia="CESI宋体-GB2312" w:hAnsi="CESI宋体-GB2312" w:cs="CESI宋体-GB2312" w:hint="default"/>
          <w:b/>
          <w:bCs/>
          <w:sz w:val="36"/>
          <w:szCs w:val="36"/>
          <w:lang w:eastAsia="zh-CN"/>
        </w:rPr>
      </w:pPr>
      <w:bookmarkStart w:id="558" w:name="_Toc1188500584"/>
      <w:bookmarkStart w:id="559" w:name="_Toc1023053876"/>
      <w:bookmarkStart w:id="560" w:name="_Toc1176089766_WPSOffice_Level1"/>
      <w:bookmarkStart w:id="561" w:name="_Toc1957633089"/>
      <w:bookmarkStart w:id="562" w:name="_Toc169017336"/>
      <w:r>
        <w:rPr>
          <w:rFonts w:ascii="CESI宋体-GB2312" w:eastAsia="CESI宋体-GB2312" w:hAnsi="CESI宋体-GB2312" w:cs="CESI宋体-GB2312"/>
          <w:b/>
          <w:bCs/>
          <w:sz w:val="36"/>
          <w:szCs w:val="36"/>
          <w:lang w:eastAsia="zh-CN"/>
        </w:rPr>
        <w:lastRenderedPageBreak/>
        <w:t>第六章项目需求及有关要求</w:t>
      </w:r>
      <w:bookmarkEnd w:id="558"/>
      <w:bookmarkEnd w:id="559"/>
      <w:bookmarkEnd w:id="560"/>
      <w:bookmarkEnd w:id="561"/>
      <w:bookmarkEnd w:id="562"/>
    </w:p>
    <w:p w14:paraId="68940306" w14:textId="77777777" w:rsidR="009F54BA" w:rsidRDefault="00000000">
      <w:pPr>
        <w:spacing w:line="560" w:lineRule="exact"/>
        <w:ind w:firstLineChars="100" w:firstLine="280"/>
        <w:jc w:val="left"/>
        <w:outlineLvl w:val="2"/>
        <w:rPr>
          <w:rFonts w:ascii="仿宋" w:eastAsia="仿宋" w:hAnsi="仿宋" w:hint="default"/>
          <w:iCs/>
          <w:sz w:val="28"/>
          <w:szCs w:val="28"/>
          <w:lang w:eastAsia="zh-CN"/>
        </w:rPr>
      </w:pPr>
      <w:bookmarkStart w:id="563" w:name="_Toc342626813"/>
      <w:bookmarkStart w:id="564" w:name="_Toc1868605479"/>
      <w:bookmarkStart w:id="565" w:name="_Toc1220109555_WPSOffice_Level1"/>
      <w:bookmarkStart w:id="566" w:name="_Toc577545602"/>
      <w:bookmarkStart w:id="567" w:name="_Toc1203796512"/>
      <w:bookmarkStart w:id="568" w:name="_Toc375798951"/>
      <w:bookmarkStart w:id="569" w:name="_Toc1364277335"/>
      <w:bookmarkStart w:id="570" w:name="_Toc56690152"/>
      <w:bookmarkStart w:id="571" w:name="_Toc371028730"/>
      <w:bookmarkStart w:id="572" w:name="_Toc1281126177_WPSOffice_Level1"/>
      <w:bookmarkStart w:id="573" w:name="_Toc450869757"/>
      <w:bookmarkStart w:id="574" w:name="_Toc1699044653"/>
      <w:bookmarkStart w:id="575" w:name="_Toc1812667107_WPSOffice_Level1"/>
      <w:bookmarkStart w:id="576" w:name="_Toc2103487907_WPSOffice_Level1"/>
      <w:bookmarkStart w:id="577" w:name="_Toc1658402222_WPSOffice_Level1"/>
      <w:bookmarkStart w:id="578" w:name="_Toc665075453"/>
      <w:bookmarkStart w:id="579" w:name="_Toc1278987015"/>
      <w:bookmarkStart w:id="580" w:name="_Toc1228469917"/>
      <w:r>
        <w:rPr>
          <w:rFonts w:ascii="仿宋" w:eastAsia="仿宋" w:hAnsi="仿宋"/>
          <w:iCs/>
          <w:sz w:val="28"/>
          <w:szCs w:val="28"/>
          <w:lang w:eastAsia="zh-CN"/>
        </w:rPr>
        <w:t>一、项目概况</w:t>
      </w:r>
    </w:p>
    <w:p w14:paraId="1144DDFD" w14:textId="77777777" w:rsidR="009F54BA" w:rsidRDefault="00000000">
      <w:pPr>
        <w:spacing w:line="560" w:lineRule="exact"/>
        <w:ind w:firstLineChars="100" w:firstLine="280"/>
        <w:jc w:val="left"/>
        <w:rPr>
          <w:rFonts w:ascii="仿宋" w:eastAsia="仿宋" w:hAnsi="仿宋" w:hint="default"/>
          <w:iCs/>
          <w:sz w:val="28"/>
          <w:szCs w:val="28"/>
          <w:lang w:eastAsia="zh-CN"/>
        </w:rPr>
      </w:pPr>
      <w:r>
        <w:rPr>
          <w:rFonts w:ascii="仿宋" w:eastAsia="仿宋" w:hAnsi="仿宋"/>
          <w:iCs/>
          <w:sz w:val="28"/>
          <w:szCs w:val="28"/>
          <w:lang w:eastAsia="zh-CN"/>
        </w:rPr>
        <w:t>1.采购项目名称：郑州高新技术产业开发区人民法院院本部、东配楼、法庭(3个)、立案庭、执行局及综合服务楼物业服务项目</w:t>
      </w:r>
    </w:p>
    <w:p w14:paraId="1A050077" w14:textId="77777777" w:rsidR="009F54BA" w:rsidRDefault="00000000">
      <w:pPr>
        <w:spacing w:line="560" w:lineRule="exact"/>
        <w:ind w:firstLineChars="100" w:firstLine="280"/>
        <w:jc w:val="left"/>
        <w:rPr>
          <w:rFonts w:ascii="仿宋" w:eastAsia="仿宋" w:hAnsi="仿宋" w:hint="default"/>
          <w:iCs/>
          <w:sz w:val="28"/>
          <w:szCs w:val="28"/>
          <w:lang w:eastAsia="zh-CN"/>
        </w:rPr>
      </w:pPr>
      <w:r>
        <w:rPr>
          <w:rFonts w:ascii="仿宋" w:eastAsia="仿宋" w:hAnsi="仿宋"/>
          <w:iCs/>
          <w:sz w:val="28"/>
          <w:szCs w:val="28"/>
          <w:lang w:eastAsia="zh-CN"/>
        </w:rPr>
        <w:t>2.项目地址：郑州市金水区正光路6号。</w:t>
      </w:r>
    </w:p>
    <w:p w14:paraId="4CEF88A1" w14:textId="77777777" w:rsidR="009F54BA" w:rsidRDefault="00000000">
      <w:pPr>
        <w:spacing w:line="560" w:lineRule="exact"/>
        <w:ind w:firstLineChars="100" w:firstLine="280"/>
        <w:jc w:val="left"/>
        <w:rPr>
          <w:rFonts w:ascii="仿宋" w:eastAsia="仿宋" w:hAnsi="仿宋" w:hint="default"/>
          <w:iCs/>
          <w:sz w:val="28"/>
          <w:szCs w:val="28"/>
          <w:lang w:eastAsia="zh-CN"/>
        </w:rPr>
      </w:pPr>
      <w:r>
        <w:rPr>
          <w:rFonts w:ascii="仿宋" w:eastAsia="仿宋" w:hAnsi="仿宋"/>
          <w:iCs/>
          <w:sz w:val="28"/>
          <w:szCs w:val="28"/>
          <w:lang w:eastAsia="zh-CN"/>
        </w:rPr>
        <w:t>3.项目面积：建筑面积为28000㎡，包含院本部、综合服务楼、东配楼、执行局、双桥法庭。</w:t>
      </w:r>
    </w:p>
    <w:p w14:paraId="1C59798F" w14:textId="77777777" w:rsidR="009F54BA" w:rsidRDefault="00000000">
      <w:pPr>
        <w:spacing w:line="560" w:lineRule="exact"/>
        <w:ind w:firstLineChars="100" w:firstLine="280"/>
        <w:jc w:val="left"/>
        <w:rPr>
          <w:rFonts w:ascii="仿宋" w:eastAsia="仿宋" w:hAnsi="仿宋" w:hint="default"/>
          <w:iCs/>
          <w:sz w:val="28"/>
          <w:szCs w:val="28"/>
          <w:lang w:eastAsia="zh-CN"/>
        </w:rPr>
      </w:pPr>
      <w:r>
        <w:rPr>
          <w:rFonts w:ascii="仿宋" w:eastAsia="仿宋" w:hAnsi="仿宋"/>
          <w:iCs/>
          <w:sz w:val="28"/>
          <w:szCs w:val="28"/>
          <w:lang w:eastAsia="zh-CN"/>
        </w:rPr>
        <w:t>4.物业服务内容</w:t>
      </w:r>
    </w:p>
    <w:p w14:paraId="2F991A19" w14:textId="77777777" w:rsidR="009F54BA" w:rsidRDefault="00000000">
      <w:pPr>
        <w:spacing w:line="560" w:lineRule="exact"/>
        <w:ind w:firstLineChars="200" w:firstLine="560"/>
        <w:jc w:val="left"/>
        <w:rPr>
          <w:rFonts w:ascii="仿宋" w:eastAsia="仿宋" w:hAnsi="仿宋" w:hint="default"/>
          <w:iCs/>
          <w:sz w:val="28"/>
          <w:szCs w:val="28"/>
          <w:lang w:eastAsia="zh-CN"/>
        </w:rPr>
      </w:pPr>
      <w:r>
        <w:rPr>
          <w:rFonts w:ascii="仿宋" w:eastAsia="仿宋" w:hAnsi="仿宋"/>
          <w:iCs/>
          <w:sz w:val="28"/>
          <w:szCs w:val="28"/>
          <w:lang w:eastAsia="zh-CN"/>
        </w:rPr>
        <w:t>院区卫生保洁，生活垃圾操作间管理（区域内的日常收集、清运、转运）、厨房泔水及所有区域环境消杀、捕鼠、灭蚊虫等，室外公共区域及室内地面、墙面（不包括五米以上的高空外墙清洗工程）、墙柱、玻璃、灯柱、吊顶、洗地等养护工</w:t>
      </w:r>
      <w:r>
        <w:rPr>
          <w:rFonts w:ascii="仿宋" w:eastAsia="仿宋" w:hAnsi="仿宋"/>
          <w:iCs/>
          <w:sz w:val="28"/>
          <w:szCs w:val="28"/>
          <w:lang w:val="en-US" w:eastAsia="zh-CN"/>
        </w:rPr>
        <w:t>作</w:t>
      </w:r>
      <w:r>
        <w:rPr>
          <w:rFonts w:ascii="仿宋" w:eastAsia="仿宋" w:hAnsi="仿宋"/>
          <w:iCs/>
          <w:sz w:val="28"/>
          <w:szCs w:val="28"/>
          <w:lang w:eastAsia="zh-CN"/>
        </w:rPr>
        <w:t>，自然灾害、应急抢险等突发事件。</w:t>
      </w:r>
      <w:r>
        <w:rPr>
          <w:rFonts w:ascii="仿宋" w:eastAsia="仿宋" w:hAnsi="仿宋"/>
          <w:iCs/>
          <w:sz w:val="28"/>
          <w:szCs w:val="28"/>
          <w:lang w:val="en-US" w:eastAsia="zh-CN"/>
        </w:rPr>
        <w:t>本项目拟派人员</w:t>
      </w:r>
      <w:r>
        <w:rPr>
          <w:rFonts w:ascii="仿宋" w:eastAsia="仿宋" w:hAnsi="仿宋"/>
          <w:iCs/>
          <w:sz w:val="28"/>
          <w:szCs w:val="28"/>
          <w:lang w:eastAsia="zh-CN"/>
        </w:rPr>
        <w:t>不少于43</w:t>
      </w:r>
      <w:r>
        <w:rPr>
          <w:rFonts w:ascii="仿宋" w:eastAsia="仿宋" w:hAnsi="仿宋"/>
          <w:iCs/>
          <w:sz w:val="28"/>
          <w:szCs w:val="28"/>
          <w:lang w:val="en-US" w:eastAsia="zh-CN"/>
        </w:rPr>
        <w:t>人</w:t>
      </w:r>
      <w:r>
        <w:rPr>
          <w:rFonts w:ascii="仿宋" w:eastAsia="仿宋" w:hAnsi="仿宋"/>
          <w:iCs/>
          <w:sz w:val="28"/>
          <w:szCs w:val="28"/>
          <w:lang w:eastAsia="zh-CN"/>
        </w:rPr>
        <w:t>（本包服务范围涉及各楼内且含外围环境）。</w:t>
      </w:r>
    </w:p>
    <w:p w14:paraId="1F8AFEEF" w14:textId="77777777" w:rsidR="009F54BA" w:rsidRDefault="00000000">
      <w:pPr>
        <w:spacing w:line="560" w:lineRule="exact"/>
        <w:ind w:firstLineChars="100" w:firstLine="280"/>
        <w:jc w:val="left"/>
        <w:rPr>
          <w:rFonts w:ascii="仿宋_GB2312" w:eastAsia="仿宋_GB2312" w:hAnsi="黑体" w:hint="default"/>
          <w:sz w:val="28"/>
          <w:szCs w:val="28"/>
          <w:u w:val="single"/>
          <w:lang w:eastAsia="zh-CN"/>
        </w:rPr>
      </w:pPr>
      <w:r>
        <w:rPr>
          <w:rFonts w:ascii="仿宋" w:eastAsia="仿宋" w:hAnsi="仿宋"/>
          <w:iCs/>
          <w:sz w:val="28"/>
          <w:szCs w:val="28"/>
          <w:lang w:eastAsia="zh-CN"/>
        </w:rPr>
        <w:t>5.服务期为</w:t>
      </w:r>
      <w:r>
        <w:rPr>
          <w:rFonts w:ascii="仿宋" w:eastAsia="仿宋" w:hAnsi="仿宋"/>
          <w:iCs/>
          <w:sz w:val="28"/>
          <w:szCs w:val="28"/>
          <w:lang w:val="en-US" w:eastAsia="zh-CN"/>
        </w:rPr>
        <w:t>3</w:t>
      </w:r>
      <w:r>
        <w:rPr>
          <w:rFonts w:ascii="仿宋" w:eastAsia="仿宋" w:hAnsi="仿宋"/>
          <w:iCs/>
          <w:sz w:val="28"/>
          <w:szCs w:val="28"/>
          <w:lang w:eastAsia="zh-CN"/>
        </w:rPr>
        <w:t>年。</w:t>
      </w:r>
    </w:p>
    <w:p w14:paraId="3262E619" w14:textId="77777777" w:rsidR="009F54BA" w:rsidRDefault="00000000">
      <w:pPr>
        <w:spacing w:line="560" w:lineRule="exact"/>
        <w:ind w:firstLineChars="100" w:firstLine="280"/>
        <w:jc w:val="left"/>
        <w:outlineLvl w:val="2"/>
        <w:rPr>
          <w:rFonts w:ascii="仿宋" w:eastAsia="仿宋" w:hAnsi="仿宋" w:hint="default"/>
          <w:iCs/>
          <w:sz w:val="28"/>
          <w:szCs w:val="28"/>
          <w:lang w:eastAsia="zh-CN"/>
        </w:rPr>
      </w:pPr>
      <w:r>
        <w:rPr>
          <w:rFonts w:ascii="仿宋" w:eastAsia="仿宋" w:hAnsi="仿宋"/>
          <w:iCs/>
          <w:sz w:val="28"/>
          <w:szCs w:val="28"/>
          <w:lang w:eastAsia="zh-CN"/>
        </w:rPr>
        <w:t>二、技术要求</w:t>
      </w:r>
    </w:p>
    <w:p w14:paraId="17222DAB" w14:textId="77777777" w:rsidR="009F54BA" w:rsidRDefault="00000000">
      <w:pPr>
        <w:spacing w:line="560" w:lineRule="exact"/>
        <w:ind w:firstLineChars="100" w:firstLine="281"/>
        <w:jc w:val="left"/>
        <w:outlineLvl w:val="2"/>
        <w:rPr>
          <w:rFonts w:ascii="仿宋" w:eastAsia="仿宋" w:hAnsi="仿宋" w:cs="仿宋" w:hint="default"/>
          <w:b/>
          <w:sz w:val="28"/>
          <w:szCs w:val="28"/>
          <w:lang w:eastAsia="zh-CN"/>
        </w:rPr>
      </w:pPr>
      <w:r>
        <w:rPr>
          <w:rFonts w:ascii="仿宋" w:eastAsia="仿宋" w:hAnsi="仿宋"/>
          <w:b/>
          <w:sz w:val="28"/>
          <w:szCs w:val="28"/>
          <w:lang w:eastAsia="zh-CN"/>
        </w:rPr>
        <w:t>（</w:t>
      </w:r>
      <w:r>
        <w:rPr>
          <w:rFonts w:ascii="仿宋" w:eastAsia="仿宋" w:hAnsi="仿宋"/>
          <w:b/>
          <w:sz w:val="28"/>
          <w:szCs w:val="28"/>
          <w:lang w:val="en-US" w:eastAsia="zh-CN"/>
        </w:rPr>
        <w:t>一</w:t>
      </w:r>
      <w:r>
        <w:rPr>
          <w:rFonts w:ascii="仿宋" w:eastAsia="仿宋" w:hAnsi="仿宋"/>
          <w:b/>
          <w:sz w:val="28"/>
          <w:szCs w:val="28"/>
          <w:lang w:eastAsia="zh-CN"/>
        </w:rPr>
        <w:t>）</w:t>
      </w:r>
      <w:r>
        <w:rPr>
          <w:rFonts w:ascii="仿宋" w:eastAsia="仿宋" w:hAnsi="仿宋" w:cs="仿宋"/>
          <w:b/>
          <w:sz w:val="28"/>
          <w:szCs w:val="28"/>
          <w:lang w:eastAsia="zh-CN"/>
        </w:rPr>
        <w:t>人员配备</w:t>
      </w:r>
    </w:p>
    <w:p w14:paraId="153EB1C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1.服务人员应分季节统一着装，</w:t>
      </w:r>
      <w:r>
        <w:rPr>
          <w:rFonts w:ascii="仿宋" w:eastAsia="仿宋" w:hAnsi="仿宋" w:cs="仿宋"/>
          <w:sz w:val="28"/>
          <w:szCs w:val="28"/>
          <w:lang w:val="en-US" w:eastAsia="zh-CN"/>
        </w:rPr>
        <w:t>采购</w:t>
      </w:r>
      <w:r>
        <w:rPr>
          <w:rFonts w:ascii="仿宋" w:eastAsia="仿宋" w:hAnsi="仿宋" w:cs="仿宋"/>
          <w:sz w:val="28"/>
          <w:szCs w:val="28"/>
          <w:lang w:eastAsia="zh-CN"/>
        </w:rPr>
        <w:t>人有权对服装款式、颜色提出要求，中标人必须予以配合。上述要求所产生的费用已包含在投标报价中，</w:t>
      </w:r>
      <w:r>
        <w:rPr>
          <w:rFonts w:ascii="仿宋" w:eastAsia="仿宋" w:hAnsi="仿宋" w:cs="仿宋"/>
          <w:sz w:val="28"/>
          <w:szCs w:val="28"/>
          <w:lang w:val="en-US" w:eastAsia="zh-CN"/>
        </w:rPr>
        <w:t>采购</w:t>
      </w:r>
      <w:r>
        <w:rPr>
          <w:rFonts w:ascii="仿宋" w:eastAsia="仿宋" w:hAnsi="仿宋" w:cs="仿宋"/>
          <w:sz w:val="28"/>
          <w:szCs w:val="28"/>
          <w:lang w:eastAsia="zh-CN"/>
        </w:rPr>
        <w:t>人不</w:t>
      </w:r>
      <w:r>
        <w:rPr>
          <w:rFonts w:ascii="仿宋" w:eastAsia="仿宋" w:hAnsi="仿宋" w:cs="仿宋"/>
          <w:sz w:val="28"/>
          <w:szCs w:val="28"/>
          <w:lang w:val="en-US" w:eastAsia="zh-CN"/>
        </w:rPr>
        <w:t>再</w:t>
      </w:r>
      <w:r>
        <w:rPr>
          <w:rFonts w:ascii="仿宋" w:eastAsia="仿宋" w:hAnsi="仿宋" w:cs="仿宋"/>
          <w:sz w:val="28"/>
          <w:szCs w:val="28"/>
          <w:lang w:eastAsia="zh-CN"/>
        </w:rPr>
        <w:t>予</w:t>
      </w:r>
      <w:r>
        <w:rPr>
          <w:rFonts w:ascii="仿宋" w:eastAsia="仿宋" w:hAnsi="仿宋" w:cs="仿宋"/>
          <w:sz w:val="28"/>
          <w:szCs w:val="28"/>
          <w:lang w:val="en-US" w:eastAsia="zh-CN"/>
        </w:rPr>
        <w:t>以</w:t>
      </w:r>
      <w:r>
        <w:rPr>
          <w:rFonts w:ascii="仿宋" w:eastAsia="仿宋" w:hAnsi="仿宋" w:cs="仿宋"/>
          <w:sz w:val="28"/>
          <w:szCs w:val="28"/>
          <w:lang w:eastAsia="zh-CN"/>
        </w:rPr>
        <w:t>另行支付，</w:t>
      </w:r>
      <w:r>
        <w:rPr>
          <w:rFonts w:ascii="仿宋" w:eastAsia="仿宋" w:hAnsi="仿宋" w:cs="仿宋"/>
          <w:sz w:val="28"/>
          <w:szCs w:val="28"/>
          <w:lang w:val="en-US" w:eastAsia="zh-CN"/>
        </w:rPr>
        <w:t>请各投标人知悉</w:t>
      </w:r>
      <w:r>
        <w:rPr>
          <w:rFonts w:ascii="仿宋" w:eastAsia="仿宋" w:hAnsi="仿宋" w:cs="仿宋"/>
          <w:sz w:val="28"/>
          <w:szCs w:val="28"/>
          <w:lang w:eastAsia="zh-CN"/>
        </w:rPr>
        <w:t>。</w:t>
      </w:r>
    </w:p>
    <w:p w14:paraId="2136925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val="en-US" w:eastAsia="zh-CN"/>
        </w:rPr>
        <w:lastRenderedPageBreak/>
        <w:t>2</w:t>
      </w:r>
      <w:r>
        <w:rPr>
          <w:rFonts w:ascii="仿宋" w:eastAsia="仿宋" w:hAnsi="仿宋" w:cs="仿宋"/>
          <w:sz w:val="28"/>
          <w:szCs w:val="28"/>
          <w:lang w:eastAsia="zh-CN"/>
        </w:rPr>
        <w:t>.会议服务一月不少于一次礼仪、言语及院感控知识培训。</w:t>
      </w:r>
    </w:p>
    <w:p w14:paraId="4598907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val="en-US" w:eastAsia="zh-CN"/>
        </w:rPr>
        <w:t>3</w:t>
      </w:r>
      <w:r>
        <w:rPr>
          <w:rFonts w:ascii="仿宋" w:eastAsia="仿宋" w:hAnsi="仿宋" w:cs="仿宋"/>
          <w:sz w:val="28"/>
          <w:szCs w:val="28"/>
          <w:lang w:eastAsia="zh-CN"/>
        </w:rPr>
        <w:t>.计划进驻时间：在合同签订之日起三天内将全部服务人员按要求到位并开始正常工作运转。</w:t>
      </w:r>
    </w:p>
    <w:p w14:paraId="08EAC09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val="en-US" w:eastAsia="zh-CN"/>
        </w:rPr>
        <w:t>4</w:t>
      </w:r>
      <w:r>
        <w:rPr>
          <w:rFonts w:ascii="仿宋" w:eastAsia="仿宋" w:hAnsi="仿宋" w:cs="仿宋"/>
          <w:sz w:val="28"/>
          <w:szCs w:val="28"/>
          <w:lang w:eastAsia="zh-CN"/>
        </w:rPr>
        <w:t>.中标人须对驻地人员的人身安全负全部责任，并承担因此而产生的一切费用；中标人须承担由于中标人造成的对采购人公共设施的损坏产生的费用。</w:t>
      </w:r>
    </w:p>
    <w:p w14:paraId="30EAD312" w14:textId="77777777" w:rsidR="009F54BA" w:rsidRDefault="00000000">
      <w:pPr>
        <w:spacing w:line="560" w:lineRule="exact"/>
        <w:ind w:firstLineChars="200" w:firstLine="560"/>
        <w:jc w:val="left"/>
        <w:rPr>
          <w:rFonts w:ascii="仿宋" w:eastAsia="仿宋" w:hAnsi="仿宋" w:cs="仿宋" w:hint="default"/>
          <w:sz w:val="28"/>
          <w:szCs w:val="28"/>
        </w:rPr>
      </w:pPr>
      <w:r>
        <w:rPr>
          <w:rFonts w:ascii="仿宋" w:eastAsia="仿宋" w:hAnsi="仿宋" w:cs="仿宋"/>
          <w:sz w:val="28"/>
          <w:szCs w:val="28"/>
          <w:lang w:val="en-US" w:eastAsia="zh-CN"/>
        </w:rPr>
        <w:t>5</w:t>
      </w:r>
      <w:r>
        <w:rPr>
          <w:rFonts w:ascii="仿宋" w:eastAsia="仿宋" w:hAnsi="仿宋" w:cs="仿宋"/>
          <w:sz w:val="28"/>
          <w:szCs w:val="28"/>
        </w:rPr>
        <w:t>.各岗位人员要求如下：</w:t>
      </w:r>
    </w:p>
    <w:tbl>
      <w:tblPr>
        <w:tblpPr w:leftFromText="180" w:rightFromText="180" w:vertAnchor="text" w:horzAnchor="page" w:tblpX="706" w:tblpY="297"/>
        <w:tblOverlap w:val="never"/>
        <w:tblW w:w="95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072"/>
        <w:gridCol w:w="1244"/>
        <w:gridCol w:w="6274"/>
      </w:tblGrid>
      <w:tr w:rsidR="009F54BA" w14:paraId="455158C6" w14:textId="77777777">
        <w:trPr>
          <w:trHeight w:val="321"/>
        </w:trPr>
        <w:tc>
          <w:tcPr>
            <w:tcW w:w="2072" w:type="dxa"/>
          </w:tcPr>
          <w:p w14:paraId="3BB02332" w14:textId="77777777" w:rsidR="009F54BA" w:rsidRDefault="00000000">
            <w:pPr>
              <w:spacing w:before="51" w:line="460" w:lineRule="exact"/>
              <w:ind w:left="137"/>
              <w:jc w:val="center"/>
              <w:rPr>
                <w:rFonts w:ascii="仿宋_GB2312" w:eastAsia="仿宋_GB2312" w:hAnsi="仿宋_GB2312" w:cs="仿宋_GB2312" w:hint="default"/>
                <w:b/>
                <w:bCs/>
                <w:sz w:val="28"/>
                <w:szCs w:val="28"/>
                <w:lang w:eastAsia="en-US"/>
              </w:rPr>
            </w:pPr>
            <w:proofErr w:type="spellStart"/>
            <w:r>
              <w:rPr>
                <w:rFonts w:ascii="仿宋_GB2312" w:eastAsia="仿宋_GB2312" w:hAnsi="仿宋_GB2312" w:cs="仿宋_GB2312"/>
                <w:b/>
                <w:bCs/>
                <w:spacing w:val="-7"/>
                <w:sz w:val="28"/>
                <w:szCs w:val="28"/>
                <w:lang w:eastAsia="en-US"/>
              </w:rPr>
              <w:t>岗位名称</w:t>
            </w:r>
            <w:proofErr w:type="spellEnd"/>
          </w:p>
        </w:tc>
        <w:tc>
          <w:tcPr>
            <w:tcW w:w="1244" w:type="dxa"/>
          </w:tcPr>
          <w:p w14:paraId="6F42FDD8" w14:textId="77777777" w:rsidR="009F54BA" w:rsidRDefault="00000000">
            <w:pPr>
              <w:spacing w:before="51" w:line="460" w:lineRule="exact"/>
              <w:ind w:left="110"/>
              <w:jc w:val="center"/>
              <w:rPr>
                <w:rFonts w:ascii="仿宋_GB2312" w:eastAsia="仿宋_GB2312" w:hAnsi="仿宋_GB2312" w:cs="仿宋_GB2312" w:hint="default"/>
                <w:b/>
                <w:bCs/>
                <w:spacing w:val="-1"/>
                <w:sz w:val="28"/>
                <w:szCs w:val="28"/>
                <w:lang w:val="en-US" w:eastAsia="zh-CN"/>
              </w:rPr>
            </w:pPr>
            <w:r>
              <w:rPr>
                <w:rFonts w:ascii="仿宋_GB2312" w:eastAsia="仿宋_GB2312" w:hAnsi="仿宋_GB2312" w:cs="仿宋_GB2312"/>
                <w:b/>
                <w:bCs/>
                <w:spacing w:val="-1"/>
                <w:sz w:val="28"/>
                <w:szCs w:val="28"/>
                <w:lang w:val="en-US" w:eastAsia="zh-CN"/>
              </w:rPr>
              <w:t>人数（人）</w:t>
            </w:r>
          </w:p>
        </w:tc>
        <w:tc>
          <w:tcPr>
            <w:tcW w:w="6274" w:type="dxa"/>
          </w:tcPr>
          <w:p w14:paraId="781128A6" w14:textId="77777777" w:rsidR="009F54BA" w:rsidRDefault="00000000">
            <w:pPr>
              <w:spacing w:before="51" w:line="460" w:lineRule="exact"/>
              <w:ind w:left="110"/>
              <w:jc w:val="center"/>
              <w:rPr>
                <w:rFonts w:ascii="仿宋_GB2312" w:eastAsia="仿宋_GB2312" w:hAnsi="仿宋_GB2312" w:cs="仿宋_GB2312" w:hint="default"/>
                <w:b/>
                <w:bCs/>
                <w:sz w:val="28"/>
                <w:szCs w:val="28"/>
                <w:lang w:eastAsia="en-US"/>
              </w:rPr>
            </w:pPr>
            <w:proofErr w:type="spellStart"/>
            <w:r>
              <w:rPr>
                <w:rFonts w:ascii="仿宋_GB2312" w:eastAsia="仿宋_GB2312" w:hAnsi="仿宋_GB2312" w:cs="仿宋_GB2312"/>
                <w:b/>
                <w:bCs/>
                <w:spacing w:val="-1"/>
                <w:sz w:val="28"/>
                <w:szCs w:val="28"/>
                <w:lang w:eastAsia="en-US"/>
              </w:rPr>
              <w:t>人员要求</w:t>
            </w:r>
            <w:proofErr w:type="spellEnd"/>
          </w:p>
        </w:tc>
      </w:tr>
      <w:tr w:rsidR="009F54BA" w14:paraId="0D72938C" w14:textId="77777777">
        <w:trPr>
          <w:trHeight w:val="628"/>
        </w:trPr>
        <w:tc>
          <w:tcPr>
            <w:tcW w:w="2072" w:type="dxa"/>
          </w:tcPr>
          <w:p w14:paraId="5CC77021" w14:textId="77777777" w:rsidR="009F54BA" w:rsidRDefault="00000000">
            <w:pPr>
              <w:spacing w:before="47" w:line="460" w:lineRule="exact"/>
              <w:jc w:val="center"/>
              <w:rPr>
                <w:rFonts w:ascii="仿宋_GB2312" w:eastAsia="仿宋_GB2312" w:hAnsi="仿宋_GB2312" w:cs="仿宋_GB2312" w:hint="default"/>
                <w:sz w:val="28"/>
                <w:szCs w:val="28"/>
                <w:lang w:eastAsia="en-US"/>
              </w:rPr>
            </w:pPr>
            <w:proofErr w:type="spellStart"/>
            <w:r>
              <w:rPr>
                <w:rFonts w:ascii="仿宋_GB2312" w:eastAsia="仿宋_GB2312" w:hAnsi="仿宋_GB2312" w:cs="仿宋_GB2312"/>
                <w:spacing w:val="23"/>
                <w:sz w:val="28"/>
                <w:szCs w:val="28"/>
                <w:lang w:eastAsia="en-US"/>
              </w:rPr>
              <w:t>项目经理</w:t>
            </w:r>
            <w:proofErr w:type="spellEnd"/>
          </w:p>
        </w:tc>
        <w:tc>
          <w:tcPr>
            <w:tcW w:w="1244" w:type="dxa"/>
          </w:tcPr>
          <w:p w14:paraId="6A2597C6" w14:textId="77777777" w:rsidR="009F54BA" w:rsidRDefault="00000000">
            <w:pPr>
              <w:spacing w:before="46" w:line="460" w:lineRule="exact"/>
              <w:ind w:left="112" w:right="107" w:hanging="4"/>
              <w:jc w:val="center"/>
              <w:rPr>
                <w:rFonts w:ascii="仿宋_GB2312" w:eastAsia="仿宋_GB2312" w:hAnsi="仿宋_GB2312" w:cs="仿宋_GB2312" w:hint="default"/>
                <w:spacing w:val="-4"/>
                <w:sz w:val="28"/>
                <w:szCs w:val="28"/>
              </w:rPr>
            </w:pPr>
            <w:r>
              <w:rPr>
                <w:rFonts w:ascii="仿宋_GB2312" w:eastAsia="仿宋_GB2312" w:hAnsi="仿宋_GB2312" w:cs="仿宋_GB2312"/>
                <w:spacing w:val="23"/>
                <w:sz w:val="28"/>
                <w:szCs w:val="28"/>
                <w:lang w:eastAsia="en-US"/>
              </w:rPr>
              <w:t>1</w:t>
            </w:r>
          </w:p>
        </w:tc>
        <w:tc>
          <w:tcPr>
            <w:tcW w:w="6274" w:type="dxa"/>
          </w:tcPr>
          <w:p w14:paraId="3F3C7573" w14:textId="77777777" w:rsidR="009F54BA" w:rsidRDefault="00000000">
            <w:pPr>
              <w:spacing w:before="46" w:line="460" w:lineRule="exact"/>
              <w:ind w:left="112" w:right="107" w:hanging="4"/>
              <w:rPr>
                <w:rFonts w:ascii="仿宋_GB2312" w:eastAsia="仿宋_GB2312" w:hAnsi="仿宋_GB2312" w:cs="仿宋_GB2312" w:hint="default"/>
                <w:sz w:val="28"/>
                <w:szCs w:val="28"/>
                <w:lang w:eastAsia="zh-CN"/>
              </w:rPr>
            </w:pPr>
            <w:r>
              <w:rPr>
                <w:rFonts w:ascii="仿宋_GB2312" w:eastAsia="仿宋_GB2312" w:hAnsi="仿宋_GB2312" w:cs="仿宋_GB2312" w:hint="default"/>
                <w:spacing w:val="-4"/>
                <w:sz w:val="28"/>
                <w:szCs w:val="28"/>
                <w:lang w:eastAsia="zh-CN"/>
              </w:rPr>
              <w:t>具有</w:t>
            </w:r>
            <w:r>
              <w:rPr>
                <w:rFonts w:ascii="仿宋_GB2312" w:eastAsia="仿宋_GB2312" w:hAnsi="仿宋_GB2312" w:cs="仿宋_GB2312"/>
                <w:spacing w:val="-4"/>
                <w:sz w:val="28"/>
                <w:szCs w:val="28"/>
                <w:lang w:val="en-US" w:eastAsia="zh-CN"/>
              </w:rPr>
              <w:t>本</w:t>
            </w:r>
            <w:r>
              <w:rPr>
                <w:rFonts w:ascii="仿宋_GB2312" w:eastAsia="仿宋_GB2312" w:hAnsi="仿宋_GB2312" w:cs="仿宋_GB2312" w:hint="default"/>
                <w:spacing w:val="-4"/>
                <w:sz w:val="28"/>
                <w:szCs w:val="28"/>
                <w:lang w:eastAsia="zh-CN"/>
              </w:rPr>
              <w:t>科及以上学历</w:t>
            </w:r>
            <w:r>
              <w:rPr>
                <w:rFonts w:ascii="仿宋_GB2312" w:eastAsia="仿宋_GB2312" w:hAnsi="仿宋_GB2312" w:cs="仿宋_GB2312"/>
                <w:spacing w:val="-4"/>
                <w:sz w:val="28"/>
                <w:szCs w:val="28"/>
                <w:lang w:eastAsia="zh-CN"/>
              </w:rPr>
              <w:t>，5</w:t>
            </w:r>
            <w:r>
              <w:rPr>
                <w:rFonts w:ascii="仿宋_GB2312" w:eastAsia="仿宋_GB2312" w:hAnsi="仿宋_GB2312" w:cs="仿宋_GB2312"/>
                <w:spacing w:val="-4"/>
                <w:sz w:val="28"/>
                <w:szCs w:val="28"/>
                <w:lang w:val="en-US" w:eastAsia="zh-CN"/>
              </w:rPr>
              <w:t>0</w:t>
            </w:r>
            <w:r>
              <w:rPr>
                <w:rFonts w:ascii="仿宋_GB2312" w:eastAsia="仿宋_GB2312" w:hAnsi="仿宋_GB2312" w:cs="仿宋_GB2312"/>
                <w:spacing w:val="-4"/>
                <w:sz w:val="28"/>
                <w:szCs w:val="28"/>
                <w:lang w:eastAsia="zh-CN"/>
              </w:rPr>
              <w:t>周岁以下，具有3年及以上</w:t>
            </w:r>
            <w:r>
              <w:rPr>
                <w:rFonts w:ascii="仿宋_GB2312" w:eastAsia="仿宋_GB2312" w:hAnsi="仿宋_GB2312" w:cs="仿宋_GB2312"/>
                <w:spacing w:val="-4"/>
                <w:sz w:val="28"/>
                <w:szCs w:val="28"/>
                <w:lang w:val="en-US" w:eastAsia="zh-CN"/>
              </w:rPr>
              <w:t>类似</w:t>
            </w:r>
            <w:r>
              <w:rPr>
                <w:rFonts w:ascii="仿宋_GB2312" w:eastAsia="仿宋_GB2312" w:hAnsi="仿宋_GB2312" w:cs="仿宋_GB2312"/>
                <w:spacing w:val="-4"/>
                <w:sz w:val="28"/>
                <w:szCs w:val="28"/>
                <w:lang w:eastAsia="zh-CN"/>
              </w:rPr>
              <w:t>项目管理经验</w:t>
            </w:r>
            <w:r>
              <w:rPr>
                <w:rFonts w:ascii="仿宋_GB2312" w:eastAsia="仿宋_GB2312" w:hAnsi="仿宋_GB2312" w:cs="仿宋_GB2312"/>
                <w:spacing w:val="-3"/>
                <w:sz w:val="28"/>
                <w:szCs w:val="28"/>
                <w:lang w:eastAsia="zh-CN"/>
              </w:rPr>
              <w:t>。</w:t>
            </w:r>
          </w:p>
        </w:tc>
      </w:tr>
      <w:tr w:rsidR="009F54BA" w14:paraId="18785990" w14:textId="77777777">
        <w:trPr>
          <w:trHeight w:val="628"/>
        </w:trPr>
        <w:tc>
          <w:tcPr>
            <w:tcW w:w="2072" w:type="dxa"/>
          </w:tcPr>
          <w:p w14:paraId="7F93225E" w14:textId="77777777" w:rsidR="009F54BA" w:rsidRDefault="00000000">
            <w:pPr>
              <w:spacing w:before="48" w:line="460" w:lineRule="exact"/>
              <w:jc w:val="center"/>
              <w:rPr>
                <w:rFonts w:ascii="仿宋_GB2312" w:eastAsia="仿宋_GB2312" w:hAnsi="仿宋_GB2312" w:cs="仿宋_GB2312" w:hint="default"/>
                <w:sz w:val="28"/>
                <w:szCs w:val="28"/>
                <w:lang w:eastAsia="en-US"/>
              </w:rPr>
            </w:pPr>
            <w:r>
              <w:rPr>
                <w:rFonts w:ascii="仿宋_GB2312" w:eastAsia="仿宋_GB2312" w:hAnsi="仿宋_GB2312" w:cs="仿宋_GB2312"/>
                <w:spacing w:val="24"/>
                <w:sz w:val="28"/>
                <w:szCs w:val="28"/>
              </w:rPr>
              <w:t>保洁</w:t>
            </w:r>
            <w:proofErr w:type="spellStart"/>
            <w:r>
              <w:rPr>
                <w:rFonts w:ascii="仿宋_GB2312" w:eastAsia="仿宋_GB2312" w:hAnsi="仿宋_GB2312" w:cs="仿宋_GB2312"/>
                <w:spacing w:val="24"/>
                <w:sz w:val="28"/>
                <w:szCs w:val="28"/>
                <w:lang w:eastAsia="en-US"/>
              </w:rPr>
              <w:t>主管</w:t>
            </w:r>
            <w:proofErr w:type="spellEnd"/>
          </w:p>
        </w:tc>
        <w:tc>
          <w:tcPr>
            <w:tcW w:w="1244" w:type="dxa"/>
          </w:tcPr>
          <w:p w14:paraId="4A9A7F69" w14:textId="77777777" w:rsidR="009F54BA" w:rsidRDefault="00000000">
            <w:pPr>
              <w:spacing w:before="47" w:line="460" w:lineRule="exact"/>
              <w:ind w:left="116"/>
              <w:jc w:val="center"/>
              <w:rPr>
                <w:rFonts w:ascii="仿宋_GB2312" w:eastAsia="仿宋_GB2312" w:hAnsi="仿宋_GB2312" w:cs="仿宋_GB2312" w:hint="default"/>
                <w:spacing w:val="-6"/>
                <w:sz w:val="28"/>
                <w:szCs w:val="28"/>
                <w:lang w:eastAsia="zh-CN"/>
              </w:rPr>
            </w:pPr>
            <w:r>
              <w:rPr>
                <w:rFonts w:ascii="仿宋_GB2312" w:eastAsia="仿宋_GB2312" w:hAnsi="仿宋_GB2312" w:cs="仿宋_GB2312"/>
                <w:spacing w:val="24"/>
                <w:sz w:val="28"/>
                <w:szCs w:val="28"/>
                <w:lang w:eastAsia="zh-CN"/>
              </w:rPr>
              <w:t>1</w:t>
            </w:r>
          </w:p>
        </w:tc>
        <w:tc>
          <w:tcPr>
            <w:tcW w:w="6274" w:type="dxa"/>
          </w:tcPr>
          <w:p w14:paraId="2416C460" w14:textId="77777777" w:rsidR="009F54BA" w:rsidRDefault="00000000">
            <w:pPr>
              <w:spacing w:before="47" w:line="460" w:lineRule="exact"/>
              <w:ind w:left="116"/>
              <w:rPr>
                <w:rFonts w:ascii="仿宋_GB2312" w:eastAsia="仿宋_GB2312" w:hAnsi="仿宋_GB2312" w:cs="仿宋_GB2312" w:hint="default"/>
                <w:sz w:val="28"/>
                <w:szCs w:val="28"/>
                <w:lang w:eastAsia="zh-CN"/>
              </w:rPr>
            </w:pPr>
            <w:r>
              <w:rPr>
                <w:rFonts w:ascii="仿宋_GB2312" w:eastAsia="仿宋_GB2312" w:hAnsi="仿宋_GB2312" w:cs="仿宋_GB2312" w:hint="default"/>
                <w:color w:val="auto"/>
                <w:sz w:val="28"/>
                <w:szCs w:val="28"/>
                <w:lang w:eastAsia="zh-CN"/>
              </w:rPr>
              <w:t>具有专科及以上学历</w:t>
            </w:r>
            <w:r>
              <w:rPr>
                <w:rFonts w:ascii="仿宋_GB2312" w:eastAsia="仿宋_GB2312" w:hAnsi="仿宋_GB2312" w:cs="仿宋_GB2312"/>
                <w:color w:val="auto"/>
                <w:sz w:val="28"/>
                <w:szCs w:val="28"/>
                <w:lang w:eastAsia="zh-CN"/>
              </w:rPr>
              <w:t>，</w:t>
            </w:r>
            <w:r>
              <w:rPr>
                <w:rFonts w:ascii="仿宋_GB2312" w:eastAsia="仿宋_GB2312" w:hAnsi="仿宋_GB2312" w:cs="仿宋_GB2312"/>
                <w:spacing w:val="-6"/>
                <w:sz w:val="28"/>
                <w:szCs w:val="28"/>
                <w:lang w:eastAsia="zh-CN"/>
              </w:rPr>
              <w:t>5</w:t>
            </w:r>
            <w:r>
              <w:rPr>
                <w:rFonts w:ascii="仿宋_GB2312" w:eastAsia="仿宋_GB2312" w:hAnsi="仿宋_GB2312" w:cs="仿宋_GB2312"/>
                <w:spacing w:val="-6"/>
                <w:sz w:val="28"/>
                <w:szCs w:val="28"/>
                <w:lang w:val="en-US" w:eastAsia="zh-CN"/>
              </w:rPr>
              <w:t>0</w:t>
            </w:r>
            <w:r>
              <w:rPr>
                <w:rFonts w:ascii="仿宋_GB2312" w:eastAsia="仿宋_GB2312" w:hAnsi="仿宋_GB2312" w:cs="仿宋_GB2312"/>
                <w:spacing w:val="-6"/>
                <w:sz w:val="28"/>
                <w:szCs w:val="28"/>
                <w:lang w:eastAsia="zh-CN"/>
              </w:rPr>
              <w:t>周岁以下，</w:t>
            </w:r>
            <w:r>
              <w:rPr>
                <w:rFonts w:ascii="仿宋_GB2312" w:eastAsia="仿宋_GB2312" w:hAnsi="仿宋_GB2312" w:cs="仿宋_GB2312"/>
                <w:spacing w:val="-4"/>
                <w:sz w:val="28"/>
                <w:szCs w:val="28"/>
                <w:lang w:eastAsia="zh-CN"/>
              </w:rPr>
              <w:t>具有</w:t>
            </w:r>
            <w:r>
              <w:rPr>
                <w:rFonts w:ascii="仿宋_GB2312" w:eastAsia="仿宋_GB2312" w:hAnsi="仿宋_GB2312" w:cs="仿宋_GB2312" w:hint="default"/>
                <w:color w:val="auto"/>
                <w:sz w:val="28"/>
                <w:szCs w:val="28"/>
                <w:lang w:eastAsia="zh-CN"/>
              </w:rPr>
              <w:t>3年及以上</w:t>
            </w:r>
            <w:r>
              <w:rPr>
                <w:rFonts w:ascii="仿宋_GB2312" w:eastAsia="仿宋_GB2312" w:hAnsi="仿宋_GB2312" w:cs="仿宋_GB2312"/>
                <w:color w:val="auto"/>
                <w:sz w:val="28"/>
                <w:szCs w:val="28"/>
                <w:lang w:val="en-US" w:eastAsia="zh-CN"/>
              </w:rPr>
              <w:t>类似</w:t>
            </w:r>
            <w:r>
              <w:rPr>
                <w:rFonts w:ascii="仿宋_GB2312" w:eastAsia="仿宋_GB2312" w:hAnsi="仿宋_GB2312" w:cs="仿宋_GB2312" w:hint="default"/>
                <w:color w:val="auto"/>
                <w:sz w:val="28"/>
                <w:szCs w:val="28"/>
                <w:lang w:eastAsia="zh-CN"/>
              </w:rPr>
              <w:t>项目管理经验</w:t>
            </w:r>
            <w:r>
              <w:rPr>
                <w:rFonts w:ascii="仿宋_GB2312" w:eastAsia="仿宋_GB2312" w:hAnsi="仿宋_GB2312" w:cs="仿宋_GB2312"/>
                <w:spacing w:val="-6"/>
                <w:sz w:val="28"/>
                <w:szCs w:val="28"/>
                <w:lang w:eastAsia="zh-CN"/>
              </w:rPr>
              <w:t>。</w:t>
            </w:r>
          </w:p>
        </w:tc>
      </w:tr>
      <w:tr w:rsidR="009F54BA" w14:paraId="2A3E0015" w14:textId="77777777">
        <w:trPr>
          <w:trHeight w:val="318"/>
        </w:trPr>
        <w:tc>
          <w:tcPr>
            <w:tcW w:w="2072" w:type="dxa"/>
          </w:tcPr>
          <w:p w14:paraId="5C10B61D" w14:textId="77777777" w:rsidR="009F54BA" w:rsidRDefault="00000000">
            <w:pPr>
              <w:spacing w:before="50" w:line="460" w:lineRule="exact"/>
              <w:jc w:val="center"/>
              <w:rPr>
                <w:rFonts w:ascii="仿宋_GB2312" w:eastAsia="仿宋_GB2312" w:hAnsi="仿宋_GB2312" w:cs="仿宋_GB2312" w:hint="default"/>
                <w:sz w:val="28"/>
                <w:szCs w:val="28"/>
                <w:lang w:eastAsia="en-US"/>
              </w:rPr>
            </w:pPr>
            <w:proofErr w:type="spellStart"/>
            <w:r>
              <w:rPr>
                <w:rFonts w:ascii="仿宋_GB2312" w:eastAsia="仿宋_GB2312" w:hAnsi="仿宋_GB2312" w:cs="仿宋_GB2312"/>
                <w:spacing w:val="-4"/>
                <w:sz w:val="28"/>
                <w:szCs w:val="28"/>
                <w:lang w:eastAsia="en-US"/>
              </w:rPr>
              <w:t>保洁员</w:t>
            </w:r>
            <w:proofErr w:type="spellEnd"/>
          </w:p>
        </w:tc>
        <w:tc>
          <w:tcPr>
            <w:tcW w:w="1244" w:type="dxa"/>
          </w:tcPr>
          <w:p w14:paraId="08275759" w14:textId="77777777" w:rsidR="009F54BA" w:rsidRDefault="00000000">
            <w:pPr>
              <w:spacing w:before="50" w:line="460" w:lineRule="exact"/>
              <w:jc w:val="center"/>
              <w:rPr>
                <w:rFonts w:ascii="仿宋_GB2312" w:eastAsia="仿宋_GB2312" w:hAnsi="仿宋_GB2312" w:cs="仿宋_GB2312" w:hint="default"/>
                <w:spacing w:val="-6"/>
                <w:sz w:val="28"/>
                <w:szCs w:val="28"/>
                <w:lang w:eastAsia="zh-CN"/>
              </w:rPr>
            </w:pPr>
            <w:r>
              <w:rPr>
                <w:rFonts w:ascii="仿宋_GB2312" w:eastAsia="仿宋_GB2312" w:hAnsi="仿宋_GB2312" w:cs="仿宋_GB2312"/>
                <w:spacing w:val="-4"/>
                <w:sz w:val="28"/>
                <w:szCs w:val="28"/>
                <w:lang w:eastAsia="en-US"/>
              </w:rPr>
              <w:t>2</w:t>
            </w:r>
            <w:r>
              <w:rPr>
                <w:rFonts w:ascii="仿宋_GB2312" w:eastAsia="仿宋_GB2312" w:hAnsi="仿宋_GB2312" w:cs="仿宋_GB2312"/>
                <w:spacing w:val="-4"/>
                <w:sz w:val="28"/>
                <w:szCs w:val="28"/>
                <w:lang w:eastAsia="zh-CN"/>
              </w:rPr>
              <w:t>7</w:t>
            </w:r>
          </w:p>
        </w:tc>
        <w:tc>
          <w:tcPr>
            <w:tcW w:w="6274" w:type="dxa"/>
          </w:tcPr>
          <w:p w14:paraId="684E9884" w14:textId="77777777" w:rsidR="009F54BA" w:rsidRDefault="00000000">
            <w:pPr>
              <w:spacing w:before="50" w:line="460" w:lineRule="exact"/>
              <w:rPr>
                <w:rFonts w:ascii="仿宋_GB2312" w:eastAsia="仿宋_GB2312" w:hAnsi="仿宋_GB2312" w:cs="仿宋_GB2312" w:hint="default"/>
                <w:sz w:val="28"/>
                <w:szCs w:val="28"/>
                <w:lang w:eastAsia="zh-CN"/>
              </w:rPr>
            </w:pPr>
            <w:r>
              <w:rPr>
                <w:rFonts w:ascii="仿宋_GB2312" w:eastAsia="仿宋_GB2312" w:hAnsi="仿宋_GB2312" w:cs="仿宋_GB2312"/>
                <w:spacing w:val="-6"/>
                <w:sz w:val="28"/>
                <w:szCs w:val="28"/>
                <w:lang w:eastAsia="zh-CN"/>
              </w:rPr>
              <w:t>男</w:t>
            </w:r>
            <w:r>
              <w:rPr>
                <w:rFonts w:ascii="仿宋_GB2312" w:eastAsia="仿宋_GB2312" w:hAnsi="仿宋_GB2312" w:cs="仿宋_GB2312"/>
                <w:spacing w:val="-6"/>
                <w:sz w:val="28"/>
                <w:szCs w:val="28"/>
                <w:lang w:val="en-US" w:eastAsia="zh-CN"/>
              </w:rPr>
              <w:t>5</w:t>
            </w:r>
            <w:r>
              <w:rPr>
                <w:rFonts w:ascii="仿宋_GB2312" w:eastAsia="仿宋_GB2312" w:hAnsi="仿宋_GB2312" w:cs="仿宋_GB2312"/>
                <w:spacing w:val="-6"/>
                <w:sz w:val="28"/>
                <w:szCs w:val="28"/>
                <w:lang w:eastAsia="zh-CN"/>
              </w:rPr>
              <w:t>5 周岁以下，女</w:t>
            </w:r>
            <w:r>
              <w:rPr>
                <w:rFonts w:ascii="仿宋_GB2312" w:eastAsia="仿宋_GB2312" w:hAnsi="仿宋_GB2312" w:cs="仿宋_GB2312"/>
                <w:spacing w:val="-6"/>
                <w:sz w:val="28"/>
                <w:szCs w:val="28"/>
                <w:lang w:val="en-US" w:eastAsia="zh-CN"/>
              </w:rPr>
              <w:t>5</w:t>
            </w:r>
            <w:r>
              <w:rPr>
                <w:rFonts w:ascii="仿宋_GB2312" w:eastAsia="仿宋_GB2312" w:hAnsi="仿宋_GB2312" w:cs="仿宋_GB2312"/>
                <w:spacing w:val="-6"/>
                <w:sz w:val="28"/>
                <w:szCs w:val="28"/>
                <w:lang w:eastAsia="zh-CN"/>
              </w:rPr>
              <w:t>0周岁以下，身体健康。</w:t>
            </w:r>
          </w:p>
        </w:tc>
      </w:tr>
      <w:tr w:rsidR="009F54BA" w14:paraId="6161AFFC" w14:textId="77777777">
        <w:trPr>
          <w:trHeight w:val="628"/>
        </w:trPr>
        <w:tc>
          <w:tcPr>
            <w:tcW w:w="2072" w:type="dxa"/>
          </w:tcPr>
          <w:p w14:paraId="2795F056" w14:textId="77777777" w:rsidR="009F54BA" w:rsidRDefault="00000000">
            <w:pPr>
              <w:spacing w:before="49" w:line="460" w:lineRule="exact"/>
              <w:jc w:val="center"/>
              <w:rPr>
                <w:rFonts w:ascii="仿宋_GB2312" w:eastAsia="仿宋_GB2312" w:hAnsi="仿宋_GB2312" w:cs="仿宋_GB2312" w:hint="default"/>
                <w:sz w:val="28"/>
                <w:szCs w:val="28"/>
                <w:lang w:eastAsia="en-US"/>
              </w:rPr>
            </w:pPr>
            <w:proofErr w:type="spellStart"/>
            <w:r>
              <w:rPr>
                <w:rFonts w:ascii="仿宋_GB2312" w:eastAsia="仿宋_GB2312" w:hAnsi="仿宋_GB2312" w:cs="仿宋_GB2312"/>
                <w:spacing w:val="-10"/>
                <w:sz w:val="28"/>
                <w:szCs w:val="28"/>
                <w:lang w:eastAsia="en-US"/>
              </w:rPr>
              <w:t>会议服务</w:t>
            </w:r>
            <w:proofErr w:type="spellEnd"/>
          </w:p>
        </w:tc>
        <w:tc>
          <w:tcPr>
            <w:tcW w:w="1244" w:type="dxa"/>
          </w:tcPr>
          <w:p w14:paraId="3E31CA64" w14:textId="77777777" w:rsidR="009F54BA" w:rsidRDefault="00000000">
            <w:pPr>
              <w:spacing w:before="49" w:line="460" w:lineRule="exact"/>
              <w:ind w:left="112" w:right="107"/>
              <w:jc w:val="center"/>
              <w:rPr>
                <w:rFonts w:ascii="仿宋_GB2312" w:eastAsia="仿宋_GB2312" w:hAnsi="仿宋_GB2312" w:cs="仿宋_GB2312" w:hint="default"/>
                <w:spacing w:val="-3"/>
                <w:sz w:val="28"/>
                <w:szCs w:val="28"/>
              </w:rPr>
            </w:pPr>
            <w:r>
              <w:rPr>
                <w:rFonts w:ascii="仿宋_GB2312" w:eastAsia="仿宋_GB2312" w:hAnsi="仿宋_GB2312" w:cs="仿宋_GB2312"/>
                <w:spacing w:val="-10"/>
                <w:sz w:val="28"/>
                <w:szCs w:val="28"/>
                <w:lang w:eastAsia="en-US"/>
              </w:rPr>
              <w:t>4</w:t>
            </w:r>
          </w:p>
        </w:tc>
        <w:tc>
          <w:tcPr>
            <w:tcW w:w="6274" w:type="dxa"/>
          </w:tcPr>
          <w:p w14:paraId="172E2C2E" w14:textId="77777777" w:rsidR="009F54BA" w:rsidRDefault="00000000">
            <w:pPr>
              <w:spacing w:before="49" w:line="460" w:lineRule="exact"/>
              <w:ind w:left="112" w:right="107"/>
              <w:rPr>
                <w:rFonts w:ascii="仿宋_GB2312" w:eastAsia="仿宋_GB2312" w:hAnsi="仿宋_GB2312" w:cs="仿宋_GB2312" w:hint="default"/>
                <w:sz w:val="28"/>
                <w:szCs w:val="28"/>
                <w:lang w:eastAsia="zh-CN"/>
              </w:rPr>
            </w:pPr>
            <w:r>
              <w:rPr>
                <w:rFonts w:ascii="仿宋_GB2312" w:eastAsia="仿宋_GB2312" w:hAnsi="仿宋_GB2312" w:cs="仿宋_GB2312"/>
                <w:spacing w:val="-3"/>
                <w:sz w:val="28"/>
                <w:szCs w:val="28"/>
                <w:lang w:eastAsia="zh-CN"/>
              </w:rPr>
              <w:t>35岁以下，女性身高1.60米以上，身体健康，形象气质佳，普通</w:t>
            </w:r>
            <w:r>
              <w:rPr>
                <w:rFonts w:ascii="仿宋_GB2312" w:eastAsia="仿宋_GB2312" w:hAnsi="仿宋_GB2312" w:cs="仿宋_GB2312"/>
                <w:spacing w:val="-2"/>
                <w:sz w:val="28"/>
                <w:szCs w:val="28"/>
                <w:lang w:eastAsia="zh-CN"/>
              </w:rPr>
              <w:t>话标准。</w:t>
            </w:r>
          </w:p>
        </w:tc>
      </w:tr>
      <w:tr w:rsidR="009F54BA" w14:paraId="1CB5B7C9" w14:textId="77777777">
        <w:trPr>
          <w:trHeight w:val="316"/>
        </w:trPr>
        <w:tc>
          <w:tcPr>
            <w:tcW w:w="2072" w:type="dxa"/>
          </w:tcPr>
          <w:p w14:paraId="7BA93720" w14:textId="77777777" w:rsidR="009F54BA" w:rsidRDefault="00000000">
            <w:pPr>
              <w:spacing w:before="49" w:line="460" w:lineRule="exact"/>
              <w:ind w:right="6"/>
              <w:jc w:val="center"/>
              <w:rPr>
                <w:rFonts w:ascii="仿宋_GB2312" w:eastAsia="仿宋_GB2312" w:hAnsi="仿宋_GB2312" w:cs="仿宋_GB2312" w:hint="default"/>
                <w:sz w:val="28"/>
                <w:szCs w:val="28"/>
                <w:lang w:eastAsia="en-US"/>
              </w:rPr>
            </w:pPr>
            <w:proofErr w:type="spellStart"/>
            <w:r>
              <w:rPr>
                <w:rFonts w:ascii="仿宋_GB2312" w:eastAsia="仿宋_GB2312" w:hAnsi="仿宋_GB2312" w:cs="仿宋_GB2312"/>
                <w:spacing w:val="-11"/>
                <w:sz w:val="28"/>
                <w:szCs w:val="28"/>
                <w:lang w:eastAsia="en-US"/>
              </w:rPr>
              <w:t>维修主管</w:t>
            </w:r>
            <w:proofErr w:type="spellEnd"/>
          </w:p>
        </w:tc>
        <w:tc>
          <w:tcPr>
            <w:tcW w:w="1244" w:type="dxa"/>
          </w:tcPr>
          <w:p w14:paraId="25B4CC00" w14:textId="77777777" w:rsidR="009F54BA" w:rsidRDefault="00000000">
            <w:pPr>
              <w:spacing w:before="49" w:line="460" w:lineRule="exact"/>
              <w:ind w:left="108"/>
              <w:jc w:val="center"/>
              <w:rPr>
                <w:rFonts w:ascii="仿宋_GB2312" w:eastAsia="仿宋_GB2312" w:hAnsi="仿宋_GB2312" w:cs="仿宋_GB2312" w:hint="default"/>
                <w:spacing w:val="-4"/>
                <w:sz w:val="28"/>
                <w:szCs w:val="28"/>
              </w:rPr>
            </w:pPr>
            <w:r>
              <w:rPr>
                <w:rFonts w:ascii="仿宋_GB2312" w:eastAsia="仿宋_GB2312" w:hAnsi="仿宋_GB2312" w:cs="仿宋_GB2312"/>
                <w:spacing w:val="-11"/>
                <w:sz w:val="28"/>
                <w:szCs w:val="28"/>
                <w:lang w:eastAsia="en-US"/>
              </w:rPr>
              <w:t>2</w:t>
            </w:r>
          </w:p>
        </w:tc>
        <w:tc>
          <w:tcPr>
            <w:tcW w:w="6274" w:type="dxa"/>
          </w:tcPr>
          <w:p w14:paraId="2402DBC4" w14:textId="77777777" w:rsidR="009F54BA" w:rsidRDefault="00000000">
            <w:pPr>
              <w:spacing w:before="49" w:line="460" w:lineRule="exact"/>
              <w:ind w:left="108"/>
              <w:rPr>
                <w:rFonts w:ascii="仿宋_GB2312" w:eastAsia="仿宋_GB2312" w:hAnsi="仿宋_GB2312" w:cs="仿宋_GB2312" w:hint="default"/>
                <w:sz w:val="28"/>
                <w:szCs w:val="28"/>
                <w:lang w:eastAsia="zh-CN"/>
              </w:rPr>
            </w:pPr>
            <w:r>
              <w:rPr>
                <w:rFonts w:ascii="仿宋_GB2312" w:eastAsia="仿宋_GB2312" w:hAnsi="仿宋_GB2312" w:cs="仿宋_GB2312"/>
                <w:spacing w:val="-4"/>
                <w:sz w:val="28"/>
                <w:szCs w:val="28"/>
                <w:lang w:eastAsia="zh-CN"/>
              </w:rPr>
              <w:t>55周岁以下，</w:t>
            </w:r>
            <w:r>
              <w:rPr>
                <w:rFonts w:ascii="仿宋_GB2312" w:eastAsia="仿宋_GB2312" w:hAnsi="仿宋_GB2312" w:cs="仿宋_GB2312"/>
                <w:color w:val="auto"/>
                <w:spacing w:val="-4"/>
                <w:sz w:val="28"/>
                <w:szCs w:val="28"/>
                <w:lang w:eastAsia="zh-CN"/>
              </w:rPr>
              <w:t>至少</w:t>
            </w:r>
            <w:r>
              <w:rPr>
                <w:rFonts w:ascii="仿宋_GB2312" w:eastAsia="仿宋_GB2312" w:hAnsi="仿宋_GB2312" w:cs="仿宋_GB2312"/>
                <w:color w:val="auto"/>
                <w:spacing w:val="-4"/>
                <w:sz w:val="28"/>
                <w:szCs w:val="28"/>
                <w:lang w:val="en-US" w:eastAsia="zh-CN"/>
              </w:rPr>
              <w:t>1人具有应急管理部门颁发的特种作业操作证(高压或低压电工证)。</w:t>
            </w:r>
          </w:p>
        </w:tc>
      </w:tr>
      <w:tr w:rsidR="009F54BA" w14:paraId="24C2949C" w14:textId="77777777">
        <w:trPr>
          <w:trHeight w:val="317"/>
        </w:trPr>
        <w:tc>
          <w:tcPr>
            <w:tcW w:w="2072" w:type="dxa"/>
          </w:tcPr>
          <w:p w14:paraId="02585BBC" w14:textId="77777777" w:rsidR="009F54BA" w:rsidRDefault="00000000">
            <w:pPr>
              <w:spacing w:before="50" w:line="460" w:lineRule="exact"/>
              <w:jc w:val="center"/>
              <w:rPr>
                <w:rFonts w:ascii="仿宋_GB2312" w:eastAsia="仿宋_GB2312" w:hAnsi="仿宋_GB2312" w:cs="仿宋_GB2312" w:hint="default"/>
                <w:sz w:val="28"/>
                <w:szCs w:val="28"/>
                <w:lang w:eastAsia="en-US"/>
              </w:rPr>
            </w:pPr>
            <w:proofErr w:type="spellStart"/>
            <w:r>
              <w:rPr>
                <w:rFonts w:ascii="仿宋_GB2312" w:eastAsia="仿宋_GB2312" w:hAnsi="仿宋_GB2312" w:cs="仿宋_GB2312"/>
                <w:spacing w:val="-10"/>
                <w:sz w:val="28"/>
                <w:szCs w:val="28"/>
                <w:lang w:eastAsia="en-US"/>
              </w:rPr>
              <w:t>水电维修</w:t>
            </w:r>
            <w:proofErr w:type="spellEnd"/>
          </w:p>
        </w:tc>
        <w:tc>
          <w:tcPr>
            <w:tcW w:w="1244" w:type="dxa"/>
          </w:tcPr>
          <w:p w14:paraId="12C3FA3D" w14:textId="77777777" w:rsidR="009F54BA" w:rsidRDefault="00000000">
            <w:pPr>
              <w:spacing w:before="50" w:line="460" w:lineRule="exact"/>
              <w:ind w:left="116"/>
              <w:jc w:val="center"/>
              <w:rPr>
                <w:rFonts w:ascii="仿宋_GB2312" w:eastAsia="仿宋_GB2312" w:hAnsi="仿宋_GB2312" w:cs="仿宋_GB2312" w:hint="default"/>
                <w:spacing w:val="-6"/>
                <w:sz w:val="28"/>
                <w:szCs w:val="28"/>
              </w:rPr>
            </w:pPr>
            <w:r>
              <w:rPr>
                <w:rFonts w:ascii="仿宋_GB2312" w:eastAsia="仿宋_GB2312" w:hAnsi="仿宋_GB2312" w:cs="仿宋_GB2312"/>
                <w:spacing w:val="-10"/>
                <w:sz w:val="28"/>
                <w:szCs w:val="28"/>
                <w:lang w:eastAsia="en-US"/>
              </w:rPr>
              <w:t>5</w:t>
            </w:r>
          </w:p>
        </w:tc>
        <w:tc>
          <w:tcPr>
            <w:tcW w:w="6274" w:type="dxa"/>
          </w:tcPr>
          <w:p w14:paraId="0363BFD2" w14:textId="77777777" w:rsidR="009F54BA" w:rsidRDefault="00000000">
            <w:pPr>
              <w:spacing w:before="50" w:line="460" w:lineRule="exact"/>
              <w:ind w:left="116"/>
              <w:rPr>
                <w:rFonts w:ascii="仿宋_GB2312" w:eastAsia="仿宋_GB2312" w:hAnsi="仿宋_GB2312" w:cs="仿宋_GB2312" w:hint="default"/>
                <w:sz w:val="28"/>
                <w:szCs w:val="28"/>
                <w:lang w:eastAsia="zh-CN"/>
              </w:rPr>
            </w:pPr>
            <w:r>
              <w:rPr>
                <w:rFonts w:ascii="仿宋_GB2312" w:eastAsia="仿宋_GB2312" w:hAnsi="仿宋_GB2312" w:cs="仿宋_GB2312"/>
                <w:spacing w:val="-6"/>
                <w:sz w:val="28"/>
                <w:szCs w:val="28"/>
                <w:lang w:eastAsia="zh-CN"/>
              </w:rPr>
              <w:t>50 周岁以下，</w:t>
            </w:r>
            <w:r>
              <w:rPr>
                <w:rFonts w:ascii="仿宋_GB2312" w:eastAsia="仿宋_GB2312" w:hAnsi="仿宋_GB2312" w:cs="仿宋_GB2312"/>
                <w:spacing w:val="-6"/>
                <w:sz w:val="28"/>
                <w:szCs w:val="28"/>
                <w:lang w:val="en-US" w:eastAsia="zh-CN"/>
              </w:rPr>
              <w:t>至少3人</w:t>
            </w:r>
            <w:r>
              <w:rPr>
                <w:rFonts w:ascii="仿宋_GB2312" w:eastAsia="仿宋_GB2312" w:hAnsi="仿宋_GB2312" w:cs="仿宋_GB2312"/>
                <w:color w:val="auto"/>
                <w:spacing w:val="-4"/>
                <w:sz w:val="28"/>
                <w:szCs w:val="28"/>
                <w:lang w:val="en-US" w:eastAsia="zh-CN"/>
              </w:rPr>
              <w:t>具有</w:t>
            </w:r>
            <w:r>
              <w:rPr>
                <w:rFonts w:ascii="仿宋_GB2312" w:eastAsia="仿宋_GB2312" w:hAnsi="仿宋_GB2312" w:cs="仿宋_GB2312"/>
                <w:color w:val="auto"/>
                <w:spacing w:val="-4"/>
                <w:sz w:val="28"/>
                <w:szCs w:val="28"/>
                <w:lang w:eastAsia="zh-CN"/>
              </w:rPr>
              <w:t>应急管理部门颁发的特种作业操作证(高压或低压电工证）。</w:t>
            </w:r>
          </w:p>
        </w:tc>
      </w:tr>
      <w:tr w:rsidR="009F54BA" w14:paraId="0A1D5780" w14:textId="77777777">
        <w:trPr>
          <w:trHeight w:val="316"/>
        </w:trPr>
        <w:tc>
          <w:tcPr>
            <w:tcW w:w="2072" w:type="dxa"/>
          </w:tcPr>
          <w:p w14:paraId="57CBFCC9" w14:textId="77777777" w:rsidR="009F54BA" w:rsidRDefault="00000000">
            <w:pPr>
              <w:spacing w:before="51" w:line="460" w:lineRule="exact"/>
              <w:ind w:right="6"/>
              <w:jc w:val="center"/>
              <w:rPr>
                <w:rFonts w:ascii="仿宋_GB2312" w:eastAsia="仿宋_GB2312" w:hAnsi="仿宋_GB2312" w:cs="仿宋_GB2312" w:hint="default"/>
                <w:sz w:val="28"/>
                <w:szCs w:val="28"/>
                <w:lang w:eastAsia="en-US"/>
              </w:rPr>
            </w:pPr>
            <w:proofErr w:type="spellStart"/>
            <w:r>
              <w:rPr>
                <w:rFonts w:ascii="仿宋_GB2312" w:eastAsia="仿宋_GB2312" w:hAnsi="仿宋_GB2312" w:cs="仿宋_GB2312"/>
                <w:spacing w:val="-11"/>
                <w:sz w:val="28"/>
                <w:szCs w:val="28"/>
                <w:lang w:eastAsia="en-US"/>
              </w:rPr>
              <w:t>绿植养护</w:t>
            </w:r>
            <w:proofErr w:type="spellEnd"/>
          </w:p>
        </w:tc>
        <w:tc>
          <w:tcPr>
            <w:tcW w:w="1244" w:type="dxa"/>
          </w:tcPr>
          <w:p w14:paraId="47AD9C3C" w14:textId="77777777" w:rsidR="009F54BA" w:rsidRDefault="00000000">
            <w:pPr>
              <w:spacing w:before="51" w:line="460" w:lineRule="exact"/>
              <w:ind w:left="116"/>
              <w:jc w:val="center"/>
              <w:rPr>
                <w:rFonts w:ascii="仿宋_GB2312" w:eastAsia="仿宋_GB2312" w:hAnsi="仿宋_GB2312" w:cs="仿宋_GB2312" w:hint="default"/>
                <w:spacing w:val="-6"/>
                <w:sz w:val="28"/>
                <w:szCs w:val="28"/>
              </w:rPr>
            </w:pPr>
            <w:r>
              <w:rPr>
                <w:rFonts w:ascii="仿宋_GB2312" w:eastAsia="仿宋_GB2312" w:hAnsi="仿宋_GB2312" w:cs="仿宋_GB2312"/>
                <w:spacing w:val="-11"/>
                <w:sz w:val="28"/>
                <w:szCs w:val="28"/>
                <w:lang w:eastAsia="en-US"/>
              </w:rPr>
              <w:t>2</w:t>
            </w:r>
          </w:p>
        </w:tc>
        <w:tc>
          <w:tcPr>
            <w:tcW w:w="6274" w:type="dxa"/>
          </w:tcPr>
          <w:p w14:paraId="6A4F953E" w14:textId="77777777" w:rsidR="009F54BA" w:rsidRDefault="00000000">
            <w:pPr>
              <w:spacing w:before="51" w:line="460" w:lineRule="exact"/>
              <w:ind w:left="116"/>
              <w:rPr>
                <w:rFonts w:ascii="仿宋_GB2312" w:eastAsia="仿宋_GB2312" w:hAnsi="仿宋_GB2312" w:cs="仿宋_GB2312" w:hint="default"/>
                <w:sz w:val="28"/>
                <w:szCs w:val="28"/>
                <w:lang w:val="en-US" w:eastAsia="zh-CN"/>
              </w:rPr>
            </w:pPr>
            <w:r>
              <w:rPr>
                <w:rFonts w:ascii="仿宋_GB2312" w:eastAsia="仿宋_GB2312" w:hAnsi="仿宋_GB2312" w:cs="仿宋_GB2312"/>
                <w:spacing w:val="-6"/>
                <w:sz w:val="28"/>
                <w:szCs w:val="28"/>
                <w:lang w:val="en-US" w:eastAsia="zh-CN"/>
              </w:rPr>
              <w:t>5</w:t>
            </w:r>
            <w:r>
              <w:rPr>
                <w:rFonts w:ascii="仿宋_GB2312" w:eastAsia="仿宋_GB2312" w:hAnsi="仿宋_GB2312" w:cs="仿宋_GB2312"/>
                <w:spacing w:val="-6"/>
                <w:sz w:val="28"/>
                <w:szCs w:val="28"/>
                <w:lang w:eastAsia="zh-CN"/>
              </w:rPr>
              <w:t>5周岁以下，身体健康，</w:t>
            </w:r>
            <w:r>
              <w:rPr>
                <w:rFonts w:ascii="仿宋_GB2312" w:eastAsia="仿宋_GB2312" w:hAnsi="仿宋_GB2312" w:cs="仿宋_GB2312"/>
                <w:color w:val="auto"/>
                <w:sz w:val="28"/>
                <w:szCs w:val="28"/>
                <w:lang w:eastAsia="zh-CN"/>
              </w:rPr>
              <w:t>具有园林类（风景园林、景观设计、园艺等）证书。</w:t>
            </w:r>
          </w:p>
        </w:tc>
      </w:tr>
      <w:tr w:rsidR="009F54BA" w14:paraId="7F4DF1EB" w14:textId="77777777">
        <w:trPr>
          <w:trHeight w:val="316"/>
        </w:trPr>
        <w:tc>
          <w:tcPr>
            <w:tcW w:w="2072" w:type="dxa"/>
          </w:tcPr>
          <w:p w14:paraId="22B2732A" w14:textId="77777777" w:rsidR="009F54BA" w:rsidRDefault="00000000">
            <w:pPr>
              <w:spacing w:before="51" w:line="460" w:lineRule="exact"/>
              <w:ind w:right="6"/>
              <w:jc w:val="center"/>
              <w:rPr>
                <w:rFonts w:ascii="仿宋_GB2312" w:eastAsia="仿宋_GB2312" w:hAnsi="仿宋_GB2312" w:cs="仿宋_GB2312" w:hint="default"/>
                <w:sz w:val="28"/>
                <w:szCs w:val="28"/>
                <w:lang w:eastAsia="en-US"/>
              </w:rPr>
            </w:pPr>
            <w:proofErr w:type="spellStart"/>
            <w:r>
              <w:rPr>
                <w:rFonts w:ascii="仿宋_GB2312" w:eastAsia="仿宋_GB2312" w:hAnsi="仿宋_GB2312" w:cs="仿宋_GB2312"/>
                <w:spacing w:val="-11"/>
                <w:sz w:val="28"/>
                <w:szCs w:val="28"/>
                <w:lang w:eastAsia="en-US"/>
              </w:rPr>
              <w:lastRenderedPageBreak/>
              <w:t>垃圾清运</w:t>
            </w:r>
            <w:proofErr w:type="spellEnd"/>
          </w:p>
        </w:tc>
        <w:tc>
          <w:tcPr>
            <w:tcW w:w="1244" w:type="dxa"/>
          </w:tcPr>
          <w:p w14:paraId="32F8C56F" w14:textId="77777777" w:rsidR="009F54BA" w:rsidRDefault="00000000">
            <w:pPr>
              <w:spacing w:before="51" w:line="460" w:lineRule="exact"/>
              <w:ind w:left="116"/>
              <w:jc w:val="center"/>
              <w:rPr>
                <w:rFonts w:ascii="仿宋_GB2312" w:eastAsia="仿宋_GB2312" w:hAnsi="仿宋_GB2312" w:cs="仿宋_GB2312" w:hint="default"/>
                <w:spacing w:val="-9"/>
                <w:sz w:val="28"/>
                <w:szCs w:val="28"/>
              </w:rPr>
            </w:pPr>
            <w:r>
              <w:rPr>
                <w:rFonts w:ascii="仿宋_GB2312" w:eastAsia="仿宋_GB2312" w:hAnsi="仿宋_GB2312" w:cs="仿宋_GB2312"/>
                <w:spacing w:val="-11"/>
                <w:sz w:val="28"/>
                <w:szCs w:val="28"/>
                <w:lang w:eastAsia="en-US"/>
              </w:rPr>
              <w:t>1</w:t>
            </w:r>
          </w:p>
        </w:tc>
        <w:tc>
          <w:tcPr>
            <w:tcW w:w="6274" w:type="dxa"/>
          </w:tcPr>
          <w:p w14:paraId="0CBB0F7D" w14:textId="77777777" w:rsidR="009F54BA" w:rsidRDefault="00000000">
            <w:pPr>
              <w:spacing w:before="51" w:line="460" w:lineRule="exact"/>
              <w:ind w:left="116"/>
              <w:rPr>
                <w:rFonts w:ascii="仿宋_GB2312" w:eastAsia="仿宋_GB2312" w:hAnsi="仿宋_GB2312" w:cs="仿宋_GB2312" w:hint="default"/>
                <w:sz w:val="28"/>
                <w:szCs w:val="28"/>
                <w:lang w:eastAsia="zh-CN"/>
              </w:rPr>
            </w:pPr>
            <w:r>
              <w:rPr>
                <w:rFonts w:ascii="仿宋_GB2312" w:eastAsia="仿宋_GB2312" w:hAnsi="仿宋_GB2312" w:cs="仿宋_GB2312"/>
                <w:spacing w:val="-9"/>
                <w:sz w:val="28"/>
                <w:szCs w:val="28"/>
                <w:lang w:eastAsia="zh-CN"/>
              </w:rPr>
              <w:t>65 周岁以下，身体健康。</w:t>
            </w:r>
          </w:p>
        </w:tc>
      </w:tr>
      <w:tr w:rsidR="009F54BA" w14:paraId="6522F6EE" w14:textId="77777777">
        <w:trPr>
          <w:trHeight w:val="323"/>
        </w:trPr>
        <w:tc>
          <w:tcPr>
            <w:tcW w:w="2072" w:type="dxa"/>
          </w:tcPr>
          <w:p w14:paraId="6C46B775" w14:textId="77777777" w:rsidR="009F54BA" w:rsidRDefault="00000000">
            <w:pPr>
              <w:spacing w:before="54" w:line="460" w:lineRule="exact"/>
              <w:ind w:left="114"/>
              <w:jc w:val="center"/>
              <w:rPr>
                <w:rFonts w:ascii="仿宋_GB2312" w:eastAsia="仿宋_GB2312" w:hAnsi="仿宋_GB2312" w:cs="仿宋_GB2312" w:hint="default"/>
                <w:sz w:val="28"/>
                <w:szCs w:val="28"/>
                <w:lang w:eastAsia="zh-CN"/>
              </w:rPr>
            </w:pPr>
            <w:r>
              <w:rPr>
                <w:rFonts w:ascii="仿宋_GB2312" w:eastAsia="仿宋_GB2312" w:hAnsi="仿宋_GB2312" w:cs="仿宋_GB2312"/>
                <w:spacing w:val="-2"/>
                <w:sz w:val="28"/>
                <w:szCs w:val="28"/>
                <w:lang w:val="en-US" w:eastAsia="zh-CN"/>
              </w:rPr>
              <w:t>总计</w:t>
            </w:r>
          </w:p>
        </w:tc>
        <w:tc>
          <w:tcPr>
            <w:tcW w:w="1244" w:type="dxa"/>
          </w:tcPr>
          <w:p w14:paraId="6FF903B4" w14:textId="77777777" w:rsidR="009F54BA" w:rsidRDefault="00000000">
            <w:pPr>
              <w:spacing w:before="54" w:line="460" w:lineRule="exact"/>
              <w:ind w:left="132"/>
              <w:jc w:val="center"/>
              <w:rPr>
                <w:rFonts w:ascii="仿宋_GB2312" w:eastAsia="仿宋_GB2312" w:hAnsi="仿宋_GB2312" w:cs="仿宋_GB2312" w:hint="default"/>
                <w:spacing w:val="-3"/>
                <w:sz w:val="28"/>
                <w:szCs w:val="28"/>
                <w:lang w:val="en-US" w:eastAsia="zh-CN"/>
              </w:rPr>
            </w:pPr>
            <w:r>
              <w:rPr>
                <w:rFonts w:ascii="仿宋_GB2312" w:eastAsia="仿宋_GB2312" w:hAnsi="仿宋_GB2312" w:cs="仿宋_GB2312"/>
                <w:spacing w:val="-3"/>
                <w:sz w:val="28"/>
                <w:szCs w:val="28"/>
                <w:lang w:val="en-US" w:eastAsia="zh-CN"/>
              </w:rPr>
              <w:t>43</w:t>
            </w:r>
          </w:p>
        </w:tc>
        <w:tc>
          <w:tcPr>
            <w:tcW w:w="6274" w:type="dxa"/>
          </w:tcPr>
          <w:p w14:paraId="3F100880" w14:textId="77777777" w:rsidR="009F54BA" w:rsidRDefault="00000000">
            <w:pPr>
              <w:spacing w:before="54" w:line="460" w:lineRule="exact"/>
              <w:ind w:left="132"/>
              <w:rPr>
                <w:rFonts w:ascii="仿宋_GB2312" w:eastAsia="仿宋_GB2312" w:hAnsi="仿宋_GB2312" w:cs="仿宋_GB2312" w:hint="default"/>
                <w:sz w:val="28"/>
                <w:szCs w:val="28"/>
                <w:lang w:eastAsia="zh-CN"/>
              </w:rPr>
            </w:pPr>
            <w:r>
              <w:rPr>
                <w:rFonts w:ascii="仿宋_GB2312" w:eastAsia="仿宋_GB2312" w:hAnsi="仿宋_GB2312" w:cs="仿宋_GB2312"/>
                <w:spacing w:val="-3"/>
                <w:sz w:val="28"/>
                <w:szCs w:val="28"/>
                <w:lang w:val="en-US" w:eastAsia="zh-CN"/>
              </w:rPr>
              <w:t>本项目拟派人员</w:t>
            </w:r>
            <w:r>
              <w:rPr>
                <w:rFonts w:ascii="仿宋_GB2312" w:eastAsia="仿宋_GB2312" w:hAnsi="仿宋_GB2312" w:cs="仿宋_GB2312"/>
                <w:spacing w:val="-3"/>
                <w:sz w:val="28"/>
                <w:szCs w:val="28"/>
                <w:lang w:eastAsia="zh-CN"/>
              </w:rPr>
              <w:t>不少于43</w:t>
            </w:r>
            <w:r>
              <w:rPr>
                <w:rFonts w:ascii="仿宋_GB2312" w:eastAsia="仿宋_GB2312" w:hAnsi="仿宋_GB2312" w:cs="仿宋_GB2312"/>
                <w:spacing w:val="-3"/>
                <w:sz w:val="28"/>
                <w:szCs w:val="28"/>
                <w:lang w:val="en-US" w:eastAsia="zh-CN"/>
              </w:rPr>
              <w:t>人。</w:t>
            </w:r>
          </w:p>
        </w:tc>
      </w:tr>
    </w:tbl>
    <w:p w14:paraId="0967FFE6" w14:textId="77777777" w:rsidR="009F54BA" w:rsidRDefault="00000000">
      <w:pPr>
        <w:spacing w:line="560" w:lineRule="exact"/>
        <w:ind w:firstLineChars="100" w:firstLine="280"/>
        <w:jc w:val="left"/>
        <w:rPr>
          <w:rFonts w:ascii="仿宋" w:eastAsia="仿宋" w:hAnsi="仿宋" w:cs="仿宋" w:hint="default"/>
          <w:sz w:val="28"/>
          <w:szCs w:val="28"/>
          <w:lang w:eastAsia="zh-CN"/>
        </w:rPr>
      </w:pPr>
      <w:r>
        <w:rPr>
          <w:rFonts w:ascii="仿宋" w:eastAsia="仿宋" w:hAnsi="仿宋" w:cs="仿宋"/>
          <w:sz w:val="28"/>
          <w:szCs w:val="28"/>
          <w:lang w:eastAsia="zh-CN"/>
        </w:rPr>
        <w:t>以上表格中的人员请根据实际情况调整</w:t>
      </w:r>
    </w:p>
    <w:p w14:paraId="75D0E28F" w14:textId="77777777" w:rsidR="009F54BA" w:rsidRDefault="00000000">
      <w:pPr>
        <w:spacing w:line="560" w:lineRule="exact"/>
        <w:ind w:firstLineChars="100" w:firstLine="281"/>
        <w:jc w:val="left"/>
        <w:outlineLvl w:val="2"/>
        <w:rPr>
          <w:rFonts w:ascii="仿宋" w:eastAsia="仿宋" w:hAnsi="仿宋" w:hint="default"/>
          <w:b/>
          <w:sz w:val="28"/>
          <w:szCs w:val="28"/>
          <w:lang w:eastAsia="zh-CN"/>
        </w:rPr>
      </w:pPr>
      <w:r>
        <w:rPr>
          <w:rFonts w:ascii="仿宋" w:eastAsia="仿宋" w:hAnsi="仿宋"/>
          <w:b/>
          <w:sz w:val="28"/>
          <w:szCs w:val="28"/>
          <w:lang w:eastAsia="zh-CN"/>
        </w:rPr>
        <w:t>（</w:t>
      </w:r>
      <w:r>
        <w:rPr>
          <w:rFonts w:ascii="仿宋" w:eastAsia="仿宋" w:hAnsi="仿宋"/>
          <w:b/>
          <w:sz w:val="28"/>
          <w:szCs w:val="28"/>
          <w:lang w:val="en-US" w:eastAsia="zh-CN"/>
        </w:rPr>
        <w:t>二</w:t>
      </w:r>
      <w:r>
        <w:rPr>
          <w:rFonts w:ascii="仿宋" w:eastAsia="仿宋" w:hAnsi="仿宋"/>
          <w:b/>
          <w:sz w:val="28"/>
          <w:szCs w:val="28"/>
          <w:lang w:eastAsia="zh-CN"/>
        </w:rPr>
        <w:t>）总体要求</w:t>
      </w:r>
    </w:p>
    <w:p w14:paraId="69907724"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1.物业管理服务从实际出发，充分考虑制定合适、有效的节约能源方案，并付诸实施。</w:t>
      </w:r>
    </w:p>
    <w:p w14:paraId="66378F32"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2.物业管理服务应完成服务区域环境保洁、日常垃圾清运、高压配电值班、日常维修、服务区域绿化管理等工作，提供整洁、卫生、安全、美观的环境。</w:t>
      </w:r>
    </w:p>
    <w:p w14:paraId="7C7D5950"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3.物业管理服务应对自然灾害、停电停水、事故灾害、防火防盗事件等突发公共事件建立应急预案，事发时按规定采取相应措施并及时报告采购单位有关部门。</w:t>
      </w:r>
    </w:p>
    <w:p w14:paraId="6FD83E5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4.物业管理服务人员应满足采购人实际需求进行配备和调整，费用据实结算。如产生新增岗位的费用据实结算。</w:t>
      </w:r>
    </w:p>
    <w:p w14:paraId="55DC2ED9" w14:textId="77777777" w:rsidR="009F54BA" w:rsidRDefault="00000000">
      <w:pPr>
        <w:spacing w:line="560" w:lineRule="exact"/>
        <w:ind w:firstLineChars="100" w:firstLine="281"/>
        <w:jc w:val="left"/>
        <w:outlineLvl w:val="2"/>
        <w:rPr>
          <w:rFonts w:ascii="仿宋" w:eastAsia="仿宋" w:hAnsi="仿宋" w:hint="default"/>
          <w:b/>
          <w:sz w:val="28"/>
          <w:szCs w:val="28"/>
          <w:lang w:eastAsia="zh-CN"/>
        </w:rPr>
      </w:pPr>
      <w:r>
        <w:rPr>
          <w:rFonts w:ascii="仿宋" w:eastAsia="仿宋" w:hAnsi="仿宋"/>
          <w:b/>
          <w:sz w:val="28"/>
          <w:szCs w:val="28"/>
          <w:lang w:eastAsia="zh-CN"/>
        </w:rPr>
        <w:t>（</w:t>
      </w:r>
      <w:r>
        <w:rPr>
          <w:rFonts w:ascii="仿宋" w:eastAsia="仿宋" w:hAnsi="仿宋"/>
          <w:b/>
          <w:sz w:val="28"/>
          <w:szCs w:val="28"/>
          <w:lang w:val="en-US" w:eastAsia="zh-CN"/>
        </w:rPr>
        <w:t>三</w:t>
      </w:r>
      <w:r>
        <w:rPr>
          <w:rFonts w:ascii="仿宋" w:eastAsia="仿宋" w:hAnsi="仿宋"/>
          <w:b/>
          <w:sz w:val="28"/>
          <w:szCs w:val="28"/>
          <w:lang w:eastAsia="zh-CN"/>
        </w:rPr>
        <w:t>）物业服务的相关标准</w:t>
      </w:r>
    </w:p>
    <w:p w14:paraId="7AFE314A" w14:textId="77777777" w:rsidR="009F54BA" w:rsidRDefault="00000000">
      <w:pPr>
        <w:pStyle w:val="afff7"/>
        <w:numPr>
          <w:ilvl w:val="0"/>
          <w:numId w:val="5"/>
        </w:numPr>
        <w:spacing w:line="560" w:lineRule="exact"/>
        <w:ind w:firstLineChars="0"/>
        <w:jc w:val="left"/>
        <w:rPr>
          <w:rFonts w:ascii="仿宋" w:eastAsia="仿宋" w:hAnsi="仿宋" w:cs="仿宋" w:hint="default"/>
          <w:sz w:val="28"/>
          <w:szCs w:val="28"/>
        </w:rPr>
      </w:pPr>
      <w:r>
        <w:rPr>
          <w:rFonts w:ascii="仿宋" w:eastAsia="仿宋" w:hAnsi="仿宋" w:cs="仿宋"/>
          <w:sz w:val="28"/>
          <w:szCs w:val="28"/>
        </w:rPr>
        <w:t>院区环境保洁标准</w:t>
      </w:r>
    </w:p>
    <w:p w14:paraId="04B5EAC2"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1.1 道路、硬化地面、停车场：干净、无浮土，无烟头、 无纸屑、无白色垃圾、无乱钉牌匾、无悬挂条幅、无丢堆等现象，地面不能有成片积水；院区内电线杆、行道树、建筑物墙壁上的广告及私拉乱扯现象及时清理；行道树落叶季节，道路、草坪、绿篱内树叶应及时清除，不能存留；冬季及时铲除积雪。</w:t>
      </w:r>
    </w:p>
    <w:p w14:paraId="51FBC627"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 xml:space="preserve">1.2垃圾清运：垃圾桶、果皮箱的垃圾日产日清，无溢出，平时卫生容器内存垃圾不得超过2/3；垃圾桶、果皮箱体要保持清洁，无异味；加强日常维护，确保箱体完好无损；楼内垃圾每天按时清运两次，院区内垃圾堆放不超过1天，清运至专用垃圾场。 </w:t>
      </w:r>
    </w:p>
    <w:p w14:paraId="42EDB06B"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2.楼宇区域卫生保洁标准</w:t>
      </w:r>
    </w:p>
    <w:p w14:paraId="3395C214"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2.1  室内地面：干净、无尘土、无痰迹、无固渍、无拖痕、无纸屑、无丢弃物。桌椅：干净，无字迹、无固渍、无张贴物、无杂物。门、窗、墙壁：干净，无蜘蛛网、无浮尘、无球印、无脚印、无张贴物。照明灯具、多媒体设施等：无浮尘。暖气设施：暖气片下无尘土、无杂物。</w:t>
      </w:r>
    </w:p>
    <w:p w14:paraId="13433E8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2.2  走廊、楼梯地面、台阶、楼梯扶手：干净、无尘土、无痰迹、无固渍、无纸屑、无丢弃物。走廊垃圾桶：摆放到位，保持清洁，无异味。窗台、灯具、消防设施、各类指示牌：无尘土、无杂物、玻璃干净。</w:t>
      </w:r>
    </w:p>
    <w:p w14:paraId="15C1880C"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2.3  大厅厅内、外地面、台阶：干净、无尘土、无痰迹、无固渍、无拖痕、无纸屑、无丢弃物。大门、窗台、灯具、消防设施：无尘土、无杂物、玻璃干净。</w:t>
      </w:r>
    </w:p>
    <w:p w14:paraId="3C8CFC24"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2.4  卫生间地面：干净、无痰迹、无污渍、无积水。便池：无异味、无污垢、无尿渍、无堵塞。手纸篓、垃圾桶：及时倾倒、清洗、及时更换塑料袋，便池隔断无乱涂乱画、无张贴物、无污渍、无痰渍。</w:t>
      </w:r>
    </w:p>
    <w:p w14:paraId="07B1CB5F"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2.5 休息室室内家具及地面：干净，无尘土、无痰迹、无固渍、无拖痕、无纸屑、无丢弃物。</w:t>
      </w:r>
    </w:p>
    <w:p w14:paraId="4AD3AA44"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3.保洁服务内容及标准</w:t>
      </w:r>
    </w:p>
    <w:p w14:paraId="3537D9BB"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 公共区域和公共设施环境</w:t>
      </w:r>
    </w:p>
    <w:p w14:paraId="3AA8AB68" w14:textId="77777777" w:rsidR="009F54BA" w:rsidRDefault="00000000">
      <w:pPr>
        <w:spacing w:line="560" w:lineRule="exact"/>
        <w:ind w:left="640"/>
        <w:jc w:val="left"/>
        <w:rPr>
          <w:rFonts w:ascii="仿宋" w:eastAsia="仿宋" w:hAnsi="仿宋" w:cs="仿宋" w:hint="default"/>
          <w:sz w:val="28"/>
          <w:szCs w:val="28"/>
          <w:lang w:eastAsia="zh-CN"/>
        </w:rPr>
      </w:pPr>
      <w:r>
        <w:rPr>
          <w:rFonts w:ascii="仿宋" w:eastAsia="仿宋" w:hAnsi="仿宋" w:cs="仿宋"/>
          <w:sz w:val="28"/>
          <w:szCs w:val="28"/>
          <w:lang w:eastAsia="zh-CN"/>
        </w:rPr>
        <w:t>3.1.1大厅∶每日至少清扫3次，垃圾每日至少清运1</w:t>
      </w:r>
    </w:p>
    <w:p w14:paraId="73C491C4" w14:textId="77777777" w:rsidR="009F54BA" w:rsidRDefault="00000000">
      <w:pPr>
        <w:spacing w:line="560" w:lineRule="exact"/>
        <w:jc w:val="left"/>
        <w:rPr>
          <w:rFonts w:ascii="仿宋" w:eastAsia="仿宋" w:hAnsi="仿宋" w:cs="仿宋" w:hint="default"/>
          <w:sz w:val="28"/>
          <w:szCs w:val="28"/>
          <w:lang w:eastAsia="zh-CN"/>
        </w:rPr>
      </w:pPr>
      <w:r>
        <w:rPr>
          <w:rFonts w:ascii="仿宋" w:eastAsia="仿宋" w:hAnsi="仿宋" w:cs="仿宋"/>
          <w:sz w:val="28"/>
          <w:szCs w:val="28"/>
          <w:lang w:eastAsia="zh-CN"/>
        </w:rPr>
        <w:t>次。</w:t>
      </w:r>
    </w:p>
    <w:p w14:paraId="5718F600" w14:textId="77777777" w:rsidR="009F54BA" w:rsidRDefault="00000000">
      <w:pPr>
        <w:pStyle w:val="afff7"/>
        <w:spacing w:line="560" w:lineRule="exact"/>
        <w:ind w:left="320" w:firstLineChars="100" w:firstLine="280"/>
        <w:jc w:val="left"/>
        <w:rPr>
          <w:rFonts w:ascii="仿宋" w:eastAsia="仿宋" w:hAnsi="仿宋" w:cs="仿宋" w:hint="default"/>
          <w:sz w:val="28"/>
          <w:szCs w:val="28"/>
          <w:lang w:eastAsia="zh-CN"/>
        </w:rPr>
      </w:pPr>
      <w:r>
        <w:rPr>
          <w:rFonts w:ascii="仿宋" w:eastAsia="仿宋" w:hAnsi="仿宋" w:cs="仿宋"/>
          <w:sz w:val="28"/>
          <w:szCs w:val="28"/>
          <w:lang w:eastAsia="zh-CN"/>
        </w:rPr>
        <w:t>3.1.2路面周围∶清扫道路、楼宇周围花砖地面垃圾、</w:t>
      </w:r>
    </w:p>
    <w:p w14:paraId="73A24A1E" w14:textId="77777777" w:rsidR="009F54BA" w:rsidRDefault="00000000">
      <w:pPr>
        <w:spacing w:line="560" w:lineRule="exact"/>
        <w:jc w:val="left"/>
        <w:rPr>
          <w:rFonts w:ascii="仿宋" w:eastAsia="仿宋" w:hAnsi="仿宋" w:cs="仿宋" w:hint="default"/>
          <w:sz w:val="28"/>
          <w:szCs w:val="28"/>
          <w:lang w:eastAsia="zh-CN"/>
        </w:rPr>
      </w:pPr>
      <w:r>
        <w:rPr>
          <w:rFonts w:ascii="仿宋" w:eastAsia="仿宋" w:hAnsi="仿宋" w:cs="仿宋"/>
          <w:sz w:val="28"/>
          <w:szCs w:val="28"/>
          <w:lang w:eastAsia="zh-CN"/>
        </w:rPr>
        <w:t>树叶等。</w:t>
      </w:r>
    </w:p>
    <w:p w14:paraId="34026539" w14:textId="77777777" w:rsidR="009F54BA" w:rsidRDefault="00000000">
      <w:pPr>
        <w:spacing w:line="560" w:lineRule="exact"/>
        <w:ind w:left="640"/>
        <w:jc w:val="left"/>
        <w:rPr>
          <w:rFonts w:ascii="仿宋" w:eastAsia="仿宋" w:hAnsi="仿宋" w:cs="仿宋" w:hint="default"/>
          <w:sz w:val="28"/>
          <w:szCs w:val="28"/>
          <w:lang w:eastAsia="zh-CN"/>
        </w:rPr>
      </w:pPr>
      <w:r>
        <w:rPr>
          <w:rFonts w:ascii="仿宋" w:eastAsia="仿宋" w:hAnsi="仿宋" w:cs="仿宋"/>
          <w:sz w:val="28"/>
          <w:szCs w:val="28"/>
          <w:lang w:eastAsia="zh-CN"/>
        </w:rPr>
        <w:t>3.1.3路牌、标识、指示牌∶ 干净、无积尘、无污渍。</w:t>
      </w:r>
    </w:p>
    <w:p w14:paraId="5AF20D27" w14:textId="77777777" w:rsidR="009F54BA" w:rsidRDefault="00000000">
      <w:pPr>
        <w:pStyle w:val="afff7"/>
        <w:spacing w:line="560" w:lineRule="exact"/>
        <w:ind w:left="320" w:firstLineChars="100" w:firstLine="280"/>
        <w:jc w:val="left"/>
        <w:rPr>
          <w:rFonts w:ascii="仿宋" w:eastAsia="仿宋" w:hAnsi="仿宋" w:cs="仿宋" w:hint="default"/>
          <w:sz w:val="28"/>
          <w:szCs w:val="28"/>
          <w:lang w:eastAsia="zh-CN"/>
        </w:rPr>
      </w:pPr>
      <w:r>
        <w:rPr>
          <w:rFonts w:ascii="仿宋" w:eastAsia="仿宋" w:hAnsi="仿宋" w:cs="仿宋"/>
          <w:sz w:val="28"/>
          <w:szCs w:val="28"/>
          <w:lang w:eastAsia="zh-CN"/>
        </w:rPr>
        <w:t>3.1.4 行人、行车路面清扫∶无明显泥沙、污垢。</w:t>
      </w:r>
    </w:p>
    <w:p w14:paraId="12EF7C0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3.1.5 垃圾箱、垃圾桶∶清洁光亮、无污渍，垃圾不超过容器的 2/3，及时更换垃圾袋，垃圾袋不得重复使用。</w:t>
      </w:r>
    </w:p>
    <w:p w14:paraId="0875800C"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3.1.6 极端天气情况∶雨雪天气及时清理积水、铲除积雪，保障主要道路通畅。</w:t>
      </w:r>
    </w:p>
    <w:p w14:paraId="1EBDF0A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3.1.7 其他∶墙上饰物、工具悬挂整齐。</w:t>
      </w:r>
    </w:p>
    <w:p w14:paraId="77C500AA"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3.1.8 电梯∶每日保洁，做到墙面干净，地面∶无污渍、无痰迹、无垃圾。</w:t>
      </w:r>
    </w:p>
    <w:p w14:paraId="5BB77217"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3.1.9 停车场∶每天至少一次保洁，确保停车场内无杂物、无  垃圾、无烟头、无纸屑。</w:t>
      </w:r>
    </w:p>
    <w:p w14:paraId="27A0D1C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3.1.10 公共卫生间：公共卫生间每日至少进行3次彻底打扫清洁（早上7:00一次，中午∶13:30一次，下午17:00前一次），（七楼办公室，10间办公室打扫）依据实际情况，不间断保洁，保洁标准严格依据我院要求执行。</w:t>
      </w:r>
    </w:p>
    <w:p w14:paraId="5F9C3E3E"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3.2  其他重要场所</w:t>
      </w:r>
    </w:p>
    <w:p w14:paraId="080CBBE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3.2.1 生活垃圾暂存处∶每日至少彻底清洁2次，每次垃圾转运后彻底清洁一次，垃圾桶摆放整齐，垃圾盖、桶壁保持干净，场所周围无积水、无杂物、无异味。</w:t>
      </w:r>
    </w:p>
    <w:p w14:paraId="6B91253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3.2.2 会议室、会议厅∶每月至少彻底保洁1次，按照采购人会议要求，每次会议前须进行保洁。</w:t>
      </w:r>
    </w:p>
    <w:p w14:paraId="3A4CC34F"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4.工作职责及质量要求</w:t>
      </w:r>
    </w:p>
    <w:p w14:paraId="2DED86F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4.1 清洁服务人员、每天应有规定的上班时间，提前搞好公共区域地面清洁工作，不影响办公人员上班工作。</w:t>
      </w:r>
    </w:p>
    <w:p w14:paraId="0C5E8BD8"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4.2 户外地面以干式清扫为主，户内地面以清水配肥皂水湿式拖抹为主；当地面被血液、呕吐物、分泌物、排泄物污染时及时用消毒液清洁消毒。</w:t>
      </w:r>
    </w:p>
    <w:p w14:paraId="22278B1A"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4.3 清洁工具如扫帚、垃圾铲、地拖及地拖桶、手套、毛巾等按使用场所不同，进行分色分类、编号、做好标识，严禁工具混用，以免造成交叉感染。对地毯地面以吸尘器吸尘打扫为主（办公区每周吸尘一次，同时应做到随脏随打扫）。</w:t>
      </w:r>
    </w:p>
    <w:p w14:paraId="62102FAC"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4.4 清洁物料严格按照采购人要求选用质量合格产品、定量供应。严禁劣质或不合格产品。</w:t>
      </w:r>
    </w:p>
    <w:p w14:paraId="2201C169"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4.5 毛巾清抹时一巾一台（柜），严禁一巾多用，毛巾使用后要消毒、晾晒，每天更换消毒液。</w:t>
      </w:r>
    </w:p>
    <w:p w14:paraId="3865B083"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4.6 进入办公室、会议室的清洁人员不得随便乱翻阅桌面材料、文件。</w:t>
      </w:r>
    </w:p>
    <w:p w14:paraId="3031637D"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4.7 所有区域应保证在上午8：00 前，下午 14：30前完成清扫工作，并于每周五下午冲洗。</w:t>
      </w:r>
    </w:p>
    <w:p w14:paraId="71C27A57"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4.8 洗手盆、洗物盆、卫生间、清洁间每天消毒清洗不少于2次，并能随脏随洗，保持干净无臭味。</w:t>
      </w:r>
    </w:p>
    <w:p w14:paraId="4CDC43D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4.9  电器、机房经管理人员同意及指导下，断电后用半干湿布抹一次/周。</w:t>
      </w:r>
    </w:p>
    <w:p w14:paraId="39230F5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4.10 生活垃圾、餐厅泔水严格执行采购人的生活垃圾管理规定和每晚清运。</w:t>
      </w:r>
    </w:p>
    <w:p w14:paraId="110FF843"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4.11 基本设施的维修报告：发现基本设施（如排气扇、水龙头、地面、墙、门、窗等等）的维修问题，及时向采购人报修，并追踪落实。每天检查冷暖气开放及办公室和照明的管理。</w:t>
      </w:r>
    </w:p>
    <w:p w14:paraId="2CB3E7A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4.12 所有办公区域内的绿植每周浇水一次，每半年施肥一次。</w:t>
      </w:r>
    </w:p>
    <w:p w14:paraId="0CCAA5D2"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 xml:space="preserve">5. 绿化养护管理 </w:t>
      </w:r>
    </w:p>
    <w:p w14:paraId="55482CF3"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5.1</w:t>
      </w:r>
      <w:r>
        <w:rPr>
          <w:rFonts w:ascii="仿宋" w:eastAsia="仿宋" w:hAnsi="仿宋" w:cs="仿宋" w:hint="default"/>
          <w:sz w:val="28"/>
          <w:szCs w:val="28"/>
          <w:lang w:eastAsia="zh-CN"/>
        </w:rPr>
        <w:t>草坪：保持美观整洁，成活率在95%以上，无明显的草荒，无大面积虫害，无明显的堆物堆料、践踏、侵占现象；每年至少进行1次施肥、补苗。</w:t>
      </w:r>
    </w:p>
    <w:p w14:paraId="4CF140F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5.2</w:t>
      </w:r>
      <w:r>
        <w:rPr>
          <w:rFonts w:ascii="仿宋" w:eastAsia="仿宋" w:hAnsi="仿宋" w:cs="仿宋" w:hint="default"/>
          <w:sz w:val="28"/>
          <w:szCs w:val="28"/>
          <w:lang w:eastAsia="zh-CN"/>
        </w:rPr>
        <w:t>树木：生长长势良好，无明显死树和明显枯枝死杈，缺株不得超过5%。</w:t>
      </w:r>
    </w:p>
    <w:p w14:paraId="5E552F2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5.3</w:t>
      </w:r>
      <w:r>
        <w:rPr>
          <w:rFonts w:ascii="仿宋" w:eastAsia="仿宋" w:hAnsi="仿宋" w:cs="仿宋" w:hint="default"/>
          <w:sz w:val="28"/>
          <w:szCs w:val="28"/>
          <w:lang w:eastAsia="zh-CN"/>
        </w:rPr>
        <w:t>花坛：花卉长势良好，黄叶、落叶的株数不得超过5%。</w:t>
      </w:r>
    </w:p>
    <w:p w14:paraId="04FE973B"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6.会议服务</w:t>
      </w:r>
    </w:p>
    <w:p w14:paraId="35FC5E6B"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6.1保持会议室干净整洁，会后必须随时清洁。</w:t>
      </w:r>
    </w:p>
    <w:p w14:paraId="2DBEFA40"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6.2会议期间，小会议室保持1人值班；大会议室值班人员必须保证2人以上。</w:t>
      </w:r>
    </w:p>
    <w:p w14:paraId="129338C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6.3大型会议、特殊会议、重要接待代表进入会场时，门口要有迎宾。</w:t>
      </w:r>
    </w:p>
    <w:p w14:paraId="34F4ECE0"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6.4会议期间提供倒水服务，茶具用后必须清洗并消毒。</w:t>
      </w:r>
    </w:p>
    <w:p w14:paraId="3330200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6.5会务服务人员必须是女性，</w:t>
      </w:r>
      <w:r>
        <w:rPr>
          <w:rFonts w:ascii="仿宋_GB2312" w:eastAsia="仿宋_GB2312" w:hAnsi="仿宋_GB2312" w:cs="仿宋_GB2312"/>
          <w:spacing w:val="-3"/>
          <w:sz w:val="28"/>
          <w:szCs w:val="28"/>
          <w:lang w:eastAsia="zh-CN"/>
        </w:rPr>
        <w:t>35岁以下，女性身高1.60米以上</w:t>
      </w:r>
      <w:r>
        <w:rPr>
          <w:rFonts w:ascii="仿宋" w:eastAsia="仿宋" w:hAnsi="仿宋" w:cs="仿宋"/>
          <w:sz w:val="28"/>
          <w:szCs w:val="28"/>
          <w:lang w:eastAsia="zh-CN"/>
        </w:rPr>
        <w:t>、身体健康、五官端正、体态适中、着装统一、服务规范、品行良好，无不良嗜好、讲文明、懂礼貌。</w:t>
      </w:r>
    </w:p>
    <w:p w14:paraId="5849471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6.6保管好会议室各种设施设备，健全责任制和值班制度。会前，服务人员应根据不同季节调整好室内温度，夏天不得超过26℃，冬天不得低于18℃。</w:t>
      </w:r>
    </w:p>
    <w:p w14:paraId="0E383C8F"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7、设施设备维修养护</w:t>
      </w:r>
    </w:p>
    <w:p w14:paraId="1E77E436"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7.1对设施设备进行日常管理和维修养护（由专业部门负责的除外）。</w:t>
      </w:r>
    </w:p>
    <w:p w14:paraId="787AB02C"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7.2建立设施设备档案（设备台帐），设施设备的运行、检查、维修、保养等记录齐全。</w:t>
      </w:r>
    </w:p>
    <w:p w14:paraId="15C58FE8"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lastRenderedPageBreak/>
        <w:t>7.3设施设备标志齐全、规范，责任人明确。操作维护人员严格执行设施设备操作规程及保养规范，设施设备运行正常。</w:t>
      </w:r>
    </w:p>
    <w:p w14:paraId="572E7DF0"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7.4对设施设备定期组织巡查，做好巡查记录。需要维修，属于300元以下小修范围的，及时组织修复；属于300元以上大、中修范围或者需要更新改造的，及时编制维修、更新改造计划和住房专项维修资金使用计划，向业主提出报告与建议，根据业主单位的决定，组织维修或者更新改造。</w:t>
      </w:r>
    </w:p>
    <w:p w14:paraId="2DA2450B"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7.5载人电梯24小时正常运行。安全设施齐全有效，电梯内求救电话保持正常工作状态；通风、照明及其它附属设施完好；电梯准用证、年检合格证、维修保养合同完备；轿箱、井道保持清洁；因故障停梯，配合维保单位排除故障。</w:t>
      </w:r>
    </w:p>
    <w:p w14:paraId="453F7D34"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7.6联络督促消防维保单位按要求进行设施设备的专业测试和维护保养工作，确保各种消防设施、器材配备合理、更新及时、使用有效。</w:t>
      </w:r>
    </w:p>
    <w:p w14:paraId="2FB3154C"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7.7设备房保持整洁、通风，无跑、冒、滴、漏和鼠害现象。</w:t>
      </w:r>
    </w:p>
    <w:p w14:paraId="0444E38C"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7.8路灯、楼道灯随坏随换，完好率保持100%。</w:t>
      </w:r>
    </w:p>
    <w:p w14:paraId="61DA2AA7"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7.9容易危及人身安全的设施设备有明显警示标志和防范措施；对可能发生的各种突发设备故障有应急方案。</w:t>
      </w:r>
    </w:p>
    <w:p w14:paraId="09A33CBC"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8.其他相关要求</w:t>
      </w:r>
    </w:p>
    <w:p w14:paraId="565DB9A2"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8.1投标人应在投标文件中提供业绩、</w:t>
      </w:r>
      <w:r>
        <w:rPr>
          <w:rFonts w:ascii="仿宋_GB2312" w:eastAsia="仿宋_GB2312" w:hAnsi="仿宋_GB2312" w:cs="仿宋_GB2312" w:hint="default"/>
          <w:color w:val="auto"/>
          <w:sz w:val="28"/>
          <w:szCs w:val="28"/>
          <w:lang w:eastAsia="zh-CN"/>
        </w:rPr>
        <w:t>拟派</w:t>
      </w:r>
      <w:r>
        <w:rPr>
          <w:rFonts w:ascii="仿宋_GB2312" w:eastAsia="仿宋_GB2312" w:hAnsi="仿宋_GB2312" w:cs="仿宋_GB2312"/>
          <w:spacing w:val="23"/>
          <w:sz w:val="28"/>
          <w:szCs w:val="28"/>
          <w:lang w:eastAsia="zh-CN"/>
        </w:rPr>
        <w:t>项目经理、</w:t>
      </w:r>
      <w:r>
        <w:rPr>
          <w:rFonts w:ascii="仿宋_GB2312" w:eastAsia="仿宋_GB2312" w:hAnsi="仿宋_GB2312" w:cs="仿宋_GB2312" w:hint="default"/>
          <w:color w:val="auto"/>
          <w:sz w:val="28"/>
          <w:szCs w:val="28"/>
          <w:lang w:eastAsia="zh-CN"/>
        </w:rPr>
        <w:t>拟派保洁主管</w:t>
      </w:r>
      <w:r>
        <w:rPr>
          <w:rFonts w:ascii="仿宋_GB2312" w:eastAsia="仿宋_GB2312" w:hAnsi="仿宋_GB2312" w:cs="仿宋_GB2312"/>
          <w:color w:val="auto"/>
          <w:sz w:val="28"/>
          <w:szCs w:val="28"/>
          <w:lang w:eastAsia="zh-CN"/>
        </w:rPr>
        <w:t>、</w:t>
      </w:r>
      <w:r>
        <w:rPr>
          <w:rFonts w:ascii="仿宋_GB2312" w:eastAsia="仿宋_GB2312" w:hAnsi="仿宋_GB2312" w:cs="仿宋_GB2312" w:hint="default"/>
          <w:color w:val="auto"/>
          <w:sz w:val="28"/>
          <w:szCs w:val="28"/>
          <w:lang w:eastAsia="zh-CN"/>
        </w:rPr>
        <w:t>拟派本项目其他人员</w:t>
      </w:r>
      <w:r>
        <w:rPr>
          <w:rFonts w:ascii="仿宋_GB2312" w:eastAsia="仿宋_GB2312" w:hAnsi="仿宋_GB2312" w:cs="仿宋_GB2312"/>
          <w:color w:val="auto"/>
          <w:sz w:val="28"/>
          <w:szCs w:val="28"/>
          <w:lang w:val="en-US" w:eastAsia="zh-CN"/>
        </w:rPr>
        <w:t>等</w:t>
      </w:r>
      <w:r>
        <w:rPr>
          <w:rFonts w:ascii="仿宋" w:eastAsia="仿宋" w:hAnsi="仿宋" w:cs="仿宋"/>
          <w:sz w:val="28"/>
          <w:szCs w:val="28"/>
          <w:lang w:eastAsia="zh-CN"/>
        </w:rPr>
        <w:t>证明材料。</w:t>
      </w:r>
    </w:p>
    <w:p w14:paraId="64A764AD"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8.2投标人应</w:t>
      </w:r>
      <w:r>
        <w:rPr>
          <w:rFonts w:ascii="仿宋" w:eastAsia="仿宋" w:hAnsi="仿宋" w:cs="仿宋" w:hint="default"/>
          <w:sz w:val="28"/>
          <w:szCs w:val="28"/>
          <w:lang w:eastAsia="zh-CN"/>
        </w:rPr>
        <w:t>提供服务承诺、实质性优惠(比如重大活动或者突击性任务需要增加服务人员数量时，无条件按照采购人要求和安排落实等)</w:t>
      </w:r>
      <w:r>
        <w:rPr>
          <w:rFonts w:ascii="仿宋" w:eastAsia="仿宋" w:hAnsi="仿宋" w:cs="仿宋"/>
          <w:sz w:val="28"/>
          <w:szCs w:val="28"/>
          <w:lang w:eastAsia="zh-CN"/>
        </w:rPr>
        <w:t>。</w:t>
      </w:r>
    </w:p>
    <w:p w14:paraId="04CE1F1D" w14:textId="18C44855" w:rsidR="009F54BA" w:rsidRPr="00943BE6" w:rsidRDefault="00000000">
      <w:pPr>
        <w:spacing w:line="560" w:lineRule="exact"/>
        <w:ind w:firstLineChars="200" w:firstLine="560"/>
        <w:jc w:val="left"/>
        <w:rPr>
          <w:rFonts w:ascii="仿宋_GB2312" w:eastAsia="仿宋_GB2312" w:hAnsi="仿宋" w:cs="仿宋" w:hint="default"/>
          <w:sz w:val="28"/>
          <w:szCs w:val="28"/>
          <w:lang w:eastAsia="zh-CN"/>
        </w:rPr>
      </w:pPr>
      <w:r w:rsidRPr="00943BE6">
        <w:rPr>
          <w:rFonts w:ascii="仿宋_GB2312" w:eastAsia="仿宋_GB2312" w:hAnsi="仿宋" w:cs="仿宋"/>
          <w:sz w:val="28"/>
          <w:szCs w:val="28"/>
          <w:lang w:eastAsia="zh-CN"/>
        </w:rPr>
        <w:t>8.3</w:t>
      </w:r>
      <w:r w:rsidRPr="00943BE6">
        <w:rPr>
          <w:rFonts w:ascii="仿宋_GB2312" w:eastAsia="仿宋_GB2312" w:hAnsi="仿宋_GB2312" w:cs="仿宋_GB2312"/>
          <w:color w:val="auto"/>
          <w:sz w:val="28"/>
          <w:szCs w:val="28"/>
          <w:lang w:val="en-US" w:eastAsia="zh-CN"/>
        </w:rPr>
        <w:t>投标人结合本项目需求制定整体管理</w:t>
      </w:r>
      <w:r w:rsidRPr="00943BE6">
        <w:rPr>
          <w:rFonts w:ascii="仿宋_GB2312" w:eastAsia="仿宋_GB2312" w:hAnsi="仿宋_GB2312" w:cs="仿宋_GB2312"/>
          <w:color w:val="auto"/>
          <w:sz w:val="28"/>
          <w:szCs w:val="28"/>
          <w:lang w:eastAsia="zh-CN"/>
        </w:rPr>
        <w:t>服务方案，</w:t>
      </w:r>
      <w:r w:rsidR="00943BE6" w:rsidRPr="00943BE6">
        <w:rPr>
          <w:rFonts w:ascii="仿宋_GB2312" w:eastAsia="仿宋_GB2312" w:hAnsi="仿宋_GB2312" w:cs="仿宋_GB2312"/>
          <w:color w:val="auto"/>
          <w:sz w:val="28"/>
          <w:szCs w:val="28"/>
          <w:lang w:val="en-US" w:eastAsia="zh-CN"/>
        </w:rPr>
        <w:t>包含管理服务整体规划、服务方案（包括但不限于保洁、绿化养护管理、会议服务、设施设备维修养护）、交接方案等</w:t>
      </w:r>
      <w:r w:rsidRPr="00943BE6">
        <w:rPr>
          <w:rFonts w:ascii="仿宋_GB2312" w:eastAsia="仿宋_GB2312" w:hAnsi="仿宋_GB2312" w:cs="仿宋_GB2312"/>
          <w:color w:val="auto"/>
          <w:sz w:val="28"/>
          <w:szCs w:val="28"/>
          <w:lang w:eastAsia="zh-CN"/>
        </w:rPr>
        <w:t>。</w:t>
      </w:r>
    </w:p>
    <w:p w14:paraId="728C3BFA" w14:textId="77777777" w:rsidR="009F54BA" w:rsidRPr="00943BE6" w:rsidRDefault="00000000">
      <w:pPr>
        <w:spacing w:line="560" w:lineRule="exact"/>
        <w:ind w:firstLineChars="200" w:firstLine="560"/>
        <w:jc w:val="left"/>
        <w:rPr>
          <w:rFonts w:ascii="仿宋_GB2312" w:eastAsia="仿宋_GB2312" w:hAnsi="仿宋" w:cs="仿宋" w:hint="default"/>
          <w:sz w:val="28"/>
          <w:szCs w:val="28"/>
          <w:lang w:eastAsia="zh-CN"/>
        </w:rPr>
      </w:pPr>
      <w:r w:rsidRPr="00943BE6">
        <w:rPr>
          <w:rFonts w:ascii="仿宋_GB2312" w:eastAsia="仿宋_GB2312" w:hAnsi="仿宋" w:cs="仿宋"/>
          <w:sz w:val="28"/>
          <w:szCs w:val="28"/>
          <w:lang w:eastAsia="zh-CN"/>
        </w:rPr>
        <w:t>8.4投标人针对本项目制定合理、全面、切实可行的管理方式和工作计划，包含管理方式确立原则、管理方式概述、管理方式具体内容、工作目标和目标规划、工作任务和时间安排、资源调配和预算计划、项目风险评估和管理、工作绩效管理。</w:t>
      </w:r>
    </w:p>
    <w:p w14:paraId="08E5D89D" w14:textId="77777777" w:rsidR="009F54BA" w:rsidRPr="00943BE6" w:rsidRDefault="00000000">
      <w:pPr>
        <w:spacing w:line="560" w:lineRule="exact"/>
        <w:ind w:firstLineChars="200" w:firstLine="560"/>
        <w:jc w:val="left"/>
        <w:rPr>
          <w:rFonts w:ascii="仿宋_GB2312" w:eastAsia="仿宋_GB2312" w:hAnsi="仿宋" w:cs="仿宋" w:hint="default"/>
          <w:sz w:val="28"/>
          <w:szCs w:val="28"/>
          <w:lang w:eastAsia="zh-CN"/>
        </w:rPr>
      </w:pPr>
      <w:r w:rsidRPr="00943BE6">
        <w:rPr>
          <w:rFonts w:ascii="仿宋_GB2312" w:eastAsia="仿宋_GB2312" w:hAnsi="仿宋" w:cs="仿宋"/>
          <w:sz w:val="28"/>
          <w:szCs w:val="28"/>
          <w:lang w:eastAsia="zh-CN"/>
        </w:rPr>
        <w:t>8.5投标人针对本项目，制定组织架构及管理制度。组织架构及管理制度应包括但不限于：组织架构设置、各项管理制度设置、服务质量检查、验收方法和标准、满意度测评方案等内容。</w:t>
      </w:r>
    </w:p>
    <w:p w14:paraId="74B3BCFF" w14:textId="77777777" w:rsidR="009F54BA" w:rsidRPr="00943BE6" w:rsidRDefault="00000000">
      <w:pPr>
        <w:spacing w:line="560" w:lineRule="exact"/>
        <w:ind w:firstLineChars="200" w:firstLine="560"/>
        <w:jc w:val="left"/>
        <w:rPr>
          <w:rFonts w:ascii="仿宋_GB2312" w:eastAsia="仿宋_GB2312" w:hAnsi="仿宋" w:cs="仿宋" w:hint="default"/>
          <w:sz w:val="28"/>
          <w:szCs w:val="28"/>
          <w:lang w:eastAsia="zh-CN"/>
        </w:rPr>
      </w:pPr>
      <w:r w:rsidRPr="00943BE6">
        <w:rPr>
          <w:rFonts w:ascii="仿宋_GB2312" w:eastAsia="仿宋_GB2312" w:hAnsi="仿宋" w:cs="仿宋"/>
          <w:sz w:val="28"/>
          <w:szCs w:val="28"/>
          <w:lang w:eastAsia="zh-CN"/>
        </w:rPr>
        <w:t>8.6投标人结合实际，针对本项目特点，制定人员培训方案。方案应包括但不限于：培训的时间、地点、目标方式、内容、对象和措施。</w:t>
      </w:r>
    </w:p>
    <w:p w14:paraId="2E668B28" w14:textId="77777777" w:rsidR="009F54BA" w:rsidRPr="00943BE6" w:rsidRDefault="00000000">
      <w:pPr>
        <w:spacing w:line="560" w:lineRule="exact"/>
        <w:ind w:firstLineChars="200" w:firstLine="560"/>
        <w:jc w:val="left"/>
        <w:rPr>
          <w:rFonts w:ascii="仿宋_GB2312" w:eastAsia="仿宋_GB2312" w:hAnsi="仿宋" w:cs="仿宋" w:hint="default"/>
          <w:sz w:val="28"/>
          <w:szCs w:val="28"/>
          <w:lang w:eastAsia="zh-CN"/>
        </w:rPr>
      </w:pPr>
      <w:r w:rsidRPr="00943BE6">
        <w:rPr>
          <w:rFonts w:ascii="仿宋_GB2312" w:eastAsia="仿宋_GB2312" w:hAnsi="仿宋" w:cs="仿宋"/>
          <w:sz w:val="28"/>
          <w:szCs w:val="28"/>
          <w:lang w:eastAsia="zh-CN"/>
        </w:rPr>
        <w:t>8.7投标人针对实现本项目服务目标，制定质量保证措施。质量保证措施应包括但不限于：质量管控、保证措施、质量保证制度、质量标准、检查方法等内容。</w:t>
      </w:r>
    </w:p>
    <w:p w14:paraId="2EF55593" w14:textId="77777777" w:rsidR="009F54BA" w:rsidRPr="00943BE6" w:rsidRDefault="00000000">
      <w:pPr>
        <w:spacing w:line="560" w:lineRule="exact"/>
        <w:ind w:firstLineChars="200" w:firstLine="560"/>
        <w:jc w:val="left"/>
        <w:rPr>
          <w:rFonts w:ascii="仿宋_GB2312" w:eastAsia="仿宋_GB2312" w:hAnsi="仿宋" w:cs="仿宋" w:hint="default"/>
          <w:sz w:val="28"/>
          <w:szCs w:val="28"/>
          <w:lang w:eastAsia="zh-CN"/>
        </w:rPr>
      </w:pPr>
      <w:r w:rsidRPr="00943BE6">
        <w:rPr>
          <w:rFonts w:ascii="仿宋_GB2312" w:eastAsia="仿宋_GB2312" w:hAnsi="仿宋" w:cs="仿宋"/>
          <w:sz w:val="28"/>
          <w:szCs w:val="28"/>
          <w:lang w:eastAsia="zh-CN"/>
        </w:rPr>
        <w:t>9.投标人针对本项目特点，制定突发事件应急预案及处置措施，①针对重要会议、重大活动提供的服务保障方案；②水电气暖突发故障及事故、电梯故障及事故、高空坠落、火灾爆炸、公共突</w:t>
      </w:r>
      <w:r w:rsidRPr="00943BE6">
        <w:rPr>
          <w:rFonts w:ascii="仿宋_GB2312" w:eastAsia="仿宋_GB2312" w:hAnsi="仿宋" w:cs="仿宋"/>
          <w:sz w:val="28"/>
          <w:szCs w:val="28"/>
          <w:lang w:eastAsia="zh-CN"/>
        </w:rPr>
        <w:lastRenderedPageBreak/>
        <w:t>发事件、雨雪极端天气、消防应急预案等自然灾害应急预案及处置措施。</w:t>
      </w:r>
    </w:p>
    <w:p w14:paraId="14E0AC4A" w14:textId="77777777" w:rsidR="009F54BA" w:rsidRPr="00943BE6" w:rsidRDefault="00000000">
      <w:pPr>
        <w:spacing w:line="560" w:lineRule="exact"/>
        <w:ind w:firstLineChars="200" w:firstLine="560"/>
        <w:jc w:val="left"/>
        <w:rPr>
          <w:rFonts w:ascii="仿宋_GB2312" w:eastAsia="仿宋_GB2312" w:hAnsi="仿宋" w:cs="仿宋" w:hint="default"/>
          <w:sz w:val="28"/>
          <w:szCs w:val="28"/>
          <w:lang w:eastAsia="zh-CN"/>
        </w:rPr>
      </w:pPr>
      <w:r w:rsidRPr="00943BE6">
        <w:rPr>
          <w:rFonts w:ascii="仿宋_GB2312" w:eastAsia="仿宋_GB2312" w:hAnsi="仿宋" w:cs="仿宋"/>
          <w:sz w:val="28"/>
          <w:szCs w:val="28"/>
          <w:lang w:eastAsia="zh-CN"/>
        </w:rPr>
        <w:t>10.投标人需针对本项目制定档案管理方案，方案至少包含档案的建立、档案的收集、档案的分类、档案的管理。</w:t>
      </w:r>
    </w:p>
    <w:p w14:paraId="0A3E5C17" w14:textId="77777777" w:rsidR="009F54BA" w:rsidRDefault="009F54BA">
      <w:pPr>
        <w:spacing w:line="420" w:lineRule="exact"/>
        <w:rPr>
          <w:rFonts w:ascii="仿宋_GB2312" w:eastAsia="仿宋_GB2312" w:hAnsi="仿宋_GB2312" w:cs="仿宋_GB2312" w:hint="default"/>
          <w:bCs/>
          <w:sz w:val="28"/>
          <w:szCs w:val="28"/>
          <w:lang w:eastAsia="zh-CN"/>
        </w:rPr>
      </w:pPr>
    </w:p>
    <w:p w14:paraId="155FA398" w14:textId="77777777" w:rsidR="009F54BA" w:rsidRDefault="009F54BA">
      <w:pPr>
        <w:pStyle w:val="a1"/>
        <w:spacing w:line="420" w:lineRule="exact"/>
        <w:rPr>
          <w:rFonts w:ascii="仿宋_GB2312" w:eastAsia="仿宋_GB2312" w:hAnsi="仿宋_GB2312" w:cs="仿宋_GB2312"/>
          <w:bCs/>
          <w:sz w:val="28"/>
          <w:szCs w:val="28"/>
          <w:lang w:eastAsia="zh-CN"/>
        </w:rPr>
      </w:pPr>
    </w:p>
    <w:p w14:paraId="1113AB67" w14:textId="77777777" w:rsidR="009F54BA" w:rsidRDefault="009F54BA">
      <w:pPr>
        <w:pStyle w:val="a1"/>
        <w:spacing w:line="420" w:lineRule="exact"/>
        <w:rPr>
          <w:rFonts w:ascii="仿宋_GB2312" w:eastAsia="仿宋_GB2312" w:hAnsi="仿宋_GB2312" w:cs="仿宋_GB2312"/>
          <w:bCs/>
          <w:sz w:val="28"/>
          <w:szCs w:val="28"/>
          <w:lang w:eastAsia="zh-CN"/>
        </w:rPr>
      </w:pPr>
    </w:p>
    <w:p w14:paraId="3AA35633" w14:textId="77777777" w:rsidR="009F54BA" w:rsidRDefault="009F54BA">
      <w:pPr>
        <w:pStyle w:val="a1"/>
        <w:spacing w:line="420" w:lineRule="exact"/>
        <w:rPr>
          <w:rFonts w:ascii="仿宋_GB2312" w:eastAsia="仿宋_GB2312" w:hAnsi="仿宋_GB2312" w:cs="仿宋_GB2312"/>
          <w:bCs/>
          <w:sz w:val="28"/>
          <w:szCs w:val="28"/>
          <w:lang w:eastAsia="zh-CN"/>
        </w:rPr>
      </w:pPr>
    </w:p>
    <w:p w14:paraId="272EBCD1" w14:textId="77777777" w:rsidR="009F54BA" w:rsidRDefault="009F54BA">
      <w:pPr>
        <w:pStyle w:val="a1"/>
        <w:spacing w:line="420" w:lineRule="exact"/>
        <w:rPr>
          <w:rFonts w:ascii="仿宋_GB2312" w:eastAsia="仿宋_GB2312" w:hAnsi="仿宋_GB2312" w:cs="仿宋_GB2312"/>
          <w:bCs/>
          <w:sz w:val="28"/>
          <w:szCs w:val="28"/>
          <w:lang w:eastAsia="zh-CN"/>
        </w:rPr>
      </w:pPr>
    </w:p>
    <w:p w14:paraId="470E730B" w14:textId="77777777" w:rsidR="009F54BA" w:rsidRDefault="009F54BA">
      <w:pPr>
        <w:pStyle w:val="a1"/>
        <w:spacing w:line="420" w:lineRule="exact"/>
        <w:rPr>
          <w:rFonts w:ascii="仿宋_GB2312" w:eastAsia="仿宋_GB2312" w:hAnsi="仿宋_GB2312" w:cs="仿宋_GB2312"/>
          <w:bCs/>
          <w:sz w:val="28"/>
          <w:szCs w:val="28"/>
          <w:lang w:eastAsia="zh-CN"/>
        </w:rPr>
      </w:pPr>
    </w:p>
    <w:p w14:paraId="10605407" w14:textId="77777777" w:rsidR="009F54BA" w:rsidRDefault="009F54BA">
      <w:pPr>
        <w:pStyle w:val="a1"/>
        <w:spacing w:line="420" w:lineRule="exact"/>
        <w:rPr>
          <w:rFonts w:ascii="仿宋_GB2312" w:eastAsia="仿宋_GB2312" w:hAnsi="仿宋_GB2312" w:cs="仿宋_GB2312"/>
          <w:bCs/>
          <w:sz w:val="28"/>
          <w:szCs w:val="28"/>
          <w:lang w:eastAsia="zh-CN"/>
        </w:rPr>
      </w:pPr>
    </w:p>
    <w:p w14:paraId="5A843AA7" w14:textId="77777777" w:rsidR="009F54BA" w:rsidRDefault="009F54BA">
      <w:pPr>
        <w:pStyle w:val="a1"/>
        <w:spacing w:line="420" w:lineRule="exact"/>
        <w:rPr>
          <w:rFonts w:ascii="仿宋_GB2312" w:eastAsia="仿宋_GB2312" w:hAnsi="仿宋_GB2312" w:cs="仿宋_GB2312"/>
          <w:bCs/>
          <w:sz w:val="28"/>
          <w:szCs w:val="28"/>
          <w:lang w:eastAsia="zh-CN"/>
        </w:rPr>
      </w:pPr>
    </w:p>
    <w:p w14:paraId="1DCAF5A8" w14:textId="77777777" w:rsidR="009F54BA" w:rsidRDefault="009F54BA">
      <w:pPr>
        <w:pStyle w:val="a1"/>
        <w:spacing w:line="420" w:lineRule="exact"/>
        <w:rPr>
          <w:rFonts w:ascii="仿宋_GB2312" w:eastAsia="仿宋_GB2312" w:hAnsi="仿宋_GB2312" w:cs="仿宋_GB2312"/>
          <w:bCs/>
          <w:sz w:val="28"/>
          <w:szCs w:val="28"/>
          <w:lang w:eastAsia="zh-CN"/>
        </w:rPr>
      </w:pPr>
    </w:p>
    <w:p w14:paraId="0E3EF178" w14:textId="77777777" w:rsidR="009F54BA" w:rsidRDefault="009F54BA">
      <w:pPr>
        <w:pStyle w:val="a1"/>
        <w:spacing w:line="420" w:lineRule="exact"/>
        <w:rPr>
          <w:rFonts w:ascii="仿宋_GB2312" w:eastAsia="仿宋_GB2312" w:hAnsi="仿宋_GB2312" w:cs="仿宋_GB2312"/>
          <w:bCs/>
          <w:sz w:val="28"/>
          <w:szCs w:val="28"/>
          <w:lang w:eastAsia="zh-CN"/>
        </w:rPr>
      </w:pPr>
    </w:p>
    <w:p w14:paraId="1FC24E5B" w14:textId="77777777" w:rsidR="009F54BA" w:rsidRDefault="009F54BA">
      <w:pPr>
        <w:pStyle w:val="a1"/>
        <w:spacing w:line="420" w:lineRule="exact"/>
        <w:rPr>
          <w:rFonts w:ascii="仿宋_GB2312" w:eastAsia="仿宋_GB2312" w:hAnsi="仿宋_GB2312" w:cs="仿宋_GB2312"/>
          <w:bCs/>
          <w:sz w:val="28"/>
          <w:szCs w:val="28"/>
          <w:lang w:eastAsia="zh-CN"/>
        </w:rPr>
      </w:pPr>
    </w:p>
    <w:p w14:paraId="7C44B0A7" w14:textId="77777777" w:rsidR="009F54BA" w:rsidRDefault="009F54BA">
      <w:pPr>
        <w:pStyle w:val="a1"/>
        <w:spacing w:line="420" w:lineRule="exact"/>
        <w:rPr>
          <w:rFonts w:ascii="仿宋_GB2312" w:eastAsia="仿宋_GB2312" w:hAnsi="仿宋_GB2312" w:cs="仿宋_GB2312"/>
          <w:bCs/>
          <w:sz w:val="28"/>
          <w:szCs w:val="28"/>
          <w:lang w:eastAsia="zh-CN"/>
        </w:rPr>
      </w:pPr>
    </w:p>
    <w:p w14:paraId="7239EE53" w14:textId="77777777" w:rsidR="009F54BA" w:rsidRDefault="009F54BA">
      <w:pPr>
        <w:pStyle w:val="a1"/>
        <w:spacing w:line="420" w:lineRule="exact"/>
        <w:rPr>
          <w:rFonts w:ascii="仿宋_GB2312" w:eastAsia="仿宋_GB2312" w:hAnsi="仿宋_GB2312" w:cs="仿宋_GB2312"/>
          <w:bCs/>
          <w:sz w:val="28"/>
          <w:szCs w:val="28"/>
          <w:lang w:eastAsia="zh-CN"/>
        </w:rPr>
      </w:pPr>
    </w:p>
    <w:p w14:paraId="3378E981" w14:textId="77777777" w:rsidR="009F54BA" w:rsidRDefault="009F54BA">
      <w:pPr>
        <w:pStyle w:val="a1"/>
        <w:spacing w:line="420" w:lineRule="exact"/>
        <w:rPr>
          <w:rFonts w:ascii="仿宋_GB2312" w:eastAsia="仿宋_GB2312" w:hAnsi="仿宋_GB2312" w:cs="仿宋_GB2312"/>
          <w:bCs/>
          <w:sz w:val="28"/>
          <w:szCs w:val="28"/>
          <w:lang w:eastAsia="zh-CN"/>
        </w:rPr>
      </w:pPr>
    </w:p>
    <w:p w14:paraId="40A2BD60" w14:textId="77777777" w:rsidR="009F54BA" w:rsidRDefault="009F54BA">
      <w:pPr>
        <w:pStyle w:val="a1"/>
        <w:spacing w:line="420" w:lineRule="exact"/>
        <w:rPr>
          <w:rFonts w:ascii="仿宋_GB2312" w:eastAsia="仿宋_GB2312" w:hAnsi="仿宋_GB2312" w:cs="仿宋_GB2312"/>
          <w:bCs/>
          <w:sz w:val="28"/>
          <w:szCs w:val="28"/>
          <w:lang w:eastAsia="zh-CN"/>
        </w:rPr>
      </w:pPr>
    </w:p>
    <w:p w14:paraId="3E47D89A" w14:textId="77777777" w:rsidR="009F54BA" w:rsidRDefault="00000000">
      <w:pPr>
        <w:spacing w:before="128" w:line="360" w:lineRule="auto"/>
        <w:jc w:val="center"/>
        <w:outlineLvl w:val="0"/>
        <w:rPr>
          <w:rFonts w:ascii="CESI宋体-GB2312" w:eastAsia="CESI宋体-GB2312" w:hAnsi="CESI宋体-GB2312" w:cs="CESI宋体-GB2312" w:hint="default"/>
          <w:color w:val="auto"/>
          <w:sz w:val="36"/>
          <w:szCs w:val="36"/>
          <w:lang w:eastAsia="zh-CN"/>
        </w:rPr>
      </w:pPr>
      <w:r>
        <w:rPr>
          <w:rFonts w:ascii="CESI宋体-GB2312" w:eastAsia="CESI宋体-GB2312" w:hAnsi="CESI宋体-GB2312" w:cs="CESI宋体-GB2312"/>
          <w:b/>
          <w:bCs/>
          <w:color w:val="auto"/>
          <w:kern w:val="44"/>
          <w:sz w:val="36"/>
          <w:szCs w:val="36"/>
          <w:lang w:eastAsia="zh-CN"/>
        </w:rPr>
        <w:br w:type="page"/>
      </w:r>
      <w:bookmarkStart w:id="581" w:name="_Toc169017337"/>
      <w:r>
        <w:rPr>
          <w:rFonts w:ascii="CESI宋体-GB2312" w:eastAsia="CESI宋体-GB2312" w:hAnsi="CESI宋体-GB2312" w:cs="CESI宋体-GB2312"/>
          <w:b/>
          <w:bCs/>
          <w:color w:val="auto"/>
          <w:kern w:val="44"/>
          <w:sz w:val="36"/>
          <w:szCs w:val="36"/>
          <w:lang w:eastAsia="zh-CN"/>
        </w:rPr>
        <w:lastRenderedPageBreak/>
        <w:t>第七章 评标方法和标准</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654D65C8" w14:textId="77777777" w:rsidR="009F54BA" w:rsidRDefault="009F54BA">
      <w:pPr>
        <w:pStyle w:val="a0"/>
        <w:rPr>
          <w:rFonts w:ascii="仿宋_GB2312" w:eastAsia="仿宋_GB2312" w:hAnsi="仿宋_GB2312" w:cs="仿宋_GB2312"/>
          <w:sz w:val="28"/>
          <w:szCs w:val="28"/>
          <w:lang w:eastAsia="zh-CN"/>
        </w:rPr>
      </w:pPr>
      <w:bookmarkStart w:id="582" w:name="_Toc1595179162_WPSOffice_Level2"/>
      <w:bookmarkStart w:id="583" w:name="_Toc2142859637_WPSOffice_Level2"/>
      <w:bookmarkStart w:id="584" w:name="_Toc1270934164_WPSOffice_Level2"/>
      <w:bookmarkStart w:id="585" w:name="_Toc421828923_WPSOffice_Level2"/>
      <w:bookmarkStart w:id="586" w:name="_Toc682913791_WPSOffice_Level2"/>
    </w:p>
    <w:p w14:paraId="6546A1B0" w14:textId="77777777" w:rsidR="009F54BA" w:rsidRDefault="00000000">
      <w:pPr>
        <w:spacing w:line="360" w:lineRule="auto"/>
        <w:rPr>
          <w:rFonts w:ascii="仿宋_GB2312" w:eastAsia="仿宋_GB2312" w:hAnsi="仿宋_GB2312" w:cs="仿宋_GB2312" w:hint="default"/>
          <w:b/>
          <w:color w:val="auto"/>
          <w:sz w:val="28"/>
          <w:szCs w:val="28"/>
          <w:lang w:eastAsia="zh-CN"/>
        </w:rPr>
      </w:pPr>
      <w:r>
        <w:rPr>
          <w:rFonts w:ascii="仿宋_GB2312" w:eastAsia="仿宋_GB2312" w:hAnsi="仿宋_GB2312" w:cs="仿宋_GB2312"/>
          <w:b/>
          <w:color w:val="auto"/>
          <w:sz w:val="28"/>
          <w:szCs w:val="28"/>
          <w:lang w:eastAsia="zh-CN"/>
        </w:rPr>
        <w:t>一、评标方法</w:t>
      </w:r>
      <w:bookmarkEnd w:id="582"/>
      <w:bookmarkEnd w:id="583"/>
      <w:bookmarkEnd w:id="584"/>
      <w:bookmarkEnd w:id="585"/>
      <w:bookmarkEnd w:id="586"/>
    </w:p>
    <w:p w14:paraId="61B5DCB0"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采用综合评分法，总分值</w:t>
      </w:r>
      <w:r>
        <w:rPr>
          <w:rFonts w:ascii="仿宋_GB2312" w:eastAsia="仿宋_GB2312" w:hAnsi="仿宋_GB2312" w:cs="仿宋_GB2312"/>
          <w:color w:val="auto"/>
          <w:sz w:val="28"/>
          <w:szCs w:val="28"/>
          <w:lang w:val="en-US" w:eastAsia="zh-CN"/>
        </w:rPr>
        <w:t>100</w:t>
      </w:r>
      <w:r>
        <w:rPr>
          <w:rFonts w:ascii="仿宋_GB2312" w:eastAsia="仿宋_GB2312" w:hAnsi="仿宋_GB2312" w:cs="仿宋_GB2312"/>
          <w:color w:val="auto"/>
          <w:sz w:val="28"/>
          <w:szCs w:val="28"/>
          <w:lang w:eastAsia="zh-CN"/>
        </w:rPr>
        <w:t>分。</w:t>
      </w:r>
      <w:bookmarkStart w:id="587" w:name="_Toc35230229_WPSOffice_Level2"/>
      <w:r>
        <w:rPr>
          <w:rFonts w:ascii="仿宋_GB2312" w:eastAsia="仿宋_GB2312" w:hAnsi="仿宋_GB2312" w:cs="仿宋_GB2312"/>
          <w:color w:val="auto"/>
          <w:sz w:val="28"/>
          <w:szCs w:val="28"/>
          <w:lang w:eastAsia="zh-CN"/>
        </w:rPr>
        <w:t>评标委员会对各投标人的投标文件进行符合性审查、详细评审后，按评审得分由高到低顺序推荐排名。</w:t>
      </w:r>
      <w:r>
        <w:rPr>
          <w:rFonts w:ascii="仿宋_GB2312" w:eastAsia="仿宋_GB2312" w:hAnsi="仿宋_GB2312" w:cs="仿宋_GB2312"/>
          <w:sz w:val="28"/>
          <w:szCs w:val="28"/>
          <w:lang w:eastAsia="zh-CN"/>
        </w:rPr>
        <w:t>评审得分相同的，</w:t>
      </w:r>
      <w:r>
        <w:rPr>
          <w:rFonts w:ascii="仿宋_GB2312" w:eastAsia="仿宋_GB2312" w:hAnsi="仿宋_GB2312" w:cs="仿宋_GB2312"/>
          <w:color w:val="auto"/>
          <w:sz w:val="28"/>
          <w:szCs w:val="28"/>
          <w:lang w:eastAsia="zh-CN"/>
        </w:rPr>
        <w:t>按投标报价由低到高顺序推荐排列；</w:t>
      </w:r>
      <w:r>
        <w:rPr>
          <w:rFonts w:ascii="仿宋_GB2312" w:eastAsia="仿宋_GB2312" w:hAnsi="仿宋_GB2312" w:cs="仿宋_GB2312"/>
          <w:sz w:val="28"/>
          <w:szCs w:val="28"/>
          <w:lang w:eastAsia="zh-CN"/>
        </w:rPr>
        <w:t>评审</w:t>
      </w:r>
      <w:r>
        <w:rPr>
          <w:rFonts w:ascii="仿宋_GB2312" w:eastAsia="仿宋_GB2312" w:hAnsi="仿宋_GB2312" w:cs="仿宋_GB2312"/>
          <w:color w:val="auto"/>
          <w:sz w:val="28"/>
          <w:szCs w:val="28"/>
          <w:lang w:eastAsia="zh-CN"/>
        </w:rPr>
        <w:t>得分且投标报价相同的并列。</w:t>
      </w:r>
    </w:p>
    <w:p w14:paraId="18E04087" w14:textId="77777777" w:rsidR="009F54BA" w:rsidRDefault="00000000">
      <w:pPr>
        <w:spacing w:line="360" w:lineRule="auto"/>
        <w:ind w:firstLineChars="200" w:firstLine="562"/>
        <w:rPr>
          <w:rFonts w:ascii="仿宋_GB2312" w:eastAsia="仿宋_GB2312" w:hAnsi="仿宋_GB2312" w:cs="仿宋_GB2312" w:hint="default"/>
          <w:b/>
          <w:color w:val="auto"/>
          <w:sz w:val="28"/>
          <w:szCs w:val="28"/>
          <w:lang w:eastAsia="zh-CN"/>
        </w:rPr>
      </w:pPr>
      <w:bookmarkStart w:id="588" w:name="_Toc333611415_WPSOffice_Level3"/>
      <w:bookmarkStart w:id="589" w:name="_Toc1410113626_WPSOffice_Level3"/>
      <w:bookmarkStart w:id="590" w:name="_Toc1165130044_WPSOffice_Level2"/>
      <w:bookmarkEnd w:id="587"/>
      <w:r>
        <w:rPr>
          <w:rFonts w:ascii="仿宋_GB2312" w:eastAsia="仿宋_GB2312" w:hAnsi="仿宋_GB2312" w:cs="仿宋_GB2312"/>
          <w:b/>
          <w:color w:val="auto"/>
          <w:sz w:val="28"/>
          <w:szCs w:val="28"/>
          <w:lang w:eastAsia="zh-CN"/>
        </w:rPr>
        <w:t>二、符合性审查</w:t>
      </w:r>
      <w:bookmarkEnd w:id="588"/>
      <w:bookmarkEnd w:id="589"/>
      <w:bookmarkEnd w:id="590"/>
    </w:p>
    <w:p w14:paraId="6E1846CB"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评标委员会对符合资格的投标人的投标文件进行符合性审查，以确定其是否满足招标文件的实质性要求。</w:t>
      </w:r>
    </w:p>
    <w:p w14:paraId="3460CC16"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 xml:space="preserve">1. </w:t>
      </w:r>
      <w:r>
        <w:rPr>
          <w:rFonts w:ascii="仿宋_GB2312" w:eastAsia="仿宋_GB2312" w:hAnsi="仿宋_GB2312" w:cs="仿宋_GB2312"/>
          <w:color w:val="auto"/>
          <w:sz w:val="28"/>
          <w:szCs w:val="28"/>
          <w:lang w:eastAsia="zh-CN"/>
        </w:rPr>
        <w:t>投标文件不存在雷同性（评标系统内投标文件雷同性分析，包括文件制作机器码或文件创建标识码）；</w:t>
      </w:r>
    </w:p>
    <w:p w14:paraId="00824907"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 xml:space="preserve">2. </w:t>
      </w:r>
      <w:r>
        <w:rPr>
          <w:rFonts w:ascii="仿宋_GB2312" w:eastAsia="仿宋_GB2312" w:hAnsi="仿宋_GB2312" w:cs="仿宋_GB2312"/>
          <w:color w:val="auto"/>
          <w:sz w:val="28"/>
          <w:szCs w:val="28"/>
          <w:lang w:eastAsia="zh-CN"/>
        </w:rPr>
        <w:t>签字盖章签章符合招标文件要求；</w:t>
      </w:r>
    </w:p>
    <w:p w14:paraId="21384DA3"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3.投标有效期符合招标文件要求；</w:t>
      </w:r>
    </w:p>
    <w:p w14:paraId="0807339F" w14:textId="77777777" w:rsidR="009F54BA" w:rsidRDefault="00000000">
      <w:pPr>
        <w:spacing w:line="360" w:lineRule="auto"/>
        <w:ind w:firstLineChars="200" w:firstLine="560"/>
        <w:rPr>
          <w:rFonts w:ascii="仿宋_GB2312" w:eastAsia="仿宋_GB2312" w:hAnsi="仿宋_GB2312" w:cs="仿宋_GB2312" w:hint="default"/>
          <w:strike/>
          <w:color w:val="auto"/>
          <w:sz w:val="28"/>
          <w:szCs w:val="28"/>
          <w:highlight w:val="yellow"/>
          <w:lang w:eastAsia="zh-CN"/>
        </w:rPr>
      </w:pPr>
      <w:r>
        <w:rPr>
          <w:rFonts w:ascii="仿宋_GB2312" w:eastAsia="仿宋_GB2312" w:hAnsi="仿宋_GB2312" w:cs="仿宋_GB2312"/>
          <w:color w:val="auto"/>
          <w:sz w:val="28"/>
          <w:szCs w:val="28"/>
          <w:lang w:eastAsia="zh-CN"/>
        </w:rPr>
        <w:t>4. 投标报价未超出</w:t>
      </w:r>
      <w:r>
        <w:rPr>
          <w:rFonts w:ascii="仿宋_GB2312" w:eastAsia="仿宋_GB2312" w:hAnsi="仿宋_GB2312" w:cs="仿宋_GB2312"/>
          <w:color w:val="auto"/>
          <w:sz w:val="28"/>
          <w:szCs w:val="28"/>
          <w:lang w:val="en-US" w:eastAsia="zh-CN"/>
        </w:rPr>
        <w:t>最高限价</w:t>
      </w:r>
      <w:r>
        <w:rPr>
          <w:rFonts w:ascii="仿宋_GB2312" w:eastAsia="仿宋_GB2312" w:hAnsi="仿宋_GB2312" w:cs="仿宋_GB2312"/>
          <w:color w:val="auto"/>
          <w:sz w:val="28"/>
          <w:szCs w:val="28"/>
          <w:lang w:eastAsia="zh-CN"/>
        </w:rPr>
        <w:t>；</w:t>
      </w:r>
    </w:p>
    <w:p w14:paraId="17540BBB"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5.投标文件无重大或不可接受的偏差；</w:t>
      </w:r>
    </w:p>
    <w:p w14:paraId="0E52C02B"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 xml:space="preserve">6. </w:t>
      </w:r>
      <w:r>
        <w:rPr>
          <w:rFonts w:ascii="仿宋_GB2312" w:eastAsia="仿宋_GB2312" w:hAnsi="仿宋_GB2312" w:cs="仿宋_GB2312"/>
          <w:color w:val="auto"/>
          <w:sz w:val="28"/>
          <w:szCs w:val="28"/>
          <w:lang w:eastAsia="zh-CN"/>
        </w:rPr>
        <w:t>投标文件未附有采购人不能接受的条件；</w:t>
      </w:r>
    </w:p>
    <w:p w14:paraId="17A2E86F"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7. 招标文件及法律法规规定的其他情形</w:t>
      </w:r>
      <w:r>
        <w:rPr>
          <w:rFonts w:ascii="仿宋_GB2312" w:eastAsia="仿宋_GB2312" w:hAnsi="仿宋_GB2312" w:cs="仿宋_GB2312"/>
          <w:color w:val="auto"/>
          <w:sz w:val="28"/>
          <w:szCs w:val="28"/>
          <w:lang w:eastAsia="zh-CN"/>
        </w:rPr>
        <w:t>。</w:t>
      </w:r>
    </w:p>
    <w:p w14:paraId="5FBBABFF" w14:textId="77777777" w:rsidR="009F54BA" w:rsidRDefault="00000000">
      <w:pPr>
        <w:pStyle w:val="Default"/>
        <w:spacing w:line="360" w:lineRule="auto"/>
        <w:ind w:firstLineChars="200" w:firstLine="562"/>
        <w:jc w:val="both"/>
        <w:rPr>
          <w:rFonts w:ascii="仿宋_GB2312" w:eastAsia="仿宋_GB2312" w:hAnsi="仿宋_GB2312" w:cs="仿宋_GB2312"/>
          <w:b/>
          <w:color w:val="auto"/>
          <w:kern w:val="2"/>
          <w:sz w:val="28"/>
          <w:szCs w:val="28"/>
          <w:lang w:val="zh-TW"/>
        </w:rPr>
      </w:pPr>
      <w:bookmarkStart w:id="591" w:name="_Toc717433308_WPSOffice_Level2"/>
      <w:r>
        <w:rPr>
          <w:rFonts w:ascii="仿宋_GB2312" w:eastAsia="仿宋_GB2312" w:hAnsi="仿宋_GB2312" w:cs="仿宋_GB2312" w:hint="eastAsia"/>
          <w:b/>
          <w:color w:val="auto"/>
          <w:kern w:val="2"/>
          <w:sz w:val="28"/>
          <w:szCs w:val="28"/>
          <w:lang w:val="zh-TW"/>
        </w:rPr>
        <w:t>三、详细评审</w:t>
      </w:r>
      <w:bookmarkEnd w:id="591"/>
    </w:p>
    <w:p w14:paraId="3DC24AA3" w14:textId="77777777" w:rsidR="009F54BA" w:rsidRDefault="00000000">
      <w:pPr>
        <w:spacing w:line="360" w:lineRule="auto"/>
        <w:ind w:firstLineChars="200" w:firstLine="562"/>
        <w:rPr>
          <w:rFonts w:ascii="仿宋_GB2312" w:eastAsia="仿宋_GB2312" w:hAnsi="仿宋_GB2312" w:cs="仿宋_GB2312" w:hint="default"/>
          <w:b/>
          <w:color w:val="auto"/>
          <w:sz w:val="28"/>
          <w:szCs w:val="28"/>
          <w:lang w:eastAsia="zh-CN"/>
        </w:rPr>
      </w:pPr>
      <w:bookmarkStart w:id="592" w:name="_Toc278923003_WPSOffice_Level3"/>
      <w:bookmarkStart w:id="593" w:name="_Toc1716909242_WPSOffice_Level3"/>
      <w:bookmarkStart w:id="594" w:name="_Toc1971336045_WPSOffice_Level3"/>
      <w:r>
        <w:rPr>
          <w:rFonts w:ascii="仿宋_GB2312" w:eastAsia="仿宋_GB2312" w:hAnsi="仿宋_GB2312" w:cs="仿宋_GB2312"/>
          <w:b/>
          <w:color w:val="auto"/>
          <w:sz w:val="28"/>
          <w:szCs w:val="28"/>
          <w:lang w:val="en-US" w:eastAsia="zh-CN"/>
        </w:rPr>
        <w:t>1</w:t>
      </w:r>
      <w:r>
        <w:rPr>
          <w:rFonts w:ascii="仿宋_GB2312" w:eastAsia="仿宋_GB2312" w:hAnsi="仿宋_GB2312" w:cs="仿宋_GB2312"/>
          <w:b/>
          <w:color w:val="auto"/>
          <w:sz w:val="28"/>
          <w:szCs w:val="28"/>
          <w:lang w:eastAsia="zh-CN"/>
        </w:rPr>
        <w:t>．澄清有关问题</w:t>
      </w:r>
      <w:bookmarkEnd w:id="592"/>
      <w:bookmarkEnd w:id="593"/>
      <w:bookmarkEnd w:id="594"/>
    </w:p>
    <w:p w14:paraId="61B62E13"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lastRenderedPageBreak/>
        <w:t>1.1</w:t>
      </w:r>
      <w:r>
        <w:rPr>
          <w:rFonts w:ascii="仿宋_GB2312" w:eastAsia="仿宋_GB2312" w:hAnsi="仿宋_GB2312" w:cs="仿宋_GB2312"/>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25126718"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1.2</w:t>
      </w:r>
      <w:r>
        <w:rPr>
          <w:rFonts w:ascii="仿宋_GB2312" w:eastAsia="仿宋_GB2312" w:hAnsi="仿宋_GB2312" w:cs="仿宋_GB2312"/>
          <w:color w:val="auto"/>
          <w:sz w:val="28"/>
          <w:szCs w:val="28"/>
          <w:lang w:eastAsia="zh-CN"/>
        </w:rPr>
        <w:t>投标人的澄清、说明或者补正不得超出投标文件的范围或者改变投标文件的实质性内容。</w:t>
      </w:r>
    </w:p>
    <w:p w14:paraId="4E09D58A"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1.3</w:t>
      </w:r>
      <w:r>
        <w:rPr>
          <w:rFonts w:ascii="仿宋_GB2312" w:eastAsia="仿宋_GB2312" w:hAnsi="仿宋_GB2312" w:cs="仿宋_GB2312"/>
          <w:color w:val="auto"/>
          <w:sz w:val="28"/>
          <w:szCs w:val="28"/>
          <w:lang w:eastAsia="zh-CN"/>
        </w:rPr>
        <w:t>允许修正投标文件中不构成重大偏离的、微小的、非正规的、不一致或不规则的地方。</w:t>
      </w:r>
    </w:p>
    <w:p w14:paraId="6A51F675" w14:textId="77777777" w:rsidR="009F54BA" w:rsidRDefault="00000000">
      <w:pPr>
        <w:spacing w:line="360" w:lineRule="auto"/>
        <w:ind w:firstLineChars="200" w:firstLine="562"/>
        <w:rPr>
          <w:rFonts w:ascii="仿宋_GB2312" w:eastAsia="仿宋_GB2312" w:hAnsi="仿宋_GB2312" w:cs="仿宋_GB2312" w:hint="default"/>
          <w:b/>
          <w:color w:val="auto"/>
          <w:sz w:val="28"/>
          <w:szCs w:val="28"/>
          <w:lang w:eastAsia="zh-CN"/>
        </w:rPr>
      </w:pPr>
      <w:bookmarkStart w:id="595" w:name="_Toc2074264070_WPSOffice_Level3"/>
      <w:bookmarkStart w:id="596" w:name="_Toc577657209_WPSOffice_Level3"/>
      <w:bookmarkStart w:id="597" w:name="_Toc792649721_WPSOffice_Level3"/>
      <w:r>
        <w:rPr>
          <w:rFonts w:ascii="仿宋_GB2312" w:eastAsia="仿宋_GB2312" w:hAnsi="仿宋_GB2312" w:cs="仿宋_GB2312"/>
          <w:b/>
          <w:color w:val="auto"/>
          <w:sz w:val="28"/>
          <w:szCs w:val="28"/>
          <w:lang w:val="en-US" w:eastAsia="zh-CN"/>
        </w:rPr>
        <w:t>2</w:t>
      </w:r>
      <w:r>
        <w:rPr>
          <w:rFonts w:ascii="仿宋_GB2312" w:eastAsia="仿宋_GB2312" w:hAnsi="仿宋_GB2312" w:cs="仿宋_GB2312"/>
          <w:b/>
          <w:color w:val="auto"/>
          <w:sz w:val="28"/>
          <w:szCs w:val="28"/>
          <w:lang w:eastAsia="zh-CN"/>
        </w:rPr>
        <w:t>．</w:t>
      </w:r>
      <w:bookmarkEnd w:id="595"/>
      <w:bookmarkEnd w:id="596"/>
      <w:r>
        <w:rPr>
          <w:rFonts w:ascii="仿宋_GB2312" w:eastAsia="仿宋_GB2312" w:hAnsi="仿宋_GB2312" w:cs="仿宋_GB2312"/>
          <w:b/>
          <w:color w:val="auto"/>
          <w:sz w:val="28"/>
          <w:szCs w:val="28"/>
          <w:lang w:eastAsia="zh-CN"/>
        </w:rPr>
        <w:t>综合比较与评价</w:t>
      </w:r>
      <w:bookmarkEnd w:id="597"/>
    </w:p>
    <w:p w14:paraId="6568D2D9"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2.1</w:t>
      </w:r>
      <w:r>
        <w:rPr>
          <w:rFonts w:ascii="仿宋_GB2312" w:eastAsia="仿宋_GB2312" w:hAnsi="仿宋_GB2312" w:cs="仿宋_GB2312"/>
          <w:color w:val="auto"/>
          <w:sz w:val="28"/>
          <w:szCs w:val="28"/>
          <w:lang w:eastAsia="zh-CN"/>
        </w:rPr>
        <w:t>评标委员会按照招标文件中规定的评标方法和标准，对符合性审查合格的投标文件进行商务和技术评</w:t>
      </w:r>
      <w:r>
        <w:rPr>
          <w:rFonts w:ascii="仿宋_GB2312" w:eastAsia="仿宋_GB2312" w:hAnsi="仿宋_GB2312" w:cs="仿宋_GB2312"/>
          <w:color w:val="auto"/>
          <w:sz w:val="28"/>
          <w:szCs w:val="28"/>
          <w:lang w:val="en-US" w:eastAsia="zh-CN"/>
        </w:rPr>
        <w:t>审</w:t>
      </w:r>
      <w:r>
        <w:rPr>
          <w:rFonts w:ascii="仿宋_GB2312" w:eastAsia="仿宋_GB2312" w:hAnsi="仿宋_GB2312" w:cs="仿宋_GB2312"/>
          <w:color w:val="auto"/>
          <w:sz w:val="28"/>
          <w:szCs w:val="28"/>
          <w:lang w:eastAsia="zh-CN"/>
        </w:rPr>
        <w:t>，综合比较与评价。</w:t>
      </w:r>
    </w:p>
    <w:p w14:paraId="016DC1B4"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2.2</w:t>
      </w:r>
      <w:r>
        <w:rPr>
          <w:rFonts w:ascii="仿宋_GB2312" w:eastAsia="仿宋_GB2312" w:hAnsi="仿宋_GB2312" w:cs="仿宋_GB2312"/>
          <w:color w:val="auto"/>
          <w:sz w:val="28"/>
          <w:szCs w:val="28"/>
          <w:lang w:eastAsia="zh-CN"/>
        </w:rPr>
        <w:t>评标时，评标委员会各成员应当独立对每个投标人的投标文件进行评价，并汇总每个投标人的得分，由评标委员会推荐3名中标候选人。</w:t>
      </w:r>
    </w:p>
    <w:p w14:paraId="6AACB4F6"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2.3</w:t>
      </w:r>
      <w:r>
        <w:rPr>
          <w:rFonts w:ascii="仿宋_GB2312" w:eastAsia="仿宋_GB2312" w:hAnsi="仿宋_GB2312" w:cs="仿宋_GB2312"/>
          <w:color w:val="auto"/>
          <w:sz w:val="28"/>
          <w:szCs w:val="28"/>
          <w:lang w:eastAsia="zh-CN"/>
        </w:rPr>
        <w:t>投标人的评审得分为所有评委评审得分的算术平均值，评审得分取至小数点后两位（第三位四舍五入）。</w:t>
      </w:r>
    </w:p>
    <w:p w14:paraId="7EA71F66"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2.4</w:t>
      </w:r>
      <w:r>
        <w:rPr>
          <w:rFonts w:ascii="仿宋_GB2312" w:eastAsia="仿宋_GB2312" w:hAnsi="仿宋_GB2312" w:cs="仿宋_GB2312"/>
          <w:color w:val="auto"/>
          <w:sz w:val="28"/>
          <w:szCs w:val="28"/>
          <w:lang w:eastAsia="zh-CN"/>
        </w:rPr>
        <w:t>评标委员会完成评标后，应当出具书面评标报告。</w:t>
      </w:r>
    </w:p>
    <w:p w14:paraId="6C6C9625" w14:textId="77777777" w:rsidR="009F54BA" w:rsidRDefault="00000000">
      <w:pPr>
        <w:spacing w:line="360" w:lineRule="auto"/>
        <w:ind w:firstLineChars="200" w:firstLine="560"/>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2.5</w:t>
      </w:r>
      <w:r>
        <w:rPr>
          <w:rFonts w:ascii="仿宋_GB2312" w:eastAsia="仿宋_GB2312" w:hAnsi="仿宋_GB2312" w:cs="仿宋_GB2312"/>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1CC900A8" w14:textId="77777777" w:rsidR="009F54BA" w:rsidRDefault="00000000">
      <w:pPr>
        <w:spacing w:line="360" w:lineRule="auto"/>
        <w:ind w:firstLineChars="200" w:firstLine="562"/>
        <w:outlineLvl w:val="1"/>
        <w:rPr>
          <w:rFonts w:ascii="Times New Roman" w:eastAsia="楷体" w:hAnsi="Times New Roman" w:cs="Times New Roman" w:hint="default"/>
          <w:sz w:val="28"/>
          <w:szCs w:val="28"/>
          <w:u w:val="single"/>
          <w:lang w:val="en-US" w:eastAsia="zh-CN"/>
        </w:rPr>
      </w:pPr>
      <w:bookmarkStart w:id="598" w:name="_Toc1647555423_WPSOffice_Level3"/>
      <w:bookmarkStart w:id="599" w:name="_Toc71296678_WPSOffice_Level2"/>
      <w:bookmarkStart w:id="600" w:name="_Toc75126242_WPSOffice_Level3"/>
      <w:r>
        <w:rPr>
          <w:rFonts w:ascii="仿宋_GB2312" w:eastAsia="仿宋_GB2312" w:hAnsi="仿宋_GB2312" w:cs="仿宋_GB2312"/>
          <w:b/>
          <w:color w:val="auto"/>
          <w:sz w:val="28"/>
          <w:szCs w:val="28"/>
          <w:lang w:val="en-US" w:eastAsia="zh-CN"/>
        </w:rPr>
        <w:br w:type="page"/>
      </w:r>
      <w:bookmarkStart w:id="601" w:name="_Toc2046937450_WPSOffice_Level1"/>
      <w:bookmarkStart w:id="602" w:name="_Toc1357609763"/>
      <w:bookmarkStart w:id="603" w:name="_Toc1141019899"/>
      <w:bookmarkStart w:id="604" w:name="_Toc1871798156"/>
      <w:bookmarkStart w:id="605" w:name="_Toc42081351"/>
      <w:bookmarkStart w:id="606" w:name="_Toc831149221"/>
      <w:bookmarkStart w:id="607" w:name="_Toc1424279934_WPSOffice_Level1"/>
      <w:bookmarkStart w:id="608" w:name="_Toc937079805"/>
      <w:bookmarkStart w:id="609" w:name="_Toc1252040209_WPSOffice_Level1"/>
      <w:bookmarkStart w:id="610" w:name="_Toc816670296"/>
      <w:bookmarkStart w:id="611" w:name="_Toc555660728_WPSOffice_Level1"/>
      <w:bookmarkStart w:id="612" w:name="_Toc1027165614"/>
      <w:bookmarkStart w:id="613" w:name="_Toc426259256"/>
      <w:bookmarkStart w:id="614" w:name="_Toc1076969064"/>
      <w:bookmarkStart w:id="615" w:name="_Toc170276657"/>
      <w:bookmarkStart w:id="616" w:name="_Toc1242281777_WPSOffice_Level1"/>
      <w:bookmarkEnd w:id="598"/>
      <w:bookmarkEnd w:id="599"/>
      <w:bookmarkEnd w:id="600"/>
      <w:r>
        <w:rPr>
          <w:rFonts w:ascii="Times New Roman" w:eastAsia="仿宋_GB2312" w:hAnsi="Times New Roman" w:cs="Times New Roman" w:hint="default"/>
          <w:b/>
          <w:color w:val="auto"/>
          <w:sz w:val="28"/>
          <w:szCs w:val="28"/>
          <w:lang w:val="en-US" w:eastAsia="zh-CN"/>
        </w:rPr>
        <w:lastRenderedPageBreak/>
        <w:t>四、</w:t>
      </w:r>
      <w:bookmarkStart w:id="617" w:name="_Toc648016321_WPSOffice_Level3"/>
      <w:bookmarkStart w:id="618" w:name="_Toc131500600_WPSOffice_Level3"/>
      <w:r>
        <w:rPr>
          <w:rFonts w:ascii="Times New Roman" w:eastAsia="仿宋_GB2312" w:hAnsi="Times New Roman" w:cs="Times New Roman" w:hint="default"/>
          <w:b/>
          <w:color w:val="auto"/>
          <w:sz w:val="28"/>
          <w:szCs w:val="28"/>
          <w:lang w:eastAsia="zh-CN"/>
        </w:rPr>
        <w:t>评分标准（满分</w:t>
      </w:r>
      <w:r>
        <w:rPr>
          <w:rFonts w:ascii="Times New Roman" w:eastAsia="仿宋_GB2312" w:hAnsi="Times New Roman" w:cs="Times New Roman" w:hint="default"/>
          <w:b/>
          <w:color w:val="auto"/>
          <w:sz w:val="28"/>
          <w:szCs w:val="28"/>
          <w:lang w:eastAsia="zh-CN"/>
        </w:rPr>
        <w:t>100</w:t>
      </w:r>
      <w:r>
        <w:rPr>
          <w:rFonts w:ascii="Times New Roman" w:eastAsia="仿宋_GB2312" w:hAnsi="Times New Roman" w:cs="Times New Roman" w:hint="default"/>
          <w:b/>
          <w:color w:val="auto"/>
          <w:sz w:val="28"/>
          <w:szCs w:val="28"/>
          <w:lang w:eastAsia="zh-CN"/>
        </w:rPr>
        <w:t>分）</w:t>
      </w:r>
      <w:bookmarkEnd w:id="617"/>
      <w:bookmarkEnd w:id="618"/>
    </w:p>
    <w:tbl>
      <w:tblPr>
        <w:tblW w:w="95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914"/>
        <w:gridCol w:w="6532"/>
        <w:gridCol w:w="668"/>
      </w:tblGrid>
      <w:tr w:rsidR="009F54BA" w14:paraId="4BA39453" w14:textId="77777777">
        <w:trPr>
          <w:trHeight w:val="426"/>
          <w:jc w:val="right"/>
        </w:trPr>
        <w:tc>
          <w:tcPr>
            <w:tcW w:w="1445" w:type="dxa"/>
            <w:vAlign w:val="center"/>
          </w:tcPr>
          <w:p w14:paraId="662AE035" w14:textId="77777777" w:rsidR="009F54BA" w:rsidRDefault="00000000">
            <w:pPr>
              <w:spacing w:line="400" w:lineRule="exact"/>
              <w:jc w:val="center"/>
              <w:rPr>
                <w:rFonts w:ascii="仿宋_GB2312" w:eastAsia="仿宋_GB2312" w:hAnsi="宋体" w:cs="宋体" w:hint="default"/>
                <w:b/>
                <w:sz w:val="28"/>
                <w:szCs w:val="28"/>
              </w:rPr>
            </w:pPr>
            <w:r>
              <w:rPr>
                <w:rFonts w:ascii="仿宋_GB2312" w:eastAsia="仿宋_GB2312" w:hAnsi="宋体" w:cs="宋体"/>
                <w:b/>
                <w:sz w:val="28"/>
                <w:szCs w:val="28"/>
              </w:rPr>
              <w:t>评分</w:t>
            </w:r>
          </w:p>
          <w:p w14:paraId="15E82D6B" w14:textId="77777777" w:rsidR="009F54BA" w:rsidRDefault="00000000">
            <w:pPr>
              <w:spacing w:line="400" w:lineRule="exact"/>
              <w:jc w:val="center"/>
              <w:rPr>
                <w:rFonts w:ascii="仿宋_GB2312" w:eastAsia="仿宋_GB2312" w:hAnsi="宋体" w:cs="宋体" w:hint="default"/>
                <w:sz w:val="28"/>
                <w:szCs w:val="28"/>
              </w:rPr>
            </w:pPr>
            <w:r>
              <w:rPr>
                <w:rFonts w:ascii="仿宋_GB2312" w:eastAsia="仿宋_GB2312" w:hAnsi="宋体" w:cs="宋体"/>
                <w:b/>
                <w:sz w:val="28"/>
                <w:szCs w:val="28"/>
              </w:rPr>
              <w:t>内容</w:t>
            </w:r>
          </w:p>
        </w:tc>
        <w:tc>
          <w:tcPr>
            <w:tcW w:w="914" w:type="dxa"/>
            <w:vAlign w:val="center"/>
          </w:tcPr>
          <w:p w14:paraId="07232563" w14:textId="77777777" w:rsidR="009F54BA" w:rsidRDefault="00000000">
            <w:pPr>
              <w:spacing w:line="400" w:lineRule="exact"/>
              <w:jc w:val="center"/>
              <w:rPr>
                <w:rFonts w:ascii="仿宋_GB2312" w:eastAsia="仿宋_GB2312" w:hAnsi="宋体" w:cs="宋体" w:hint="default"/>
                <w:b/>
                <w:sz w:val="28"/>
                <w:szCs w:val="28"/>
              </w:rPr>
            </w:pPr>
            <w:r>
              <w:rPr>
                <w:rFonts w:ascii="仿宋_GB2312" w:eastAsia="仿宋_GB2312" w:hAnsi="宋体" w:cs="宋体"/>
                <w:b/>
                <w:sz w:val="28"/>
                <w:szCs w:val="28"/>
              </w:rPr>
              <w:t>评分</w:t>
            </w:r>
          </w:p>
          <w:p w14:paraId="6A5DED53" w14:textId="77777777" w:rsidR="009F54BA" w:rsidRDefault="00000000">
            <w:pPr>
              <w:spacing w:line="400" w:lineRule="exact"/>
              <w:jc w:val="center"/>
              <w:rPr>
                <w:rFonts w:ascii="仿宋_GB2312" w:eastAsia="仿宋_GB2312" w:hAnsi="宋体" w:cs="宋体" w:hint="default"/>
                <w:sz w:val="28"/>
                <w:szCs w:val="28"/>
              </w:rPr>
            </w:pPr>
            <w:r>
              <w:rPr>
                <w:rFonts w:ascii="仿宋_GB2312" w:eastAsia="仿宋_GB2312" w:hAnsi="宋体" w:cs="宋体"/>
                <w:b/>
                <w:sz w:val="28"/>
                <w:szCs w:val="28"/>
              </w:rPr>
              <w:t>因素</w:t>
            </w:r>
          </w:p>
        </w:tc>
        <w:tc>
          <w:tcPr>
            <w:tcW w:w="6532" w:type="dxa"/>
            <w:vAlign w:val="center"/>
          </w:tcPr>
          <w:p w14:paraId="3066895B" w14:textId="77777777" w:rsidR="009F54BA" w:rsidRDefault="00000000">
            <w:pPr>
              <w:spacing w:line="400" w:lineRule="exact"/>
              <w:jc w:val="center"/>
              <w:rPr>
                <w:rFonts w:ascii="仿宋_GB2312" w:eastAsia="仿宋_GB2312" w:hAnsi="宋体" w:cs="宋体" w:hint="default"/>
                <w:sz w:val="28"/>
                <w:szCs w:val="28"/>
              </w:rPr>
            </w:pPr>
            <w:r>
              <w:rPr>
                <w:rFonts w:ascii="仿宋_GB2312" w:eastAsia="仿宋_GB2312" w:hAnsi="宋体" w:cs="宋体"/>
                <w:b/>
                <w:sz w:val="28"/>
                <w:szCs w:val="28"/>
              </w:rPr>
              <w:t>评分标准</w:t>
            </w:r>
          </w:p>
        </w:tc>
        <w:tc>
          <w:tcPr>
            <w:tcW w:w="668" w:type="dxa"/>
            <w:vAlign w:val="center"/>
          </w:tcPr>
          <w:p w14:paraId="68B039BA" w14:textId="77777777" w:rsidR="009F54BA" w:rsidRDefault="00000000">
            <w:pPr>
              <w:spacing w:line="400" w:lineRule="exact"/>
              <w:jc w:val="center"/>
              <w:rPr>
                <w:rFonts w:ascii="仿宋_GB2312" w:eastAsia="仿宋_GB2312" w:hAnsi="宋体" w:cs="宋体" w:hint="default"/>
                <w:b/>
                <w:sz w:val="28"/>
                <w:szCs w:val="28"/>
              </w:rPr>
            </w:pPr>
            <w:r>
              <w:rPr>
                <w:rFonts w:ascii="仿宋_GB2312" w:eastAsia="仿宋_GB2312" w:hAnsi="宋体" w:cs="宋体"/>
                <w:b/>
                <w:sz w:val="28"/>
                <w:szCs w:val="28"/>
              </w:rPr>
              <w:t>分值</w:t>
            </w:r>
          </w:p>
        </w:tc>
      </w:tr>
      <w:tr w:rsidR="009F54BA" w14:paraId="2811CE87" w14:textId="77777777">
        <w:trPr>
          <w:trHeight w:val="1310"/>
          <w:jc w:val="right"/>
        </w:trPr>
        <w:tc>
          <w:tcPr>
            <w:tcW w:w="1445" w:type="dxa"/>
            <w:vAlign w:val="center"/>
          </w:tcPr>
          <w:p w14:paraId="5D7E0260" w14:textId="77777777" w:rsidR="009F54BA" w:rsidRDefault="00000000">
            <w:pPr>
              <w:spacing w:line="400" w:lineRule="exact"/>
              <w:jc w:val="center"/>
              <w:rPr>
                <w:rFonts w:ascii="仿宋_GB2312" w:eastAsia="仿宋_GB2312" w:hAnsi="宋体" w:cs="宋体" w:hint="default"/>
                <w:sz w:val="28"/>
                <w:szCs w:val="28"/>
              </w:rPr>
            </w:pPr>
            <w:r>
              <w:rPr>
                <w:rFonts w:ascii="仿宋_GB2312" w:eastAsia="仿宋_GB2312" w:hAnsi="仿宋_GB2312" w:cs="仿宋_GB2312"/>
                <w:sz w:val="28"/>
                <w:szCs w:val="28"/>
              </w:rPr>
              <w:t>价格部分（</w:t>
            </w:r>
            <w:r>
              <w:rPr>
                <w:rFonts w:ascii="仿宋_GB2312" w:eastAsia="仿宋_GB2312" w:hAnsi="仿宋_GB2312" w:cs="仿宋_GB2312"/>
                <w:sz w:val="28"/>
                <w:szCs w:val="28"/>
                <w:lang w:val="en-US" w:eastAsia="zh-CN"/>
              </w:rPr>
              <w:t>15</w:t>
            </w:r>
            <w:r>
              <w:rPr>
                <w:rFonts w:ascii="仿宋_GB2312" w:eastAsia="仿宋_GB2312" w:hAnsi="仿宋_GB2312" w:cs="仿宋_GB2312"/>
                <w:sz w:val="28"/>
                <w:szCs w:val="28"/>
              </w:rPr>
              <w:t>分）</w:t>
            </w:r>
          </w:p>
        </w:tc>
        <w:tc>
          <w:tcPr>
            <w:tcW w:w="914" w:type="dxa"/>
            <w:vAlign w:val="center"/>
          </w:tcPr>
          <w:p w14:paraId="462E0EFE" w14:textId="77777777" w:rsidR="009F54BA" w:rsidRDefault="00000000">
            <w:pPr>
              <w:spacing w:line="400" w:lineRule="exact"/>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投标报价</w:t>
            </w:r>
          </w:p>
        </w:tc>
        <w:tc>
          <w:tcPr>
            <w:tcW w:w="6532" w:type="dxa"/>
          </w:tcPr>
          <w:p w14:paraId="7001F240" w14:textId="77777777" w:rsidR="009F54BA" w:rsidRDefault="00000000">
            <w:pPr>
              <w:autoSpaceDE w:val="0"/>
              <w:autoSpaceDN w:val="0"/>
              <w:adjustRightInd w:val="0"/>
              <w:spacing w:line="400" w:lineRule="exact"/>
              <w:ind w:right="21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hint="default"/>
                <w:color w:val="auto"/>
                <w:sz w:val="28"/>
                <w:szCs w:val="28"/>
                <w:lang w:val="en-US" w:eastAsia="zh-CN"/>
              </w:rPr>
              <w:t>价格分统一采用低价优先法计算，即满足招标文件要求且投标价格最低的投标报价为评标基准价，其价格分为满分。</w:t>
            </w:r>
          </w:p>
          <w:p w14:paraId="15B76223" w14:textId="77777777" w:rsidR="009F54BA" w:rsidRDefault="00000000">
            <w:pPr>
              <w:autoSpaceDE w:val="0"/>
              <w:autoSpaceDN w:val="0"/>
              <w:adjustRightInd w:val="0"/>
              <w:spacing w:line="400" w:lineRule="exact"/>
              <w:ind w:right="21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hint="default"/>
                <w:color w:val="auto"/>
                <w:sz w:val="28"/>
                <w:szCs w:val="28"/>
                <w:lang w:val="en-US" w:eastAsia="zh-CN"/>
              </w:rPr>
              <w:t>其他供应商的价格分统一按照下列公式计算：投标报价得分= (评标基准价/投标报价) ×1</w:t>
            </w:r>
            <w:r>
              <w:rPr>
                <w:rFonts w:ascii="仿宋_GB2312" w:eastAsia="仿宋_GB2312" w:hAnsi="仿宋_GB2312" w:cs="仿宋_GB2312"/>
                <w:color w:val="auto"/>
                <w:sz w:val="28"/>
                <w:szCs w:val="28"/>
                <w:lang w:val="en-US" w:eastAsia="zh-CN"/>
              </w:rPr>
              <w:t>5</w:t>
            </w:r>
            <w:r>
              <w:rPr>
                <w:rFonts w:ascii="仿宋_GB2312" w:eastAsia="仿宋_GB2312" w:hAnsi="仿宋_GB2312" w:cs="仿宋_GB2312" w:hint="default"/>
                <w:color w:val="auto"/>
                <w:sz w:val="28"/>
                <w:szCs w:val="28"/>
                <w:lang w:val="en-US" w:eastAsia="zh-CN"/>
              </w:rPr>
              <w:t>。</w:t>
            </w:r>
          </w:p>
        </w:tc>
        <w:tc>
          <w:tcPr>
            <w:tcW w:w="668" w:type="dxa"/>
            <w:vAlign w:val="center"/>
          </w:tcPr>
          <w:p w14:paraId="373C86F2"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15</w:t>
            </w:r>
          </w:p>
        </w:tc>
      </w:tr>
      <w:tr w:rsidR="009F54BA" w14:paraId="7C6CFE37" w14:textId="77777777">
        <w:trPr>
          <w:trHeight w:val="90"/>
          <w:jc w:val="right"/>
        </w:trPr>
        <w:tc>
          <w:tcPr>
            <w:tcW w:w="1445" w:type="dxa"/>
            <w:vMerge w:val="restart"/>
            <w:vAlign w:val="center"/>
          </w:tcPr>
          <w:p w14:paraId="4E2CD800" w14:textId="77777777" w:rsidR="009F54BA" w:rsidRDefault="00000000">
            <w:pPr>
              <w:spacing w:line="400" w:lineRule="exact"/>
              <w:jc w:val="center"/>
              <w:rPr>
                <w:rFonts w:ascii="仿宋_GB2312" w:eastAsia="仿宋_GB2312" w:hAnsi="宋体" w:cs="宋体" w:hint="default"/>
                <w:sz w:val="28"/>
                <w:szCs w:val="28"/>
                <w:lang w:eastAsia="zh-CN"/>
              </w:rPr>
            </w:pPr>
            <w:r>
              <w:rPr>
                <w:rFonts w:ascii="仿宋_GB2312" w:eastAsia="仿宋_GB2312" w:hAnsi="仿宋_GB2312" w:cs="仿宋_GB2312"/>
                <w:sz w:val="28"/>
                <w:szCs w:val="28"/>
              </w:rPr>
              <w:t>综合部分</w:t>
            </w:r>
            <w:r>
              <w:rPr>
                <w:rFonts w:ascii="仿宋_GB2312" w:eastAsia="仿宋_GB2312" w:hAnsi="仿宋_GB2312" w:cs="仿宋_GB2312"/>
                <w:color w:val="auto"/>
                <w:sz w:val="28"/>
                <w:szCs w:val="28"/>
              </w:rPr>
              <w:t>（</w:t>
            </w:r>
            <w:r>
              <w:rPr>
                <w:rFonts w:ascii="仿宋_GB2312" w:eastAsia="仿宋_GB2312" w:hAnsi="仿宋_GB2312" w:cs="仿宋_GB2312"/>
                <w:color w:val="auto"/>
                <w:sz w:val="28"/>
                <w:szCs w:val="28"/>
                <w:lang w:val="en-US" w:eastAsia="zh-CN"/>
              </w:rPr>
              <w:t>20</w:t>
            </w:r>
            <w:r>
              <w:rPr>
                <w:rFonts w:ascii="仿宋_GB2312" w:eastAsia="仿宋_GB2312" w:hAnsi="仿宋_GB2312" w:cs="仿宋_GB2312"/>
                <w:color w:val="auto"/>
                <w:sz w:val="28"/>
                <w:szCs w:val="28"/>
              </w:rPr>
              <w:t>分）</w:t>
            </w:r>
          </w:p>
        </w:tc>
        <w:tc>
          <w:tcPr>
            <w:tcW w:w="914" w:type="dxa"/>
            <w:vAlign w:val="center"/>
          </w:tcPr>
          <w:p w14:paraId="2967525D" w14:textId="77777777" w:rsidR="009F54BA" w:rsidRDefault="00000000">
            <w:pPr>
              <w:spacing w:line="400" w:lineRule="exact"/>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业绩</w:t>
            </w:r>
          </w:p>
        </w:tc>
        <w:tc>
          <w:tcPr>
            <w:tcW w:w="6532" w:type="dxa"/>
            <w:vAlign w:val="center"/>
          </w:tcPr>
          <w:p w14:paraId="7BCF95DE" w14:textId="77777777" w:rsidR="009F54BA" w:rsidRDefault="00000000">
            <w:pPr>
              <w:autoSpaceDE w:val="0"/>
              <w:autoSpaceDN w:val="0"/>
              <w:adjustRightInd w:val="0"/>
              <w:spacing w:line="400" w:lineRule="exact"/>
              <w:ind w:right="21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提供投标人自</w:t>
            </w:r>
            <w:r>
              <w:rPr>
                <w:rFonts w:ascii="仿宋_GB2312" w:eastAsia="仿宋_GB2312" w:hAnsi="仿宋_GB2312" w:cs="仿宋_GB2312" w:hint="default"/>
                <w:color w:val="auto"/>
                <w:sz w:val="28"/>
                <w:szCs w:val="28"/>
                <w:lang w:val="en-US" w:eastAsia="zh-CN"/>
              </w:rPr>
              <w:t>202</w:t>
            </w:r>
            <w:r>
              <w:rPr>
                <w:rFonts w:ascii="仿宋_GB2312" w:eastAsia="仿宋_GB2312" w:hAnsi="仿宋_GB2312" w:cs="仿宋_GB2312"/>
                <w:color w:val="auto"/>
                <w:sz w:val="28"/>
                <w:szCs w:val="28"/>
                <w:lang w:val="en-US" w:eastAsia="zh-CN"/>
              </w:rPr>
              <w:t>1</w:t>
            </w:r>
            <w:r>
              <w:rPr>
                <w:rFonts w:ascii="仿宋_GB2312" w:eastAsia="仿宋_GB2312" w:hAnsi="仿宋_GB2312" w:cs="仿宋_GB2312" w:hint="default"/>
                <w:color w:val="auto"/>
                <w:sz w:val="28"/>
                <w:szCs w:val="28"/>
                <w:lang w:val="en-US" w:eastAsia="zh-CN"/>
              </w:rPr>
              <w:t>年1月1日以来签订的类似业绩（以合同签订日期为准），每提供一份得</w:t>
            </w:r>
            <w:r>
              <w:rPr>
                <w:rFonts w:ascii="仿宋_GB2312" w:eastAsia="仿宋_GB2312" w:hAnsi="仿宋_GB2312" w:cs="仿宋_GB2312"/>
                <w:color w:val="auto"/>
                <w:sz w:val="28"/>
                <w:szCs w:val="28"/>
                <w:lang w:val="en-US" w:eastAsia="zh-CN"/>
              </w:rPr>
              <w:t>2</w:t>
            </w:r>
            <w:r>
              <w:rPr>
                <w:rFonts w:ascii="仿宋_GB2312" w:eastAsia="仿宋_GB2312" w:hAnsi="仿宋_GB2312" w:cs="仿宋_GB2312" w:hint="default"/>
                <w:color w:val="auto"/>
                <w:sz w:val="28"/>
                <w:szCs w:val="28"/>
                <w:lang w:val="en-US" w:eastAsia="zh-CN"/>
              </w:rPr>
              <w:t>分，最高得</w:t>
            </w:r>
            <w:r>
              <w:rPr>
                <w:rFonts w:ascii="仿宋_GB2312" w:eastAsia="仿宋_GB2312" w:hAnsi="仿宋_GB2312" w:cs="仿宋_GB2312"/>
                <w:color w:val="auto"/>
                <w:sz w:val="28"/>
                <w:szCs w:val="28"/>
                <w:lang w:val="en-US" w:eastAsia="zh-CN"/>
              </w:rPr>
              <w:t>10</w:t>
            </w:r>
            <w:r>
              <w:rPr>
                <w:rFonts w:ascii="仿宋_GB2312" w:eastAsia="仿宋_GB2312" w:hAnsi="仿宋_GB2312" w:cs="仿宋_GB2312" w:hint="default"/>
                <w:color w:val="auto"/>
                <w:sz w:val="28"/>
                <w:szCs w:val="28"/>
                <w:lang w:val="en-US" w:eastAsia="zh-CN"/>
              </w:rPr>
              <w:t>分（完整业绩=合同（扫描件）+该项目服务过程中任意一个月的项目发票扫描件，扫描不清楚、不完整或无法辨认的不予认可，虚假业绩将自行承担相关责任。）缺项</w:t>
            </w:r>
            <w:r>
              <w:rPr>
                <w:rFonts w:ascii="仿宋_GB2312" w:eastAsia="仿宋_GB2312" w:hAnsi="仿宋_GB2312" w:cs="仿宋_GB2312"/>
                <w:color w:val="auto"/>
                <w:sz w:val="28"/>
                <w:szCs w:val="28"/>
                <w:lang w:val="en-US" w:eastAsia="zh-CN"/>
              </w:rPr>
              <w:t>不得分</w:t>
            </w:r>
            <w:r>
              <w:rPr>
                <w:rFonts w:ascii="仿宋_GB2312" w:eastAsia="仿宋_GB2312" w:hAnsi="仿宋_GB2312" w:cs="仿宋_GB2312" w:hint="default"/>
                <w:color w:val="auto"/>
                <w:sz w:val="28"/>
                <w:szCs w:val="28"/>
                <w:lang w:val="en-US" w:eastAsia="zh-CN"/>
              </w:rPr>
              <w:t>。</w:t>
            </w:r>
          </w:p>
        </w:tc>
        <w:tc>
          <w:tcPr>
            <w:tcW w:w="668" w:type="dxa"/>
            <w:vAlign w:val="center"/>
          </w:tcPr>
          <w:p w14:paraId="65B56EEA"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10</w:t>
            </w:r>
          </w:p>
        </w:tc>
      </w:tr>
      <w:tr w:rsidR="009F54BA" w14:paraId="413AF785" w14:textId="77777777">
        <w:trPr>
          <w:trHeight w:val="90"/>
          <w:jc w:val="right"/>
        </w:trPr>
        <w:tc>
          <w:tcPr>
            <w:tcW w:w="1445" w:type="dxa"/>
            <w:vMerge/>
            <w:vAlign w:val="center"/>
          </w:tcPr>
          <w:p w14:paraId="7C6183CE" w14:textId="77777777" w:rsidR="009F54BA" w:rsidRDefault="009F54BA">
            <w:pPr>
              <w:spacing w:line="400" w:lineRule="exact"/>
              <w:jc w:val="center"/>
              <w:rPr>
                <w:rFonts w:ascii="仿宋_GB2312" w:eastAsia="仿宋_GB2312" w:hAnsi="宋体" w:cs="宋体" w:hint="default"/>
                <w:sz w:val="28"/>
                <w:szCs w:val="28"/>
              </w:rPr>
            </w:pPr>
          </w:p>
        </w:tc>
        <w:tc>
          <w:tcPr>
            <w:tcW w:w="914" w:type="dxa"/>
            <w:vAlign w:val="center"/>
          </w:tcPr>
          <w:p w14:paraId="440A718B" w14:textId="77777777" w:rsidR="009F54BA" w:rsidRDefault="00000000">
            <w:pPr>
              <w:spacing w:line="400" w:lineRule="exact"/>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服务承诺</w:t>
            </w:r>
          </w:p>
        </w:tc>
        <w:tc>
          <w:tcPr>
            <w:tcW w:w="6532" w:type="dxa"/>
            <w:vAlign w:val="center"/>
          </w:tcPr>
          <w:p w14:paraId="5FB2B723" w14:textId="77777777" w:rsidR="009F54BA" w:rsidRDefault="00000000">
            <w:pPr>
              <w:autoSpaceDE w:val="0"/>
              <w:autoSpaceDN w:val="0"/>
              <w:adjustRightInd w:val="0"/>
              <w:spacing w:line="400" w:lineRule="exact"/>
              <w:ind w:right="21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hint="default"/>
                <w:color w:val="auto"/>
                <w:sz w:val="28"/>
                <w:szCs w:val="28"/>
                <w:lang w:val="en-US" w:eastAsia="zh-CN"/>
              </w:rPr>
              <w:t>根据</w:t>
            </w:r>
            <w:r>
              <w:rPr>
                <w:rFonts w:ascii="仿宋_GB2312" w:eastAsia="仿宋_GB2312" w:hAnsi="仿宋_GB2312" w:cs="仿宋_GB2312"/>
                <w:color w:val="auto"/>
                <w:sz w:val="28"/>
                <w:szCs w:val="28"/>
                <w:lang w:val="en-US" w:eastAsia="zh-CN"/>
              </w:rPr>
              <w:t>投标人</w:t>
            </w:r>
            <w:r>
              <w:rPr>
                <w:rFonts w:ascii="仿宋_GB2312" w:eastAsia="仿宋_GB2312" w:hAnsi="仿宋_GB2312" w:cs="仿宋_GB2312" w:hint="default"/>
                <w:color w:val="auto"/>
                <w:sz w:val="28"/>
                <w:szCs w:val="28"/>
                <w:lang w:val="en-US" w:eastAsia="zh-CN"/>
              </w:rPr>
              <w:t>提供的服务承诺、实质性优惠(比如重大活动或者突击性任务需要增加服务人员数量时，无条件按照采购人要求和安排落实等)的全面性、采购人受益程度评分。服务承诺全面科学有效且采购人受益程度高的得</w:t>
            </w:r>
            <w:r>
              <w:rPr>
                <w:rFonts w:ascii="仿宋_GB2312" w:eastAsia="仿宋_GB2312" w:hAnsi="仿宋_GB2312" w:cs="仿宋_GB2312"/>
                <w:color w:val="auto"/>
                <w:sz w:val="28"/>
                <w:szCs w:val="28"/>
                <w:lang w:val="en-US" w:eastAsia="zh-CN"/>
              </w:rPr>
              <w:t>10</w:t>
            </w:r>
            <w:r>
              <w:rPr>
                <w:rFonts w:ascii="仿宋_GB2312" w:eastAsia="仿宋_GB2312" w:hAnsi="仿宋_GB2312" w:cs="仿宋_GB2312" w:hint="default"/>
                <w:color w:val="auto"/>
                <w:sz w:val="28"/>
                <w:szCs w:val="28"/>
                <w:lang w:val="en-US" w:eastAsia="zh-CN"/>
              </w:rPr>
              <w:t>分；服务承诺能满足需要</w:t>
            </w:r>
            <w:r>
              <w:rPr>
                <w:rFonts w:ascii="仿宋_GB2312" w:eastAsia="仿宋_GB2312" w:hAnsi="仿宋_GB2312" w:cs="仿宋_GB2312"/>
                <w:color w:val="auto"/>
                <w:sz w:val="28"/>
                <w:szCs w:val="28"/>
                <w:lang w:val="en-US" w:eastAsia="zh-CN"/>
              </w:rPr>
              <w:t>，</w:t>
            </w:r>
            <w:r>
              <w:rPr>
                <w:rFonts w:ascii="仿宋_GB2312" w:eastAsia="仿宋_GB2312" w:hAnsi="仿宋_GB2312" w:cs="仿宋_GB2312" w:hint="default"/>
                <w:color w:val="auto"/>
                <w:sz w:val="28"/>
                <w:szCs w:val="28"/>
                <w:lang w:val="en-US" w:eastAsia="zh-CN"/>
              </w:rPr>
              <w:t>采购人受益程度一般的得7分；服务承诺不完整但能基本满足需要，采购人受益程度低的得4分；</w:t>
            </w:r>
            <w:r>
              <w:rPr>
                <w:rFonts w:ascii="仿宋_GB2312" w:eastAsia="仿宋_GB2312" w:hAnsi="仿宋_GB2312" w:cs="仿宋_GB2312"/>
                <w:color w:val="auto"/>
                <w:sz w:val="28"/>
                <w:szCs w:val="28"/>
                <w:lang w:val="en-US" w:eastAsia="zh-CN"/>
              </w:rPr>
              <w:t>服务承诺</w:t>
            </w:r>
            <w:r>
              <w:rPr>
                <w:rFonts w:ascii="仿宋_GB2312" w:eastAsia="仿宋_GB2312" w:hAnsi="仿宋_GB2312" w:cs="仿宋_GB2312" w:hint="default"/>
                <w:color w:val="auto"/>
                <w:sz w:val="28"/>
                <w:szCs w:val="28"/>
                <w:lang w:val="en-US" w:eastAsia="zh-CN"/>
              </w:rPr>
              <w:t>存在明显缺陷的或无</w:t>
            </w:r>
            <w:r>
              <w:rPr>
                <w:rFonts w:ascii="仿宋_GB2312" w:eastAsia="仿宋_GB2312" w:hAnsi="仿宋_GB2312" w:cs="仿宋_GB2312"/>
                <w:color w:val="auto"/>
                <w:sz w:val="28"/>
                <w:szCs w:val="28"/>
                <w:lang w:val="en-US" w:eastAsia="zh-CN"/>
              </w:rPr>
              <w:t>服务承诺</w:t>
            </w:r>
            <w:r>
              <w:rPr>
                <w:rFonts w:ascii="仿宋_GB2312" w:eastAsia="仿宋_GB2312" w:hAnsi="仿宋_GB2312" w:cs="仿宋_GB2312" w:hint="default"/>
                <w:color w:val="auto"/>
                <w:sz w:val="28"/>
                <w:szCs w:val="28"/>
                <w:lang w:val="en-US" w:eastAsia="zh-CN"/>
              </w:rPr>
              <w:t>的不得分。</w:t>
            </w:r>
          </w:p>
        </w:tc>
        <w:tc>
          <w:tcPr>
            <w:tcW w:w="668" w:type="dxa"/>
            <w:vAlign w:val="center"/>
          </w:tcPr>
          <w:p w14:paraId="6628AB27"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10</w:t>
            </w:r>
          </w:p>
        </w:tc>
      </w:tr>
      <w:tr w:rsidR="009F54BA" w14:paraId="2216E0D5" w14:textId="77777777">
        <w:trPr>
          <w:trHeight w:val="90"/>
          <w:jc w:val="right"/>
        </w:trPr>
        <w:tc>
          <w:tcPr>
            <w:tcW w:w="1445" w:type="dxa"/>
            <w:vMerge w:val="restart"/>
            <w:vAlign w:val="center"/>
          </w:tcPr>
          <w:p w14:paraId="0E3688EE" w14:textId="77777777" w:rsidR="009F54BA" w:rsidRDefault="00000000">
            <w:pPr>
              <w:spacing w:line="400" w:lineRule="exact"/>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技术部分（</w:t>
            </w:r>
            <w:r>
              <w:rPr>
                <w:rFonts w:ascii="仿宋_GB2312" w:eastAsia="仿宋_GB2312" w:hAnsi="仿宋_GB2312" w:cs="仿宋_GB2312"/>
                <w:sz w:val="28"/>
                <w:szCs w:val="28"/>
                <w:lang w:val="en-US" w:eastAsia="zh-CN"/>
              </w:rPr>
              <w:t>65</w:t>
            </w:r>
            <w:r>
              <w:rPr>
                <w:rFonts w:ascii="仿宋_GB2312" w:eastAsia="仿宋_GB2312" w:hAnsi="仿宋_GB2312" w:cs="仿宋_GB2312"/>
                <w:sz w:val="28"/>
                <w:szCs w:val="28"/>
              </w:rPr>
              <w:t>分）</w:t>
            </w:r>
          </w:p>
          <w:p w14:paraId="5D2FBD3E" w14:textId="77777777" w:rsidR="009F54BA" w:rsidRDefault="009F54BA">
            <w:pPr>
              <w:spacing w:line="400" w:lineRule="exact"/>
              <w:jc w:val="center"/>
              <w:rPr>
                <w:rFonts w:ascii="仿宋_GB2312" w:eastAsia="仿宋_GB2312" w:hAnsi="宋体" w:cs="宋体" w:hint="default"/>
                <w:sz w:val="28"/>
                <w:szCs w:val="28"/>
              </w:rPr>
            </w:pPr>
          </w:p>
        </w:tc>
        <w:tc>
          <w:tcPr>
            <w:tcW w:w="914" w:type="dxa"/>
            <w:vAlign w:val="center"/>
          </w:tcPr>
          <w:p w14:paraId="0B7BE8DD" w14:textId="77777777" w:rsidR="009F54BA" w:rsidRDefault="00000000">
            <w:pPr>
              <w:spacing w:line="400" w:lineRule="exact"/>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rPr>
              <w:t>服务方案</w:t>
            </w:r>
          </w:p>
        </w:tc>
        <w:tc>
          <w:tcPr>
            <w:tcW w:w="6532" w:type="dxa"/>
            <w:vAlign w:val="center"/>
          </w:tcPr>
          <w:p w14:paraId="2BA12AFF" w14:textId="77777777" w:rsidR="009F54BA" w:rsidRDefault="00000000">
            <w:pPr>
              <w:autoSpaceDE w:val="0"/>
              <w:autoSpaceDN w:val="0"/>
              <w:adjustRightInd w:val="0"/>
              <w:spacing w:line="400" w:lineRule="exact"/>
              <w:ind w:right="210"/>
              <w:rPr>
                <w:rFonts w:ascii="仿宋_GB2312" w:eastAsia="仿宋_GB2312" w:hAnsi="宋体" w:cs="宋体" w:hint="default"/>
                <w:sz w:val="28"/>
                <w:szCs w:val="28"/>
                <w:lang w:eastAsia="zh-CN"/>
              </w:rPr>
            </w:pPr>
            <w:r>
              <w:rPr>
                <w:rFonts w:ascii="仿宋_GB2312" w:eastAsia="仿宋_GB2312" w:hAnsi="仿宋_GB2312" w:cs="仿宋_GB2312"/>
                <w:color w:val="auto"/>
                <w:sz w:val="28"/>
                <w:szCs w:val="28"/>
                <w:lang w:val="en-US" w:eastAsia="zh-CN"/>
              </w:rPr>
              <w:t>投标人结合本项目需求制定整体管理</w:t>
            </w:r>
            <w:r>
              <w:rPr>
                <w:rFonts w:ascii="仿宋_GB2312" w:eastAsia="仿宋_GB2312" w:hAnsi="仿宋_GB2312" w:cs="仿宋_GB2312"/>
                <w:color w:val="auto"/>
                <w:sz w:val="28"/>
                <w:szCs w:val="28"/>
                <w:lang w:eastAsia="zh-CN"/>
              </w:rPr>
              <w:t>服务方案，</w:t>
            </w:r>
            <w:r>
              <w:rPr>
                <w:rFonts w:ascii="仿宋_GB2312" w:eastAsia="仿宋_GB2312" w:hAnsi="仿宋_GB2312" w:cs="仿宋_GB2312"/>
                <w:color w:val="auto"/>
                <w:sz w:val="28"/>
                <w:szCs w:val="28"/>
                <w:lang w:val="en-US" w:eastAsia="zh-CN"/>
              </w:rPr>
              <w:t>包含管理服务整体规划、服务方案（包括但不限于保洁、绿化养护管理、会议服务、</w:t>
            </w:r>
            <w:r>
              <w:rPr>
                <w:rFonts w:ascii="仿宋" w:eastAsia="仿宋" w:hAnsi="仿宋" w:cs="仿宋"/>
                <w:sz w:val="28"/>
                <w:szCs w:val="28"/>
                <w:lang w:eastAsia="zh-CN"/>
              </w:rPr>
              <w:t>设施设备维修养护</w:t>
            </w:r>
            <w:r>
              <w:rPr>
                <w:rFonts w:ascii="仿宋_GB2312" w:eastAsia="仿宋_GB2312" w:hAnsi="仿宋_GB2312" w:cs="仿宋_GB2312"/>
                <w:color w:val="auto"/>
                <w:sz w:val="28"/>
                <w:szCs w:val="28"/>
                <w:lang w:val="en-US" w:eastAsia="zh-CN"/>
              </w:rPr>
              <w:t>）、交接方案等</w:t>
            </w:r>
            <w:r>
              <w:rPr>
                <w:rFonts w:ascii="仿宋_GB2312" w:eastAsia="仿宋_GB2312" w:hAnsi="仿宋_GB2312" w:cs="仿宋_GB2312"/>
                <w:color w:val="auto"/>
                <w:sz w:val="28"/>
                <w:szCs w:val="28"/>
                <w:lang w:eastAsia="zh-CN"/>
              </w:rPr>
              <w:t>。</w:t>
            </w:r>
            <w:r>
              <w:rPr>
                <w:rFonts w:ascii="仿宋_GB2312" w:eastAsia="仿宋_GB2312" w:hAnsi="仿宋_GB2312" w:cs="仿宋_GB2312"/>
                <w:color w:val="auto"/>
                <w:sz w:val="28"/>
                <w:szCs w:val="28"/>
                <w:lang w:val="en-US" w:eastAsia="zh-CN"/>
              </w:rPr>
              <w:t>服务方案内容涵盖全面且具有合理性和针对性得6分；方案一般且能满足需要得4分；方案不完整但能基本满足需要得2分；缺项不得分。</w:t>
            </w:r>
          </w:p>
        </w:tc>
        <w:tc>
          <w:tcPr>
            <w:tcW w:w="668" w:type="dxa"/>
            <w:vAlign w:val="center"/>
          </w:tcPr>
          <w:p w14:paraId="60FB41C4"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6</w:t>
            </w:r>
          </w:p>
        </w:tc>
      </w:tr>
      <w:tr w:rsidR="009F54BA" w14:paraId="31AFD3B8" w14:textId="77777777">
        <w:trPr>
          <w:trHeight w:val="90"/>
          <w:jc w:val="right"/>
        </w:trPr>
        <w:tc>
          <w:tcPr>
            <w:tcW w:w="1445" w:type="dxa"/>
            <w:vMerge/>
            <w:vAlign w:val="center"/>
          </w:tcPr>
          <w:p w14:paraId="62BC230B" w14:textId="77777777" w:rsidR="009F54BA" w:rsidRDefault="009F54BA">
            <w:pPr>
              <w:spacing w:line="400" w:lineRule="exact"/>
              <w:jc w:val="center"/>
              <w:rPr>
                <w:rFonts w:ascii="仿宋_GB2312" w:eastAsia="仿宋_GB2312" w:hAnsi="宋体" w:cs="宋体" w:hint="default"/>
                <w:sz w:val="28"/>
                <w:szCs w:val="28"/>
              </w:rPr>
            </w:pPr>
          </w:p>
        </w:tc>
        <w:tc>
          <w:tcPr>
            <w:tcW w:w="914" w:type="dxa"/>
            <w:vAlign w:val="center"/>
          </w:tcPr>
          <w:p w14:paraId="66994AC4" w14:textId="77777777" w:rsidR="009F54BA" w:rsidRDefault="00000000">
            <w:pPr>
              <w:spacing w:line="400" w:lineRule="exact"/>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管理方式和工作计划</w:t>
            </w:r>
          </w:p>
        </w:tc>
        <w:tc>
          <w:tcPr>
            <w:tcW w:w="6532" w:type="dxa"/>
          </w:tcPr>
          <w:p w14:paraId="21D61F04" w14:textId="77777777" w:rsidR="009F54BA" w:rsidRDefault="00000000">
            <w:pPr>
              <w:autoSpaceDE w:val="0"/>
              <w:autoSpaceDN w:val="0"/>
              <w:adjustRightInd w:val="0"/>
              <w:spacing w:line="400" w:lineRule="exact"/>
              <w:ind w:right="21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投标人</w:t>
            </w:r>
            <w:r>
              <w:rPr>
                <w:rFonts w:ascii="仿宋_GB2312" w:eastAsia="仿宋_GB2312" w:hAnsi="仿宋_GB2312" w:cs="仿宋_GB2312" w:hint="default"/>
                <w:color w:val="auto"/>
                <w:sz w:val="28"/>
                <w:szCs w:val="28"/>
                <w:lang w:val="en-US" w:eastAsia="zh-CN"/>
              </w:rPr>
              <w:t>针对本项目制定合理、全面、切实可行的管理方式和工作计划，包含管理方式确立原则、管理方式概述、管理方式具体内容、工作目标和目标规划、工作任务和时间安排、资源调配和预算计划、项目风险评估和管理、工作绩效管理。管理方式和工作计划详细、多于采购文件要求，内容合理可行，针对性强，能很好的满足项目采购需求的，得</w:t>
            </w:r>
            <w:r>
              <w:rPr>
                <w:rFonts w:ascii="仿宋_GB2312" w:eastAsia="仿宋_GB2312" w:hAnsi="仿宋_GB2312" w:cs="仿宋_GB2312"/>
                <w:color w:val="auto"/>
                <w:sz w:val="28"/>
                <w:szCs w:val="28"/>
                <w:lang w:val="en-US" w:eastAsia="zh-CN"/>
              </w:rPr>
              <w:t>5</w:t>
            </w:r>
            <w:r>
              <w:rPr>
                <w:rFonts w:ascii="仿宋_GB2312" w:eastAsia="仿宋_GB2312" w:hAnsi="仿宋_GB2312" w:cs="仿宋_GB2312" w:hint="default"/>
                <w:color w:val="auto"/>
                <w:sz w:val="28"/>
                <w:szCs w:val="28"/>
                <w:lang w:val="en-US" w:eastAsia="zh-CN"/>
              </w:rPr>
              <w:t>分；管理方式和工作计划满足采购文件要求，内容基本满足项目采购需求，有个别细节需要完善和提高，得</w:t>
            </w:r>
            <w:r>
              <w:rPr>
                <w:rFonts w:ascii="仿宋_GB2312" w:eastAsia="仿宋_GB2312" w:hAnsi="仿宋_GB2312" w:cs="仿宋_GB2312"/>
                <w:color w:val="auto"/>
                <w:sz w:val="28"/>
                <w:szCs w:val="28"/>
                <w:lang w:val="en-US" w:eastAsia="zh-CN"/>
              </w:rPr>
              <w:t>3</w:t>
            </w:r>
            <w:r>
              <w:rPr>
                <w:rFonts w:ascii="仿宋_GB2312" w:eastAsia="仿宋_GB2312" w:hAnsi="仿宋_GB2312" w:cs="仿宋_GB2312" w:hint="default"/>
                <w:color w:val="auto"/>
                <w:sz w:val="28"/>
                <w:szCs w:val="28"/>
                <w:lang w:val="en-US" w:eastAsia="zh-CN"/>
              </w:rPr>
              <w:t>分；管理方式和工作计划内容有缺失或纰漏，针对性不强得</w:t>
            </w:r>
            <w:r>
              <w:rPr>
                <w:rFonts w:ascii="仿宋_GB2312" w:eastAsia="仿宋_GB2312" w:hAnsi="仿宋_GB2312" w:cs="仿宋_GB2312"/>
                <w:color w:val="auto"/>
                <w:sz w:val="28"/>
                <w:szCs w:val="28"/>
                <w:lang w:val="en-US" w:eastAsia="zh-CN"/>
              </w:rPr>
              <w:t>1</w:t>
            </w:r>
            <w:r>
              <w:rPr>
                <w:rFonts w:ascii="仿宋_GB2312" w:eastAsia="仿宋_GB2312" w:hAnsi="仿宋_GB2312" w:cs="仿宋_GB2312" w:hint="default"/>
                <w:color w:val="auto"/>
                <w:sz w:val="28"/>
                <w:szCs w:val="28"/>
                <w:lang w:val="en-US" w:eastAsia="zh-CN"/>
              </w:rPr>
              <w:t>分；缺项不得分。</w:t>
            </w:r>
          </w:p>
        </w:tc>
        <w:tc>
          <w:tcPr>
            <w:tcW w:w="668" w:type="dxa"/>
            <w:vAlign w:val="center"/>
          </w:tcPr>
          <w:p w14:paraId="2E709FD1"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5</w:t>
            </w:r>
          </w:p>
        </w:tc>
      </w:tr>
      <w:tr w:rsidR="009F54BA" w14:paraId="4167E20D" w14:textId="77777777">
        <w:trPr>
          <w:trHeight w:val="1033"/>
          <w:jc w:val="right"/>
        </w:trPr>
        <w:tc>
          <w:tcPr>
            <w:tcW w:w="1445" w:type="dxa"/>
            <w:vMerge/>
            <w:vAlign w:val="center"/>
          </w:tcPr>
          <w:p w14:paraId="4159F590" w14:textId="77777777" w:rsidR="009F54BA" w:rsidRDefault="009F54BA">
            <w:pPr>
              <w:spacing w:line="400" w:lineRule="exact"/>
              <w:jc w:val="center"/>
              <w:rPr>
                <w:rFonts w:ascii="仿宋_GB2312" w:eastAsia="仿宋_GB2312" w:hAnsi="宋体" w:cs="宋体" w:hint="default"/>
                <w:sz w:val="28"/>
                <w:szCs w:val="28"/>
              </w:rPr>
            </w:pPr>
          </w:p>
        </w:tc>
        <w:tc>
          <w:tcPr>
            <w:tcW w:w="914" w:type="dxa"/>
            <w:vAlign w:val="center"/>
          </w:tcPr>
          <w:p w14:paraId="332E663C" w14:textId="77777777" w:rsidR="009F54BA" w:rsidRDefault="00000000">
            <w:pPr>
              <w:spacing w:line="400" w:lineRule="exact"/>
              <w:jc w:val="center"/>
              <w:rPr>
                <w:rFonts w:ascii="仿宋_GB2312" w:eastAsia="仿宋_GB2312" w:hAnsi="仿宋_GB2312" w:cs="仿宋_GB2312" w:hint="default"/>
                <w:sz w:val="28"/>
                <w:szCs w:val="28"/>
                <w:lang w:eastAsia="zh-CN"/>
              </w:rPr>
            </w:pPr>
            <w:r>
              <w:rPr>
                <w:rFonts w:ascii="仿宋_GB2312" w:eastAsia="仿宋_GB2312" w:hAnsi="仿宋_GB2312" w:cs="仿宋_GB2312"/>
                <w:sz w:val="28"/>
                <w:szCs w:val="28"/>
                <w:lang w:eastAsia="zh-CN"/>
              </w:rPr>
              <w:t>人员配备</w:t>
            </w:r>
          </w:p>
        </w:tc>
        <w:tc>
          <w:tcPr>
            <w:tcW w:w="6532" w:type="dxa"/>
          </w:tcPr>
          <w:p w14:paraId="1614EC3C" w14:textId="77777777" w:rsidR="009F54BA" w:rsidRDefault="00000000">
            <w:pPr>
              <w:numPr>
                <w:ilvl w:val="0"/>
                <w:numId w:val="6"/>
              </w:num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hint="default"/>
                <w:color w:val="auto"/>
                <w:sz w:val="28"/>
                <w:szCs w:val="28"/>
                <w:lang w:eastAsia="zh-CN"/>
              </w:rPr>
              <w:t>拟派</w:t>
            </w:r>
            <w:proofErr w:type="spellStart"/>
            <w:r>
              <w:rPr>
                <w:rFonts w:ascii="仿宋_GB2312" w:eastAsia="仿宋_GB2312" w:hAnsi="仿宋_GB2312" w:cs="仿宋_GB2312"/>
                <w:spacing w:val="23"/>
                <w:sz w:val="28"/>
                <w:szCs w:val="28"/>
                <w:lang w:eastAsia="en-US"/>
              </w:rPr>
              <w:t>项目经理</w:t>
            </w:r>
            <w:proofErr w:type="spellEnd"/>
            <w:r>
              <w:rPr>
                <w:rFonts w:ascii="仿宋_GB2312" w:eastAsia="仿宋_GB2312" w:hAnsi="仿宋_GB2312" w:cs="仿宋_GB2312" w:hint="default"/>
                <w:color w:val="auto"/>
                <w:sz w:val="28"/>
                <w:szCs w:val="28"/>
                <w:lang w:eastAsia="zh-CN"/>
              </w:rPr>
              <w:t>（</w:t>
            </w:r>
            <w:r>
              <w:rPr>
                <w:rFonts w:ascii="仿宋_GB2312" w:eastAsia="仿宋_GB2312" w:hAnsi="仿宋_GB2312" w:cs="仿宋_GB2312"/>
                <w:color w:val="auto"/>
                <w:sz w:val="28"/>
                <w:szCs w:val="28"/>
                <w:lang w:val="en-US" w:eastAsia="zh-CN"/>
              </w:rPr>
              <w:t>7</w:t>
            </w:r>
            <w:r>
              <w:rPr>
                <w:rFonts w:ascii="仿宋_GB2312" w:eastAsia="仿宋_GB2312" w:hAnsi="仿宋_GB2312" w:cs="仿宋_GB2312" w:hint="default"/>
                <w:color w:val="auto"/>
                <w:sz w:val="28"/>
                <w:szCs w:val="28"/>
                <w:lang w:eastAsia="zh-CN"/>
              </w:rPr>
              <w:t>分）</w:t>
            </w:r>
          </w:p>
          <w:p w14:paraId="3BB76482" w14:textId="77777777" w:rsidR="009F54BA" w:rsidRDefault="00000000">
            <w:p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w:t>
            </w:r>
            <w:r>
              <w:rPr>
                <w:rFonts w:ascii="仿宋_GB2312" w:eastAsia="仿宋_GB2312" w:hAnsi="仿宋_GB2312" w:cs="仿宋_GB2312" w:hint="default"/>
                <w:color w:val="auto"/>
                <w:sz w:val="28"/>
                <w:szCs w:val="28"/>
                <w:lang w:eastAsia="zh-CN"/>
              </w:rPr>
              <w:t>1）具有本科及以上学历得2分（提供学历证明文件）；</w:t>
            </w:r>
          </w:p>
          <w:p w14:paraId="0597973D" w14:textId="77777777" w:rsidR="009F54BA" w:rsidRDefault="00000000">
            <w:p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w:t>
            </w:r>
            <w:r>
              <w:rPr>
                <w:rFonts w:ascii="仿宋_GB2312" w:eastAsia="仿宋_GB2312" w:hAnsi="仿宋_GB2312" w:cs="仿宋_GB2312" w:hint="default"/>
                <w:color w:val="auto"/>
                <w:sz w:val="28"/>
                <w:szCs w:val="28"/>
                <w:lang w:eastAsia="zh-CN"/>
              </w:rPr>
              <w:t>2）具有3年及以上</w:t>
            </w:r>
            <w:r>
              <w:rPr>
                <w:rFonts w:ascii="仿宋_GB2312" w:eastAsia="仿宋_GB2312" w:hAnsi="仿宋_GB2312" w:cs="仿宋_GB2312"/>
                <w:color w:val="auto"/>
                <w:sz w:val="28"/>
                <w:szCs w:val="28"/>
                <w:lang w:val="en-US" w:eastAsia="zh-CN"/>
              </w:rPr>
              <w:t>类似</w:t>
            </w:r>
            <w:r>
              <w:rPr>
                <w:rFonts w:ascii="仿宋_GB2312" w:eastAsia="仿宋_GB2312" w:hAnsi="仿宋_GB2312" w:cs="仿宋_GB2312" w:hint="default"/>
                <w:color w:val="auto"/>
                <w:sz w:val="28"/>
                <w:szCs w:val="28"/>
                <w:lang w:eastAsia="zh-CN"/>
              </w:rPr>
              <w:t>项目管理经验得</w:t>
            </w:r>
            <w:r>
              <w:rPr>
                <w:rFonts w:ascii="仿宋_GB2312" w:eastAsia="仿宋_GB2312" w:hAnsi="仿宋_GB2312" w:cs="仿宋_GB2312"/>
                <w:color w:val="auto"/>
                <w:sz w:val="28"/>
                <w:szCs w:val="28"/>
                <w:lang w:val="en-US" w:eastAsia="zh-CN"/>
              </w:rPr>
              <w:t>3</w:t>
            </w:r>
            <w:r>
              <w:rPr>
                <w:rFonts w:ascii="仿宋_GB2312" w:eastAsia="仿宋_GB2312" w:hAnsi="仿宋_GB2312" w:cs="仿宋_GB2312" w:hint="default"/>
                <w:color w:val="auto"/>
                <w:sz w:val="28"/>
                <w:szCs w:val="28"/>
                <w:lang w:eastAsia="zh-CN"/>
              </w:rPr>
              <w:t>分</w:t>
            </w:r>
            <w:r>
              <w:rPr>
                <w:rFonts w:ascii="仿宋_GB2312" w:eastAsia="仿宋_GB2312" w:hAnsi="仿宋_GB2312" w:cs="仿宋_GB2312"/>
                <w:color w:val="auto"/>
                <w:sz w:val="28"/>
                <w:szCs w:val="28"/>
                <w:lang w:eastAsia="zh-CN"/>
              </w:rPr>
              <w:t>（提供服务合同及业主证明材料，并加盖业主单位公章）；</w:t>
            </w:r>
          </w:p>
          <w:p w14:paraId="2391A1A1" w14:textId="77777777" w:rsidR="009F54BA" w:rsidRDefault="00000000">
            <w:p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w:t>
            </w:r>
            <w:r>
              <w:rPr>
                <w:rFonts w:ascii="仿宋_GB2312" w:eastAsia="仿宋_GB2312" w:hAnsi="仿宋_GB2312" w:cs="仿宋_GB2312" w:hint="default"/>
                <w:color w:val="auto"/>
                <w:sz w:val="28"/>
                <w:szCs w:val="28"/>
                <w:lang w:eastAsia="zh-CN"/>
              </w:rPr>
              <w:t>3）年龄在50周岁及以下得2分（提供身份证扫描件）。</w:t>
            </w:r>
          </w:p>
          <w:p w14:paraId="24F2663F" w14:textId="77777777" w:rsidR="009F54BA" w:rsidRDefault="00000000">
            <w:p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hint="default"/>
                <w:color w:val="auto"/>
                <w:sz w:val="28"/>
                <w:szCs w:val="28"/>
                <w:lang w:eastAsia="zh-CN"/>
              </w:rPr>
              <w:t>2.拟派保洁主管（</w:t>
            </w:r>
            <w:r>
              <w:rPr>
                <w:rFonts w:ascii="仿宋_GB2312" w:eastAsia="仿宋_GB2312" w:hAnsi="仿宋_GB2312" w:cs="仿宋_GB2312"/>
                <w:color w:val="auto"/>
                <w:sz w:val="28"/>
                <w:szCs w:val="28"/>
                <w:lang w:val="en-US" w:eastAsia="zh-CN"/>
              </w:rPr>
              <w:t>5</w:t>
            </w:r>
            <w:r>
              <w:rPr>
                <w:rFonts w:ascii="仿宋_GB2312" w:eastAsia="仿宋_GB2312" w:hAnsi="仿宋_GB2312" w:cs="仿宋_GB2312" w:hint="default"/>
                <w:color w:val="auto"/>
                <w:sz w:val="28"/>
                <w:szCs w:val="28"/>
                <w:lang w:eastAsia="zh-CN"/>
              </w:rPr>
              <w:t>分）</w:t>
            </w:r>
          </w:p>
          <w:p w14:paraId="024940AE" w14:textId="77777777" w:rsidR="009F54BA" w:rsidRDefault="00000000">
            <w:p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w:t>
            </w:r>
            <w:r>
              <w:rPr>
                <w:rFonts w:ascii="仿宋_GB2312" w:eastAsia="仿宋_GB2312" w:hAnsi="仿宋_GB2312" w:cs="仿宋_GB2312" w:hint="default"/>
                <w:color w:val="auto"/>
                <w:sz w:val="28"/>
                <w:szCs w:val="28"/>
                <w:lang w:eastAsia="zh-CN"/>
              </w:rPr>
              <w:t>1）具有专科及以上学历得2分（提供学历证明文件）；</w:t>
            </w:r>
          </w:p>
          <w:p w14:paraId="4F42F2C1" w14:textId="77777777" w:rsidR="009F54BA" w:rsidRDefault="00000000">
            <w:p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t>（</w:t>
            </w:r>
            <w:r>
              <w:rPr>
                <w:rFonts w:ascii="仿宋_GB2312" w:eastAsia="仿宋_GB2312" w:hAnsi="仿宋_GB2312" w:cs="仿宋_GB2312" w:hint="default"/>
                <w:color w:val="auto"/>
                <w:sz w:val="28"/>
                <w:szCs w:val="28"/>
                <w:lang w:eastAsia="zh-CN"/>
              </w:rPr>
              <w:t>2）具有3年及以上</w:t>
            </w:r>
            <w:r>
              <w:rPr>
                <w:rFonts w:ascii="仿宋_GB2312" w:eastAsia="仿宋_GB2312" w:hAnsi="仿宋_GB2312" w:cs="仿宋_GB2312"/>
                <w:color w:val="auto"/>
                <w:sz w:val="28"/>
                <w:szCs w:val="28"/>
                <w:lang w:val="en-US" w:eastAsia="zh-CN"/>
              </w:rPr>
              <w:t>类似</w:t>
            </w:r>
            <w:r>
              <w:rPr>
                <w:rFonts w:ascii="仿宋_GB2312" w:eastAsia="仿宋_GB2312" w:hAnsi="仿宋_GB2312" w:cs="仿宋_GB2312" w:hint="default"/>
                <w:color w:val="auto"/>
                <w:sz w:val="28"/>
                <w:szCs w:val="28"/>
                <w:lang w:eastAsia="zh-CN"/>
              </w:rPr>
              <w:t>项目管理经验得3分。（提供服务合同及业主证明材料，并加盖业主单位公章）。</w:t>
            </w:r>
          </w:p>
          <w:p w14:paraId="5667C203" w14:textId="77777777" w:rsidR="009F54BA" w:rsidRDefault="00000000">
            <w:p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3.</w:t>
            </w:r>
            <w:r>
              <w:rPr>
                <w:rFonts w:ascii="仿宋_GB2312" w:eastAsia="仿宋_GB2312" w:hAnsi="仿宋_GB2312" w:cs="仿宋_GB2312" w:hint="default"/>
                <w:color w:val="auto"/>
                <w:sz w:val="28"/>
                <w:szCs w:val="28"/>
                <w:lang w:eastAsia="zh-CN"/>
              </w:rPr>
              <w:t>拟派本项目其他人员（</w:t>
            </w:r>
            <w:r>
              <w:rPr>
                <w:rFonts w:ascii="仿宋_GB2312" w:eastAsia="仿宋_GB2312" w:hAnsi="仿宋_GB2312" w:cs="仿宋_GB2312"/>
                <w:color w:val="auto"/>
                <w:sz w:val="28"/>
                <w:szCs w:val="28"/>
                <w:lang w:val="en-US" w:eastAsia="zh-CN"/>
              </w:rPr>
              <w:t>15</w:t>
            </w:r>
            <w:r>
              <w:rPr>
                <w:rFonts w:ascii="仿宋_GB2312" w:eastAsia="仿宋_GB2312" w:hAnsi="仿宋_GB2312" w:cs="仿宋_GB2312" w:hint="default"/>
                <w:color w:val="auto"/>
                <w:sz w:val="28"/>
                <w:szCs w:val="28"/>
                <w:lang w:eastAsia="zh-CN"/>
              </w:rPr>
              <w:t>分）</w:t>
            </w:r>
          </w:p>
          <w:p w14:paraId="658ACD25" w14:textId="77777777" w:rsidR="009F54BA" w:rsidRDefault="00000000">
            <w:p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val="en-US" w:eastAsia="zh-CN"/>
              </w:rPr>
              <w:t>（1</w:t>
            </w:r>
            <w:r>
              <w:rPr>
                <w:rFonts w:ascii="仿宋_GB2312" w:eastAsia="仿宋_GB2312" w:hAnsi="仿宋_GB2312" w:cs="仿宋_GB2312" w:hint="default"/>
                <w:color w:val="auto"/>
                <w:sz w:val="28"/>
                <w:szCs w:val="28"/>
                <w:lang w:eastAsia="zh-CN"/>
              </w:rPr>
              <w:t>）拟投入的绿植养护</w:t>
            </w:r>
            <w:r>
              <w:rPr>
                <w:rFonts w:ascii="仿宋_GB2312" w:eastAsia="仿宋_GB2312" w:hAnsi="仿宋_GB2312" w:cs="仿宋_GB2312"/>
                <w:color w:val="auto"/>
                <w:sz w:val="28"/>
                <w:szCs w:val="28"/>
                <w:lang w:eastAsia="zh-CN"/>
              </w:rPr>
              <w:t>人员具有园林类（风景园林、景观设计、园艺等）证书的，</w:t>
            </w:r>
            <w:r>
              <w:rPr>
                <w:rFonts w:ascii="仿宋_GB2312" w:eastAsia="仿宋_GB2312" w:hAnsi="仿宋_GB2312" w:cs="仿宋_GB2312" w:hint="default"/>
                <w:color w:val="auto"/>
                <w:sz w:val="28"/>
                <w:szCs w:val="28"/>
                <w:lang w:eastAsia="zh-CN"/>
              </w:rPr>
              <w:t>每</w:t>
            </w:r>
            <w:r>
              <w:rPr>
                <w:rFonts w:ascii="仿宋_GB2312" w:eastAsia="仿宋_GB2312" w:hAnsi="仿宋_GB2312" w:cs="仿宋_GB2312"/>
                <w:color w:val="auto"/>
                <w:sz w:val="28"/>
                <w:szCs w:val="28"/>
                <w:lang w:eastAsia="zh-CN"/>
              </w:rPr>
              <w:t>提供一项</w:t>
            </w:r>
            <w:r>
              <w:rPr>
                <w:rFonts w:ascii="仿宋_GB2312" w:eastAsia="仿宋_GB2312" w:hAnsi="仿宋_GB2312" w:cs="仿宋_GB2312" w:hint="default"/>
                <w:color w:val="auto"/>
                <w:sz w:val="28"/>
                <w:szCs w:val="28"/>
                <w:lang w:eastAsia="zh-CN"/>
              </w:rPr>
              <w:t>得</w:t>
            </w:r>
            <w:r>
              <w:rPr>
                <w:rFonts w:ascii="仿宋_GB2312" w:eastAsia="仿宋_GB2312" w:hAnsi="仿宋_GB2312" w:cs="仿宋_GB2312"/>
                <w:color w:val="auto"/>
                <w:sz w:val="28"/>
                <w:szCs w:val="28"/>
                <w:lang w:val="en-US" w:eastAsia="zh-CN"/>
              </w:rPr>
              <w:t>3</w:t>
            </w:r>
            <w:r>
              <w:rPr>
                <w:rFonts w:ascii="仿宋_GB2312" w:eastAsia="仿宋_GB2312" w:hAnsi="仿宋_GB2312" w:cs="仿宋_GB2312" w:hint="default"/>
                <w:color w:val="auto"/>
                <w:sz w:val="28"/>
                <w:szCs w:val="28"/>
                <w:lang w:eastAsia="zh-CN"/>
              </w:rPr>
              <w:t>分，满分</w:t>
            </w:r>
            <w:r>
              <w:rPr>
                <w:rFonts w:ascii="仿宋_GB2312" w:eastAsia="仿宋_GB2312" w:hAnsi="仿宋_GB2312" w:cs="仿宋_GB2312"/>
                <w:color w:val="auto"/>
                <w:sz w:val="28"/>
                <w:szCs w:val="28"/>
                <w:lang w:val="en-US" w:eastAsia="zh-CN"/>
              </w:rPr>
              <w:t>6</w:t>
            </w:r>
            <w:r>
              <w:rPr>
                <w:rFonts w:ascii="仿宋_GB2312" w:eastAsia="仿宋_GB2312" w:hAnsi="仿宋_GB2312" w:cs="仿宋_GB2312" w:hint="default"/>
                <w:color w:val="auto"/>
                <w:sz w:val="28"/>
                <w:szCs w:val="28"/>
                <w:lang w:eastAsia="zh-CN"/>
              </w:rPr>
              <w:t>分</w:t>
            </w:r>
            <w:r>
              <w:rPr>
                <w:rFonts w:ascii="仿宋_GB2312" w:eastAsia="仿宋_GB2312" w:hAnsi="仿宋_GB2312" w:cs="仿宋_GB2312"/>
                <w:color w:val="auto"/>
                <w:sz w:val="28"/>
                <w:szCs w:val="28"/>
                <w:lang w:eastAsia="zh-CN"/>
              </w:rPr>
              <w:t>（提供证书扫描件）</w:t>
            </w:r>
            <w:r>
              <w:rPr>
                <w:rFonts w:ascii="仿宋_GB2312" w:eastAsia="仿宋_GB2312" w:hAnsi="仿宋_GB2312" w:cs="仿宋_GB2312" w:hint="default"/>
                <w:color w:val="auto"/>
                <w:sz w:val="28"/>
                <w:szCs w:val="28"/>
                <w:lang w:eastAsia="zh-CN"/>
              </w:rPr>
              <w:t>。</w:t>
            </w:r>
          </w:p>
          <w:p w14:paraId="18ECFF67" w14:textId="77777777" w:rsidR="009F54BA" w:rsidRDefault="00000000">
            <w:pPr>
              <w:spacing w:line="400" w:lineRule="exact"/>
              <w:rPr>
                <w:rFonts w:ascii="仿宋_GB2312" w:eastAsia="仿宋_GB2312" w:hAnsi="仿宋_GB2312" w:cs="仿宋_GB2312" w:hint="default"/>
                <w:color w:val="auto"/>
                <w:sz w:val="28"/>
                <w:szCs w:val="28"/>
                <w:lang w:eastAsia="zh-CN"/>
              </w:rPr>
            </w:pPr>
            <w:r>
              <w:rPr>
                <w:rFonts w:ascii="仿宋_GB2312" w:eastAsia="仿宋_GB2312" w:hAnsi="仿宋_GB2312" w:cs="仿宋_GB2312"/>
                <w:color w:val="auto"/>
                <w:sz w:val="28"/>
                <w:szCs w:val="28"/>
                <w:lang w:eastAsia="zh-CN"/>
              </w:rPr>
              <w:lastRenderedPageBreak/>
              <w:t>（</w:t>
            </w:r>
            <w:r>
              <w:rPr>
                <w:rFonts w:ascii="仿宋_GB2312" w:eastAsia="仿宋_GB2312" w:hAnsi="仿宋_GB2312" w:cs="仿宋_GB2312"/>
                <w:color w:val="auto"/>
                <w:sz w:val="28"/>
                <w:szCs w:val="28"/>
                <w:lang w:val="en-US" w:eastAsia="zh-CN"/>
              </w:rPr>
              <w:t>2</w:t>
            </w:r>
            <w:r>
              <w:rPr>
                <w:rFonts w:ascii="仿宋_GB2312" w:eastAsia="仿宋_GB2312" w:hAnsi="仿宋_GB2312" w:cs="仿宋_GB2312"/>
                <w:color w:val="auto"/>
                <w:sz w:val="28"/>
                <w:szCs w:val="28"/>
                <w:lang w:eastAsia="zh-CN"/>
              </w:rPr>
              <w:t>）拟派水电维修人员具有应急管理部门颁发的特种作业操作证(高压或低压电工证)，每</w:t>
            </w:r>
            <w:r>
              <w:rPr>
                <w:rFonts w:ascii="仿宋_GB2312" w:eastAsia="仿宋_GB2312" w:hAnsi="仿宋_GB2312" w:cs="仿宋_GB2312"/>
                <w:color w:val="auto"/>
                <w:sz w:val="28"/>
                <w:szCs w:val="28"/>
                <w:lang w:val="en-US" w:eastAsia="zh-CN"/>
              </w:rPr>
              <w:t>提供1</w:t>
            </w:r>
            <w:r>
              <w:rPr>
                <w:rFonts w:ascii="仿宋_GB2312" w:eastAsia="仿宋_GB2312" w:hAnsi="仿宋_GB2312" w:cs="仿宋_GB2312"/>
                <w:color w:val="auto"/>
                <w:sz w:val="28"/>
                <w:szCs w:val="28"/>
                <w:lang w:eastAsia="zh-CN"/>
              </w:rPr>
              <w:t>个得</w:t>
            </w:r>
            <w:r>
              <w:rPr>
                <w:rFonts w:ascii="仿宋_GB2312" w:eastAsia="仿宋_GB2312" w:hAnsi="仿宋_GB2312" w:cs="仿宋_GB2312"/>
                <w:color w:val="auto"/>
                <w:sz w:val="28"/>
                <w:szCs w:val="28"/>
                <w:lang w:val="en-US" w:eastAsia="zh-CN"/>
              </w:rPr>
              <w:t>1</w:t>
            </w:r>
            <w:r>
              <w:rPr>
                <w:rFonts w:ascii="仿宋_GB2312" w:eastAsia="仿宋_GB2312" w:hAnsi="仿宋_GB2312" w:cs="仿宋_GB2312"/>
                <w:color w:val="auto"/>
                <w:sz w:val="28"/>
                <w:szCs w:val="28"/>
                <w:lang w:eastAsia="zh-CN"/>
              </w:rPr>
              <w:t>分，最多得</w:t>
            </w:r>
            <w:r>
              <w:rPr>
                <w:rFonts w:ascii="仿宋_GB2312" w:eastAsia="仿宋_GB2312" w:hAnsi="仿宋_GB2312" w:cs="仿宋_GB2312"/>
                <w:color w:val="auto"/>
                <w:sz w:val="28"/>
                <w:szCs w:val="28"/>
                <w:lang w:val="en-US" w:eastAsia="zh-CN"/>
              </w:rPr>
              <w:t>3</w:t>
            </w:r>
            <w:r>
              <w:rPr>
                <w:rFonts w:ascii="仿宋_GB2312" w:eastAsia="仿宋_GB2312" w:hAnsi="仿宋_GB2312" w:cs="仿宋_GB2312"/>
                <w:color w:val="auto"/>
                <w:sz w:val="28"/>
                <w:szCs w:val="28"/>
                <w:lang w:eastAsia="zh-CN"/>
              </w:rPr>
              <w:t>分（提供证书扫描件）。</w:t>
            </w:r>
          </w:p>
          <w:p w14:paraId="570EC8AA" w14:textId="77777777" w:rsidR="009F54BA" w:rsidRDefault="00000000">
            <w:pPr>
              <w:spacing w:line="400" w:lineRule="exact"/>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eastAsia="zh-CN"/>
              </w:rPr>
              <w:t>（</w:t>
            </w:r>
            <w:r>
              <w:rPr>
                <w:rFonts w:ascii="仿宋_GB2312" w:eastAsia="仿宋_GB2312" w:hAnsi="仿宋_GB2312" w:cs="仿宋_GB2312"/>
                <w:color w:val="auto"/>
                <w:sz w:val="28"/>
                <w:szCs w:val="28"/>
                <w:lang w:val="en-US" w:eastAsia="zh-CN"/>
              </w:rPr>
              <w:t>3）投标人承诺拟派本项目的男性保洁人员</w:t>
            </w:r>
            <w:r>
              <w:rPr>
                <w:rFonts w:ascii="仿宋_GB2312" w:eastAsia="仿宋_GB2312" w:hAnsi="仿宋_GB2312" w:cs="仿宋_GB2312"/>
                <w:color w:val="auto"/>
                <w:sz w:val="28"/>
                <w:szCs w:val="28"/>
                <w:lang w:eastAsia="zh-CN"/>
              </w:rPr>
              <w:t>年龄在5</w:t>
            </w:r>
            <w:r>
              <w:rPr>
                <w:rFonts w:ascii="仿宋_GB2312" w:eastAsia="仿宋_GB2312" w:hAnsi="仿宋_GB2312" w:cs="仿宋_GB2312"/>
                <w:color w:val="auto"/>
                <w:sz w:val="28"/>
                <w:szCs w:val="28"/>
                <w:lang w:val="en-US" w:eastAsia="zh-CN"/>
              </w:rPr>
              <w:t>5</w:t>
            </w:r>
            <w:r>
              <w:rPr>
                <w:rFonts w:ascii="仿宋_GB2312" w:eastAsia="仿宋_GB2312" w:hAnsi="仿宋_GB2312" w:cs="仿宋_GB2312"/>
                <w:color w:val="auto"/>
                <w:sz w:val="28"/>
                <w:szCs w:val="28"/>
                <w:lang w:eastAsia="zh-CN"/>
              </w:rPr>
              <w:t>周岁以下</w:t>
            </w:r>
            <w:r>
              <w:rPr>
                <w:rFonts w:ascii="仿宋_GB2312" w:eastAsia="仿宋_GB2312" w:hAnsi="仿宋_GB2312" w:cs="仿宋_GB2312"/>
                <w:color w:val="auto"/>
                <w:sz w:val="28"/>
                <w:szCs w:val="28"/>
                <w:lang w:val="en-US" w:eastAsia="zh-CN"/>
              </w:rPr>
              <w:t>的得3分</w:t>
            </w:r>
            <w:r>
              <w:rPr>
                <w:rFonts w:ascii="仿宋_GB2312" w:eastAsia="仿宋_GB2312" w:hAnsi="仿宋_GB2312" w:cs="仿宋_GB2312"/>
                <w:color w:val="auto"/>
                <w:sz w:val="28"/>
                <w:szCs w:val="28"/>
                <w:lang w:eastAsia="zh-CN"/>
              </w:rPr>
              <w:t>。</w:t>
            </w:r>
            <w:r>
              <w:rPr>
                <w:rFonts w:ascii="仿宋_GB2312" w:eastAsia="仿宋_GB2312" w:hAnsi="仿宋_GB2312" w:cs="仿宋_GB2312"/>
                <w:color w:val="auto"/>
                <w:sz w:val="28"/>
                <w:szCs w:val="28"/>
                <w:lang w:val="en-US" w:eastAsia="zh-CN"/>
              </w:rPr>
              <w:t>（承诺函格式自拟）。</w:t>
            </w:r>
          </w:p>
          <w:p w14:paraId="6D350F13" w14:textId="77777777" w:rsidR="009F54BA" w:rsidRDefault="00000000">
            <w:pPr>
              <w:spacing w:line="400" w:lineRule="exact"/>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（4）投标人承诺拟派本项目的女性保洁人员</w:t>
            </w:r>
            <w:r>
              <w:rPr>
                <w:rFonts w:ascii="仿宋_GB2312" w:eastAsia="仿宋_GB2312" w:hAnsi="仿宋_GB2312" w:cs="仿宋_GB2312"/>
                <w:color w:val="auto"/>
                <w:sz w:val="28"/>
                <w:szCs w:val="28"/>
                <w:lang w:eastAsia="zh-CN"/>
              </w:rPr>
              <w:t>年龄在5</w:t>
            </w:r>
            <w:r>
              <w:rPr>
                <w:rFonts w:ascii="仿宋_GB2312" w:eastAsia="仿宋_GB2312" w:hAnsi="仿宋_GB2312" w:cs="仿宋_GB2312"/>
                <w:color w:val="auto"/>
                <w:sz w:val="28"/>
                <w:szCs w:val="28"/>
                <w:lang w:val="en-US" w:eastAsia="zh-CN"/>
              </w:rPr>
              <w:t>0</w:t>
            </w:r>
            <w:r>
              <w:rPr>
                <w:rFonts w:ascii="仿宋_GB2312" w:eastAsia="仿宋_GB2312" w:hAnsi="仿宋_GB2312" w:cs="仿宋_GB2312"/>
                <w:color w:val="auto"/>
                <w:sz w:val="28"/>
                <w:szCs w:val="28"/>
                <w:lang w:eastAsia="zh-CN"/>
              </w:rPr>
              <w:t>周岁以下</w:t>
            </w:r>
            <w:r>
              <w:rPr>
                <w:rFonts w:ascii="仿宋_GB2312" w:eastAsia="仿宋_GB2312" w:hAnsi="仿宋_GB2312" w:cs="仿宋_GB2312"/>
                <w:color w:val="auto"/>
                <w:sz w:val="28"/>
                <w:szCs w:val="28"/>
                <w:lang w:val="en-US" w:eastAsia="zh-CN"/>
              </w:rPr>
              <w:t>的得3分</w:t>
            </w:r>
            <w:r>
              <w:rPr>
                <w:rFonts w:ascii="仿宋_GB2312" w:eastAsia="仿宋_GB2312" w:hAnsi="仿宋_GB2312" w:cs="仿宋_GB2312"/>
                <w:color w:val="auto"/>
                <w:sz w:val="28"/>
                <w:szCs w:val="28"/>
                <w:lang w:eastAsia="zh-CN"/>
              </w:rPr>
              <w:t>。</w:t>
            </w:r>
            <w:r>
              <w:rPr>
                <w:rFonts w:ascii="仿宋_GB2312" w:eastAsia="仿宋_GB2312" w:hAnsi="仿宋_GB2312" w:cs="仿宋_GB2312"/>
                <w:color w:val="auto"/>
                <w:sz w:val="28"/>
                <w:szCs w:val="28"/>
                <w:lang w:val="en-US" w:eastAsia="zh-CN"/>
              </w:rPr>
              <w:t>（承诺函格式自拟）。</w:t>
            </w:r>
          </w:p>
          <w:p w14:paraId="27904CA2" w14:textId="77777777" w:rsidR="009F54BA" w:rsidRDefault="00000000">
            <w:pPr>
              <w:spacing w:line="400" w:lineRule="exact"/>
              <w:rPr>
                <w:rFonts w:eastAsia="PMingLiU" w:hint="default"/>
                <w:sz w:val="28"/>
                <w:szCs w:val="28"/>
                <w:lang w:eastAsia="zh-CN"/>
              </w:rPr>
            </w:pPr>
            <w:r>
              <w:rPr>
                <w:rFonts w:ascii="仿宋_GB2312" w:eastAsia="仿宋_GB2312" w:hAnsi="仿宋_GB2312" w:cs="仿宋_GB2312" w:hint="default"/>
                <w:b/>
                <w:bCs/>
                <w:color w:val="auto"/>
                <w:sz w:val="28"/>
                <w:szCs w:val="28"/>
                <w:lang w:eastAsia="zh-CN"/>
              </w:rPr>
              <w:t>注：</w:t>
            </w:r>
            <w:r>
              <w:rPr>
                <w:rFonts w:ascii="仿宋_GB2312" w:eastAsia="仿宋_GB2312" w:hAnsi="仿宋_GB2312" w:cs="仿宋_GB2312"/>
                <w:b/>
                <w:bCs/>
                <w:color w:val="auto"/>
                <w:sz w:val="28"/>
                <w:szCs w:val="28"/>
                <w:lang w:val="en-US" w:eastAsia="zh-CN"/>
              </w:rPr>
              <w:t>以上人员需同时提供</w:t>
            </w:r>
            <w:r>
              <w:rPr>
                <w:rFonts w:ascii="仿宋_GB2312" w:eastAsia="仿宋_GB2312" w:hAnsi="仿宋_GB2312" w:cs="仿宋_GB2312" w:hint="default"/>
                <w:b/>
                <w:bCs/>
                <w:color w:val="auto"/>
                <w:sz w:val="28"/>
                <w:szCs w:val="28"/>
                <w:lang w:eastAsia="zh-CN"/>
              </w:rPr>
              <w:t>与供应商签订的劳动合同或在供应商单位缴纳社保的证明。</w:t>
            </w:r>
            <w:r>
              <w:rPr>
                <w:rFonts w:ascii="仿宋_GB2312" w:eastAsia="仿宋_GB2312" w:hAnsi="仿宋_GB2312" w:cs="仿宋_GB2312" w:hint="default"/>
                <w:b/>
                <w:bCs/>
                <w:color w:val="auto"/>
                <w:sz w:val="28"/>
                <w:szCs w:val="28"/>
                <w:lang w:val="en-US" w:eastAsia="zh-CN"/>
              </w:rPr>
              <w:t>以上拟派人员不得重复任职，同一人多份证书只计1次分。</w:t>
            </w:r>
          </w:p>
        </w:tc>
        <w:tc>
          <w:tcPr>
            <w:tcW w:w="668" w:type="dxa"/>
            <w:vAlign w:val="center"/>
          </w:tcPr>
          <w:p w14:paraId="65D898B9" w14:textId="77777777" w:rsidR="009F54BA" w:rsidRDefault="00000000">
            <w:pPr>
              <w:pStyle w:val="2"/>
              <w:spacing w:line="400" w:lineRule="exact"/>
              <w:jc w:val="center"/>
              <w:rPr>
                <w:rFonts w:ascii="仿宋_GB2312" w:eastAsia="仿宋_GB2312" w:hAnsi="仿宋_GB2312" w:cs="仿宋_GB2312"/>
                <w:b w:val="0"/>
                <w:bCs w:val="0"/>
                <w:color w:val="auto"/>
                <w:kern w:val="2"/>
                <w:sz w:val="28"/>
                <w:szCs w:val="28"/>
                <w:lang w:val="en-US" w:eastAsia="zh-CN"/>
              </w:rPr>
            </w:pPr>
            <w:r>
              <w:rPr>
                <w:rFonts w:ascii="仿宋_GB2312" w:eastAsia="仿宋_GB2312" w:hAnsi="仿宋_GB2312" w:cs="仿宋_GB2312" w:hint="eastAsia"/>
                <w:b w:val="0"/>
                <w:bCs w:val="0"/>
                <w:color w:val="auto"/>
                <w:kern w:val="2"/>
                <w:sz w:val="28"/>
                <w:szCs w:val="28"/>
                <w:lang w:val="en-US" w:eastAsia="zh-CN"/>
              </w:rPr>
              <w:lastRenderedPageBreak/>
              <w:t>27</w:t>
            </w:r>
          </w:p>
        </w:tc>
      </w:tr>
      <w:tr w:rsidR="009F54BA" w14:paraId="0459FB65" w14:textId="77777777">
        <w:trPr>
          <w:trHeight w:val="1457"/>
          <w:jc w:val="right"/>
        </w:trPr>
        <w:tc>
          <w:tcPr>
            <w:tcW w:w="1445" w:type="dxa"/>
            <w:vMerge/>
            <w:vAlign w:val="center"/>
          </w:tcPr>
          <w:p w14:paraId="4957D554" w14:textId="77777777" w:rsidR="009F54BA" w:rsidRDefault="009F54BA">
            <w:pPr>
              <w:spacing w:line="400" w:lineRule="exact"/>
              <w:jc w:val="center"/>
              <w:rPr>
                <w:rFonts w:ascii="仿宋_GB2312" w:eastAsia="仿宋_GB2312" w:hAnsi="宋体" w:cs="宋体" w:hint="default"/>
                <w:sz w:val="28"/>
                <w:szCs w:val="28"/>
              </w:rPr>
            </w:pPr>
          </w:p>
        </w:tc>
        <w:tc>
          <w:tcPr>
            <w:tcW w:w="914" w:type="dxa"/>
            <w:vAlign w:val="center"/>
          </w:tcPr>
          <w:p w14:paraId="499FD1BB" w14:textId="77777777" w:rsidR="009F54BA" w:rsidRDefault="00000000">
            <w:pPr>
              <w:spacing w:line="400" w:lineRule="exact"/>
              <w:jc w:val="center"/>
              <w:rPr>
                <w:rFonts w:ascii="仿宋_GB2312" w:eastAsia="仿宋_GB2312" w:hAnsi="仿宋_GB2312" w:cs="仿宋_GB2312" w:hint="default"/>
                <w:sz w:val="28"/>
                <w:szCs w:val="28"/>
              </w:rPr>
            </w:pPr>
            <w:r>
              <w:rPr>
                <w:rFonts w:ascii="仿宋_GB2312" w:eastAsia="仿宋_GB2312" w:hAnsi="仿宋_GB2312" w:cs="仿宋_GB2312"/>
                <w:sz w:val="28"/>
                <w:szCs w:val="28"/>
              </w:rPr>
              <w:t>组织架构及管理制度</w:t>
            </w:r>
          </w:p>
        </w:tc>
        <w:tc>
          <w:tcPr>
            <w:tcW w:w="6532" w:type="dxa"/>
          </w:tcPr>
          <w:p w14:paraId="133DC116" w14:textId="77777777" w:rsidR="009F54BA" w:rsidRDefault="00000000">
            <w:pPr>
              <w:spacing w:line="400" w:lineRule="exact"/>
              <w:rPr>
                <w:rFonts w:ascii="仿宋_GB2312" w:eastAsia="仿宋_GB2312" w:hAnsi="宋体" w:cs="宋体" w:hint="default"/>
                <w:sz w:val="28"/>
                <w:szCs w:val="28"/>
                <w:lang w:val="en-US" w:eastAsia="zh-CN"/>
              </w:rPr>
            </w:pPr>
            <w:r>
              <w:rPr>
                <w:rFonts w:ascii="仿宋_GB2312" w:eastAsia="仿宋_GB2312" w:hAnsi="仿宋_GB2312" w:cs="仿宋_GB2312"/>
                <w:color w:val="auto"/>
                <w:sz w:val="28"/>
                <w:szCs w:val="28"/>
                <w:lang w:val="en-US" w:eastAsia="zh-CN"/>
              </w:rPr>
              <w:t>投标人针对本项目，制定组织架构及管理制度。组织架构及管理制度应包括但不限于：组织架构设置、各项管理制度设置、服务质量检查、验收方法和标准、满意度测评方案等内容。组织架构完善、制度清晰且具有可操作性得5分；组织架构及管理制度一般且能满足需要得3分；组织架构及管理制度不完整但能基本满足需要得1分；缺项不得分。</w:t>
            </w:r>
          </w:p>
        </w:tc>
        <w:tc>
          <w:tcPr>
            <w:tcW w:w="668" w:type="dxa"/>
            <w:vAlign w:val="center"/>
          </w:tcPr>
          <w:p w14:paraId="43252DC7"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5</w:t>
            </w:r>
          </w:p>
        </w:tc>
      </w:tr>
      <w:tr w:rsidR="009F54BA" w14:paraId="5BA5B3A4" w14:textId="77777777">
        <w:trPr>
          <w:trHeight w:val="1580"/>
          <w:jc w:val="right"/>
        </w:trPr>
        <w:tc>
          <w:tcPr>
            <w:tcW w:w="1445" w:type="dxa"/>
            <w:vMerge/>
            <w:vAlign w:val="center"/>
          </w:tcPr>
          <w:p w14:paraId="0B0E0BD7" w14:textId="77777777" w:rsidR="009F54BA" w:rsidRDefault="009F54BA">
            <w:pPr>
              <w:spacing w:line="400" w:lineRule="exact"/>
              <w:jc w:val="center"/>
              <w:rPr>
                <w:rFonts w:ascii="仿宋_GB2312" w:eastAsia="仿宋_GB2312" w:hAnsi="宋体" w:cs="宋体" w:hint="default"/>
                <w:sz w:val="28"/>
                <w:szCs w:val="28"/>
                <w:lang w:eastAsia="zh-CN"/>
              </w:rPr>
            </w:pPr>
          </w:p>
        </w:tc>
        <w:tc>
          <w:tcPr>
            <w:tcW w:w="914" w:type="dxa"/>
            <w:vAlign w:val="center"/>
          </w:tcPr>
          <w:p w14:paraId="34E8E8C9" w14:textId="77777777" w:rsidR="009F54BA" w:rsidRDefault="00000000">
            <w:pPr>
              <w:spacing w:line="400" w:lineRule="exact"/>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培训方案</w:t>
            </w:r>
          </w:p>
        </w:tc>
        <w:tc>
          <w:tcPr>
            <w:tcW w:w="6532" w:type="dxa"/>
            <w:vAlign w:val="center"/>
          </w:tcPr>
          <w:p w14:paraId="66372AE7" w14:textId="77777777" w:rsidR="009F54BA" w:rsidRDefault="00000000">
            <w:pPr>
              <w:widowControl w:val="0"/>
              <w:autoSpaceDE w:val="0"/>
              <w:autoSpaceDN w:val="0"/>
              <w:adjustRightInd w:val="0"/>
              <w:spacing w:line="400" w:lineRule="exact"/>
              <w:ind w:right="210"/>
              <w:rPr>
                <w:rFonts w:ascii="仿宋_GB2312" w:eastAsia="仿宋_GB2312" w:hAnsi="宋体" w:cs="宋体" w:hint="default"/>
                <w:sz w:val="28"/>
                <w:szCs w:val="28"/>
                <w:lang w:val="en-US" w:eastAsia="zh-CN"/>
              </w:rPr>
            </w:pPr>
            <w:r>
              <w:rPr>
                <w:rFonts w:ascii="仿宋_GB2312" w:eastAsia="仿宋_GB2312" w:hAnsi="仿宋_GB2312" w:cs="仿宋_GB2312"/>
                <w:color w:val="auto"/>
                <w:sz w:val="28"/>
                <w:szCs w:val="28"/>
                <w:lang w:val="en-US" w:eastAsia="zh-CN"/>
              </w:rPr>
              <w:t>投标人结合实际，针对本项目特点，制定人员培训方案。方案应包括但不限于：培训的时间、地点、目标方式、内容、对象和措施，对方案的科学性可行性进行综合评</w:t>
            </w:r>
            <w:r>
              <w:rPr>
                <w:rFonts w:ascii="仿宋_GB2312" w:eastAsia="仿宋_GB2312" w:hAnsi="仿宋_GB2312" w:cs="仿宋_GB2312"/>
                <w:color w:val="auto"/>
                <w:sz w:val="28"/>
                <w:szCs w:val="28"/>
                <w:lang w:eastAsia="zh-CN"/>
              </w:rPr>
              <w:t>审</w:t>
            </w:r>
            <w:r>
              <w:rPr>
                <w:rFonts w:ascii="仿宋_GB2312" w:eastAsia="仿宋_GB2312" w:hAnsi="仿宋_GB2312" w:cs="仿宋_GB2312"/>
                <w:color w:val="auto"/>
                <w:sz w:val="28"/>
                <w:szCs w:val="28"/>
                <w:lang w:val="en-US" w:eastAsia="zh-CN"/>
              </w:rPr>
              <w:t>，方案科学有效且具有可操作性的得5分；方案一般且能满足需要的得3分；方案不完整但能基本满足需要的得1分；方案存在明显缺陷的或无方案的不得分。</w:t>
            </w:r>
          </w:p>
        </w:tc>
        <w:tc>
          <w:tcPr>
            <w:tcW w:w="668" w:type="dxa"/>
            <w:vAlign w:val="center"/>
          </w:tcPr>
          <w:p w14:paraId="6D75CF7C"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5</w:t>
            </w:r>
          </w:p>
        </w:tc>
      </w:tr>
      <w:tr w:rsidR="009F54BA" w14:paraId="67184CC3" w14:textId="77777777">
        <w:trPr>
          <w:trHeight w:val="1704"/>
          <w:jc w:val="right"/>
        </w:trPr>
        <w:tc>
          <w:tcPr>
            <w:tcW w:w="1445" w:type="dxa"/>
            <w:vMerge/>
            <w:vAlign w:val="center"/>
          </w:tcPr>
          <w:p w14:paraId="7EE9947C" w14:textId="77777777" w:rsidR="009F54BA" w:rsidRDefault="009F54BA">
            <w:pPr>
              <w:spacing w:line="400" w:lineRule="exact"/>
              <w:jc w:val="center"/>
              <w:rPr>
                <w:rFonts w:ascii="仿宋_GB2312" w:eastAsia="仿宋_GB2312" w:hAnsi="宋体" w:cs="宋体" w:hint="default"/>
                <w:sz w:val="28"/>
                <w:szCs w:val="28"/>
              </w:rPr>
            </w:pPr>
          </w:p>
        </w:tc>
        <w:tc>
          <w:tcPr>
            <w:tcW w:w="914" w:type="dxa"/>
            <w:vAlign w:val="center"/>
          </w:tcPr>
          <w:p w14:paraId="61F24731" w14:textId="77777777" w:rsidR="009F54BA" w:rsidRDefault="00000000">
            <w:pPr>
              <w:spacing w:line="400" w:lineRule="exact"/>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val="en-US" w:eastAsia="zh-CN"/>
              </w:rPr>
              <w:t>质量保证措施</w:t>
            </w:r>
          </w:p>
        </w:tc>
        <w:tc>
          <w:tcPr>
            <w:tcW w:w="6532" w:type="dxa"/>
            <w:vAlign w:val="center"/>
          </w:tcPr>
          <w:p w14:paraId="26A1FD3E" w14:textId="77777777" w:rsidR="009F54BA" w:rsidRDefault="00000000">
            <w:pPr>
              <w:widowControl w:val="0"/>
              <w:autoSpaceDE w:val="0"/>
              <w:autoSpaceDN w:val="0"/>
              <w:adjustRightInd w:val="0"/>
              <w:spacing w:line="400" w:lineRule="exact"/>
              <w:ind w:right="210"/>
              <w:rPr>
                <w:rFonts w:ascii="仿宋_GB2312" w:eastAsia="仿宋_GB2312" w:hAnsi="宋体" w:cs="宋体" w:hint="default"/>
                <w:sz w:val="28"/>
                <w:szCs w:val="28"/>
                <w:lang w:val="en-US" w:eastAsia="zh-CN"/>
              </w:rPr>
            </w:pPr>
            <w:r>
              <w:rPr>
                <w:rFonts w:ascii="仿宋_GB2312" w:eastAsia="仿宋_GB2312" w:hAnsi="仿宋_GB2312" w:cs="仿宋_GB2312"/>
                <w:color w:val="auto"/>
                <w:sz w:val="28"/>
                <w:szCs w:val="28"/>
                <w:lang w:val="en-US" w:eastAsia="zh-CN"/>
              </w:rPr>
              <w:t>投标人针对实现本项目服务目标，制定质量保证措施。质量保证措施应包括但不限于：质量管控、保证措施、质量保证制度、质量标准、检查方法等内容。措施内容全面、多于采购文件要求，措施合理可行，具有针对性，能很好的满足项目采购需求的，得5分；措施内容满足采购文件要求，基本满足项目采购需求，有个别细节需要</w:t>
            </w:r>
            <w:r>
              <w:rPr>
                <w:rFonts w:ascii="仿宋_GB2312" w:eastAsia="仿宋_GB2312" w:hAnsi="仿宋_GB2312" w:cs="仿宋_GB2312"/>
                <w:color w:val="auto"/>
                <w:sz w:val="28"/>
                <w:szCs w:val="28"/>
                <w:lang w:val="en-US" w:eastAsia="zh-CN"/>
              </w:rPr>
              <w:lastRenderedPageBreak/>
              <w:t>完善和提高，得3分；措施内容有明显缺失或纰漏，得1分；缺项不得分。</w:t>
            </w:r>
          </w:p>
        </w:tc>
        <w:tc>
          <w:tcPr>
            <w:tcW w:w="668" w:type="dxa"/>
            <w:vAlign w:val="center"/>
          </w:tcPr>
          <w:p w14:paraId="2F7CF037"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lastRenderedPageBreak/>
              <w:t>5</w:t>
            </w:r>
          </w:p>
        </w:tc>
      </w:tr>
      <w:tr w:rsidR="009F54BA" w14:paraId="70ADEA3E" w14:textId="77777777">
        <w:trPr>
          <w:trHeight w:val="484"/>
          <w:jc w:val="right"/>
        </w:trPr>
        <w:tc>
          <w:tcPr>
            <w:tcW w:w="1445" w:type="dxa"/>
            <w:vMerge/>
            <w:vAlign w:val="center"/>
          </w:tcPr>
          <w:p w14:paraId="2A45CC6D" w14:textId="77777777" w:rsidR="009F54BA" w:rsidRDefault="009F54BA">
            <w:pPr>
              <w:spacing w:line="400" w:lineRule="exact"/>
              <w:jc w:val="center"/>
              <w:rPr>
                <w:rFonts w:ascii="仿宋_GB2312" w:eastAsia="仿宋_GB2312" w:hAnsi="宋体" w:cs="宋体" w:hint="default"/>
                <w:sz w:val="28"/>
                <w:szCs w:val="28"/>
              </w:rPr>
            </w:pPr>
          </w:p>
        </w:tc>
        <w:tc>
          <w:tcPr>
            <w:tcW w:w="914" w:type="dxa"/>
            <w:vAlign w:val="center"/>
          </w:tcPr>
          <w:p w14:paraId="52C0478A" w14:textId="77777777" w:rsidR="009F54BA" w:rsidRDefault="00000000">
            <w:pPr>
              <w:spacing w:line="400" w:lineRule="exact"/>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rPr>
              <w:t>应急方案</w:t>
            </w:r>
          </w:p>
        </w:tc>
        <w:tc>
          <w:tcPr>
            <w:tcW w:w="6532" w:type="dxa"/>
            <w:vAlign w:val="center"/>
          </w:tcPr>
          <w:p w14:paraId="35856016" w14:textId="77777777" w:rsidR="009F54BA" w:rsidRDefault="00000000">
            <w:pPr>
              <w:adjustRightInd w:val="0"/>
              <w:snapToGrid w:val="0"/>
              <w:spacing w:line="400" w:lineRule="exact"/>
              <w:rPr>
                <w:rFonts w:ascii="仿宋_GB2312" w:eastAsia="仿宋_GB2312" w:hAnsi="宋体" w:cs="宋体" w:hint="default"/>
                <w:sz w:val="28"/>
                <w:szCs w:val="28"/>
                <w:lang w:eastAsia="zh-CN"/>
              </w:rPr>
            </w:pPr>
            <w:r>
              <w:rPr>
                <w:rFonts w:ascii="仿宋_GB2312" w:eastAsia="仿宋_GB2312" w:hAnsi="仿宋_GB2312" w:cs="仿宋_GB2312"/>
                <w:color w:val="auto"/>
                <w:sz w:val="28"/>
                <w:szCs w:val="28"/>
                <w:lang w:val="en-US" w:eastAsia="zh-CN"/>
              </w:rPr>
              <w:t>投标人</w:t>
            </w:r>
            <w:r>
              <w:rPr>
                <w:rFonts w:ascii="仿宋_GB2312" w:eastAsia="仿宋_GB2312" w:hAnsi="仿宋_GB2312" w:cs="仿宋_GB2312"/>
                <w:color w:val="auto"/>
                <w:sz w:val="28"/>
                <w:szCs w:val="28"/>
                <w:lang w:eastAsia="zh-CN"/>
              </w:rPr>
              <w:t>针对本项目特点，制定突发事件应急预案及处置措施，</w:t>
            </w:r>
            <w:r>
              <w:rPr>
                <w:rFonts w:ascii="仿宋_GB2312" w:eastAsia="仿宋_GB2312" w:hAnsi="仿宋_GB2312" w:cs="仿宋_GB2312"/>
                <w:color w:val="auto"/>
                <w:sz w:val="28"/>
                <w:szCs w:val="28"/>
                <w:lang w:val="en-US" w:eastAsia="zh-CN"/>
              </w:rPr>
              <w:t>①针对重要会议、重大活动提供的服务保障方案；②</w:t>
            </w:r>
            <w:r>
              <w:rPr>
                <w:rFonts w:ascii="仿宋_GB2312" w:eastAsia="仿宋_GB2312" w:hAnsi="仿宋_GB2312" w:cs="仿宋_GB2312"/>
                <w:color w:val="auto"/>
                <w:sz w:val="28"/>
                <w:szCs w:val="28"/>
                <w:lang w:eastAsia="zh-CN"/>
              </w:rPr>
              <w:t>水电气暖突发故障</w:t>
            </w:r>
            <w:r>
              <w:rPr>
                <w:rFonts w:ascii="仿宋_GB2312" w:eastAsia="仿宋_GB2312" w:hAnsi="仿宋_GB2312" w:cs="仿宋_GB2312"/>
                <w:color w:val="auto"/>
                <w:sz w:val="28"/>
                <w:szCs w:val="28"/>
                <w:lang w:val="en-US" w:eastAsia="zh-CN"/>
              </w:rPr>
              <w:t>及事故</w:t>
            </w:r>
            <w:r>
              <w:rPr>
                <w:rFonts w:ascii="仿宋_GB2312" w:eastAsia="仿宋_GB2312" w:hAnsi="仿宋_GB2312" w:cs="仿宋_GB2312"/>
                <w:color w:val="auto"/>
                <w:sz w:val="28"/>
                <w:szCs w:val="28"/>
                <w:lang w:eastAsia="zh-CN"/>
              </w:rPr>
              <w:t>、电梯</w:t>
            </w:r>
            <w:r>
              <w:rPr>
                <w:rFonts w:ascii="仿宋_GB2312" w:eastAsia="仿宋_GB2312" w:hAnsi="仿宋_GB2312" w:cs="仿宋_GB2312"/>
                <w:color w:val="auto"/>
                <w:sz w:val="28"/>
                <w:szCs w:val="28"/>
                <w:lang w:val="en-US" w:eastAsia="zh-CN"/>
              </w:rPr>
              <w:t>故障及事故</w:t>
            </w:r>
            <w:r>
              <w:rPr>
                <w:rFonts w:ascii="仿宋_GB2312" w:eastAsia="仿宋_GB2312" w:hAnsi="仿宋_GB2312" w:cs="仿宋_GB2312"/>
                <w:color w:val="auto"/>
                <w:sz w:val="28"/>
                <w:szCs w:val="28"/>
                <w:lang w:eastAsia="zh-CN"/>
              </w:rPr>
              <w:t>、</w:t>
            </w:r>
            <w:r>
              <w:rPr>
                <w:rFonts w:ascii="仿宋_GB2312" w:eastAsia="仿宋_GB2312" w:hAnsi="仿宋_GB2312" w:cs="仿宋_GB2312"/>
                <w:color w:val="auto"/>
                <w:sz w:val="28"/>
                <w:szCs w:val="28"/>
                <w:lang w:val="en-US" w:eastAsia="zh-CN"/>
              </w:rPr>
              <w:t>高空坠落、火灾爆炸、公共突发事件、雨雪极端天气、</w:t>
            </w:r>
            <w:r>
              <w:rPr>
                <w:rFonts w:ascii="仿宋_GB2312" w:eastAsia="仿宋_GB2312" w:hAnsi="仿宋_GB2312" w:cs="仿宋_GB2312"/>
                <w:color w:val="auto"/>
                <w:sz w:val="28"/>
                <w:szCs w:val="28"/>
                <w:lang w:eastAsia="zh-CN"/>
              </w:rPr>
              <w:t>消防应急预案等自然灾害应急预案及处置措施。方案科学有效且具有可操作性的得</w:t>
            </w:r>
            <w:r>
              <w:rPr>
                <w:rFonts w:ascii="仿宋_GB2312" w:eastAsia="仿宋_GB2312" w:hAnsi="仿宋_GB2312" w:cs="仿宋_GB2312"/>
                <w:color w:val="auto"/>
                <w:sz w:val="28"/>
                <w:szCs w:val="28"/>
                <w:lang w:val="en-US" w:eastAsia="zh-CN"/>
              </w:rPr>
              <w:t>6</w:t>
            </w:r>
            <w:r>
              <w:rPr>
                <w:rFonts w:ascii="仿宋_GB2312" w:eastAsia="仿宋_GB2312" w:hAnsi="仿宋_GB2312" w:cs="仿宋_GB2312"/>
                <w:color w:val="auto"/>
                <w:sz w:val="28"/>
                <w:szCs w:val="28"/>
                <w:lang w:eastAsia="zh-CN"/>
              </w:rPr>
              <w:t>分；方案一般且能满足需要的得</w:t>
            </w:r>
            <w:r>
              <w:rPr>
                <w:rFonts w:ascii="仿宋_GB2312" w:eastAsia="仿宋_GB2312" w:hAnsi="仿宋_GB2312" w:cs="仿宋_GB2312"/>
                <w:color w:val="auto"/>
                <w:sz w:val="28"/>
                <w:szCs w:val="28"/>
                <w:lang w:val="en-US" w:eastAsia="zh-CN"/>
              </w:rPr>
              <w:t>4</w:t>
            </w:r>
            <w:r>
              <w:rPr>
                <w:rFonts w:ascii="仿宋_GB2312" w:eastAsia="仿宋_GB2312" w:hAnsi="仿宋_GB2312" w:cs="仿宋_GB2312"/>
                <w:color w:val="auto"/>
                <w:sz w:val="28"/>
                <w:szCs w:val="28"/>
                <w:lang w:eastAsia="zh-CN"/>
              </w:rPr>
              <w:t>分;方案不完整但能基本满足需要的得</w:t>
            </w:r>
            <w:r>
              <w:rPr>
                <w:rFonts w:ascii="仿宋_GB2312" w:eastAsia="仿宋_GB2312" w:hAnsi="仿宋_GB2312" w:cs="仿宋_GB2312"/>
                <w:color w:val="auto"/>
                <w:sz w:val="28"/>
                <w:szCs w:val="28"/>
                <w:lang w:val="en-US" w:eastAsia="zh-CN"/>
              </w:rPr>
              <w:t>2</w:t>
            </w:r>
            <w:r>
              <w:rPr>
                <w:rFonts w:ascii="仿宋_GB2312" w:eastAsia="仿宋_GB2312" w:hAnsi="仿宋_GB2312" w:cs="仿宋_GB2312"/>
                <w:color w:val="auto"/>
                <w:sz w:val="28"/>
                <w:szCs w:val="28"/>
                <w:lang w:eastAsia="zh-CN"/>
              </w:rPr>
              <w:t>分;方案存在明显缺陷的或无方案的不得分。</w:t>
            </w:r>
          </w:p>
        </w:tc>
        <w:tc>
          <w:tcPr>
            <w:tcW w:w="668" w:type="dxa"/>
            <w:vAlign w:val="center"/>
          </w:tcPr>
          <w:p w14:paraId="58C3F57F"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6</w:t>
            </w:r>
          </w:p>
        </w:tc>
      </w:tr>
      <w:tr w:rsidR="009F54BA" w14:paraId="12FE58A8" w14:textId="77777777">
        <w:trPr>
          <w:trHeight w:val="2577"/>
          <w:jc w:val="right"/>
        </w:trPr>
        <w:tc>
          <w:tcPr>
            <w:tcW w:w="1445" w:type="dxa"/>
            <w:vMerge/>
            <w:vAlign w:val="center"/>
          </w:tcPr>
          <w:p w14:paraId="5B0035F2" w14:textId="77777777" w:rsidR="009F54BA" w:rsidRDefault="009F54BA">
            <w:pPr>
              <w:spacing w:line="400" w:lineRule="exact"/>
              <w:jc w:val="center"/>
              <w:rPr>
                <w:rFonts w:ascii="仿宋_GB2312" w:eastAsia="仿宋_GB2312" w:hAnsi="宋体" w:cs="宋体" w:hint="default"/>
                <w:sz w:val="28"/>
                <w:szCs w:val="28"/>
                <w:lang w:eastAsia="zh-CN"/>
              </w:rPr>
            </w:pPr>
          </w:p>
        </w:tc>
        <w:tc>
          <w:tcPr>
            <w:tcW w:w="914" w:type="dxa"/>
            <w:vAlign w:val="center"/>
          </w:tcPr>
          <w:p w14:paraId="322274A2" w14:textId="77777777" w:rsidR="009F54BA" w:rsidRDefault="00000000">
            <w:pPr>
              <w:spacing w:line="400" w:lineRule="exact"/>
              <w:jc w:val="center"/>
              <w:rPr>
                <w:rFonts w:ascii="仿宋_GB2312" w:eastAsia="仿宋_GB2312" w:hAnsi="仿宋_GB2312" w:cs="仿宋_GB2312" w:hint="default"/>
                <w:sz w:val="28"/>
                <w:szCs w:val="28"/>
                <w:lang w:val="en-US" w:eastAsia="zh-CN"/>
              </w:rPr>
            </w:pPr>
            <w:r>
              <w:rPr>
                <w:rFonts w:ascii="仿宋_GB2312" w:eastAsia="仿宋_GB2312" w:hAnsi="仿宋_GB2312" w:cs="仿宋_GB2312"/>
                <w:sz w:val="28"/>
                <w:szCs w:val="28"/>
                <w:lang w:eastAsia="zh-CN"/>
              </w:rPr>
              <w:t>档案管理方案</w:t>
            </w:r>
          </w:p>
        </w:tc>
        <w:tc>
          <w:tcPr>
            <w:tcW w:w="6532" w:type="dxa"/>
            <w:vAlign w:val="center"/>
          </w:tcPr>
          <w:p w14:paraId="6EE13E05" w14:textId="77777777" w:rsidR="009F54BA" w:rsidRDefault="00000000">
            <w:pPr>
              <w:widowControl w:val="0"/>
              <w:autoSpaceDE w:val="0"/>
              <w:autoSpaceDN w:val="0"/>
              <w:adjustRightInd w:val="0"/>
              <w:spacing w:line="400" w:lineRule="exact"/>
              <w:ind w:right="210"/>
              <w:rPr>
                <w:rFonts w:ascii="仿宋_GB2312" w:eastAsia="仿宋_GB2312" w:hAnsi="宋体" w:cs="宋体" w:hint="default"/>
                <w:sz w:val="28"/>
                <w:szCs w:val="28"/>
                <w:lang w:eastAsia="zh-CN"/>
              </w:rPr>
            </w:pPr>
            <w:r>
              <w:rPr>
                <w:rFonts w:ascii="仿宋_GB2312" w:eastAsia="仿宋_GB2312" w:hAnsi="仿宋_GB2312" w:cs="仿宋_GB2312"/>
                <w:color w:val="auto"/>
                <w:sz w:val="28"/>
                <w:szCs w:val="28"/>
                <w:lang w:val="en-US" w:eastAsia="zh-CN"/>
              </w:rPr>
              <w:t>投标人需针对本项目制定档案管理方案，方案至少包含档案的建立、档案的收集、档案的分类、档案的管理。</w:t>
            </w:r>
            <w:r>
              <w:rPr>
                <w:rFonts w:ascii="仿宋_GB2312" w:eastAsia="仿宋_GB2312" w:hAnsi="仿宋_GB2312" w:cs="仿宋_GB2312"/>
                <w:color w:val="auto"/>
                <w:sz w:val="28"/>
                <w:szCs w:val="28"/>
                <w:lang w:eastAsia="zh-CN"/>
              </w:rPr>
              <w:t>方案科学有效且具有可操作性的得</w:t>
            </w:r>
            <w:r>
              <w:rPr>
                <w:rFonts w:ascii="仿宋_GB2312" w:eastAsia="仿宋_GB2312" w:hAnsi="仿宋_GB2312" w:cs="仿宋_GB2312"/>
                <w:color w:val="auto"/>
                <w:sz w:val="28"/>
                <w:szCs w:val="28"/>
                <w:lang w:val="en-US" w:eastAsia="zh-CN"/>
              </w:rPr>
              <w:t>6</w:t>
            </w:r>
            <w:r>
              <w:rPr>
                <w:rFonts w:ascii="仿宋_GB2312" w:eastAsia="仿宋_GB2312" w:hAnsi="仿宋_GB2312" w:cs="仿宋_GB2312"/>
                <w:color w:val="auto"/>
                <w:sz w:val="28"/>
                <w:szCs w:val="28"/>
                <w:lang w:eastAsia="zh-CN"/>
              </w:rPr>
              <w:t>分；方案一般且能满足需要的得</w:t>
            </w:r>
            <w:r>
              <w:rPr>
                <w:rFonts w:ascii="仿宋_GB2312" w:eastAsia="仿宋_GB2312" w:hAnsi="仿宋_GB2312" w:cs="仿宋_GB2312"/>
                <w:color w:val="auto"/>
                <w:sz w:val="28"/>
                <w:szCs w:val="28"/>
                <w:lang w:val="en-US" w:eastAsia="zh-CN"/>
              </w:rPr>
              <w:t>4</w:t>
            </w:r>
            <w:r>
              <w:rPr>
                <w:rFonts w:ascii="仿宋_GB2312" w:eastAsia="仿宋_GB2312" w:hAnsi="仿宋_GB2312" w:cs="仿宋_GB2312"/>
                <w:color w:val="auto"/>
                <w:sz w:val="28"/>
                <w:szCs w:val="28"/>
                <w:lang w:eastAsia="zh-CN"/>
              </w:rPr>
              <w:t>分;方案不完整但能基本满足需要的得</w:t>
            </w:r>
            <w:r>
              <w:rPr>
                <w:rFonts w:ascii="仿宋_GB2312" w:eastAsia="仿宋_GB2312" w:hAnsi="仿宋_GB2312" w:cs="仿宋_GB2312"/>
                <w:color w:val="auto"/>
                <w:sz w:val="28"/>
                <w:szCs w:val="28"/>
                <w:lang w:val="en-US" w:eastAsia="zh-CN"/>
              </w:rPr>
              <w:t>2</w:t>
            </w:r>
            <w:r>
              <w:rPr>
                <w:rFonts w:ascii="仿宋_GB2312" w:eastAsia="仿宋_GB2312" w:hAnsi="仿宋_GB2312" w:cs="仿宋_GB2312"/>
                <w:color w:val="auto"/>
                <w:sz w:val="28"/>
                <w:szCs w:val="28"/>
                <w:lang w:eastAsia="zh-CN"/>
              </w:rPr>
              <w:t>分;方案存在明显缺陷的或无方案的不得分。</w:t>
            </w:r>
          </w:p>
        </w:tc>
        <w:tc>
          <w:tcPr>
            <w:tcW w:w="668" w:type="dxa"/>
            <w:vAlign w:val="center"/>
          </w:tcPr>
          <w:p w14:paraId="5215377B" w14:textId="77777777" w:rsidR="009F54BA" w:rsidRDefault="00000000">
            <w:pPr>
              <w:adjustRightInd w:val="0"/>
              <w:snapToGrid w:val="0"/>
              <w:spacing w:line="400" w:lineRule="exact"/>
              <w:jc w:val="center"/>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6</w:t>
            </w:r>
          </w:p>
        </w:tc>
      </w:tr>
    </w:tbl>
    <w:p w14:paraId="429BD8E2" w14:textId="77777777" w:rsidR="009F54BA" w:rsidRDefault="009F54BA">
      <w:pPr>
        <w:pStyle w:val="aff1"/>
        <w:spacing w:line="400" w:lineRule="exact"/>
        <w:rPr>
          <w:rFonts w:ascii="仿宋_GB2312" w:eastAsia="仿宋_GB2312" w:hAnsi="仿宋_GB2312" w:cs="仿宋_GB2312"/>
          <w:sz w:val="28"/>
          <w:szCs w:val="28"/>
        </w:rPr>
      </w:pPr>
    </w:p>
    <w:p w14:paraId="6FDC2440" w14:textId="77777777" w:rsidR="009F54BA" w:rsidRDefault="00000000">
      <w:pPr>
        <w:rPr>
          <w:rFonts w:ascii="仿宋_GB2312" w:eastAsia="仿宋_GB2312" w:hAnsi="仿宋_GB2312" w:cs="仿宋_GB2312" w:hint="default"/>
          <w:color w:val="auto"/>
          <w:sz w:val="36"/>
          <w:szCs w:val="36"/>
          <w:lang w:val="en-US" w:eastAsia="zh-CN"/>
        </w:rPr>
      </w:pPr>
      <w:bookmarkStart w:id="619" w:name="_Toc1876950018_WPSOffice_Level1"/>
      <w:bookmarkStart w:id="620" w:name="_Toc2128211085"/>
      <w:bookmarkStart w:id="621" w:name="_Toc1212124171"/>
      <w:bookmarkStart w:id="622" w:name="_Toc1366447656"/>
      <w:bookmarkStart w:id="623" w:name="_Toc339295120"/>
      <w:bookmarkStart w:id="624" w:name="_Toc694927784"/>
      <w:bookmarkStart w:id="625" w:name="_Toc667407289"/>
      <w:bookmarkStart w:id="626" w:name="_Toc2146371347"/>
      <w:bookmarkStart w:id="627" w:name="_Toc505697850"/>
      <w:bookmarkStart w:id="628" w:name="_Toc1331652897_WPSOffice_Level2"/>
      <w:bookmarkStart w:id="629" w:name="_Toc1554580408"/>
      <w:bookmarkStart w:id="630" w:name="_Toc1887969822_WPSOffice_Level2"/>
      <w:bookmarkStart w:id="631" w:name="_Toc1047604175"/>
      <w:bookmarkStart w:id="632" w:name="_Toc1216028725_WPSOffice_Level2"/>
      <w:bookmarkStart w:id="633" w:name="_Toc2021117886"/>
      <w:bookmarkStart w:id="634" w:name="_Toc1351594660_WPSOffice_Level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ascii="仿宋_GB2312" w:eastAsia="仿宋_GB2312" w:hAnsi="仿宋_GB2312" w:cs="仿宋_GB2312"/>
          <w:color w:val="auto"/>
          <w:sz w:val="36"/>
          <w:szCs w:val="36"/>
          <w:lang w:val="en-US" w:eastAsia="zh-CN"/>
        </w:rPr>
        <w:br w:type="page"/>
      </w:r>
    </w:p>
    <w:p w14:paraId="6B679665" w14:textId="77777777" w:rsidR="009F54BA" w:rsidRDefault="00000000">
      <w:pPr>
        <w:pStyle w:val="1"/>
        <w:spacing w:before="0" w:after="0" w:line="360" w:lineRule="auto"/>
        <w:jc w:val="center"/>
        <w:rPr>
          <w:rFonts w:ascii="CESI宋体-GB2312" w:eastAsia="CESI宋体-GB2312" w:hAnsi="CESI宋体-GB2312" w:cs="CESI宋体-GB2312"/>
          <w:color w:val="auto"/>
          <w:sz w:val="36"/>
          <w:szCs w:val="36"/>
          <w:lang w:eastAsia="zh-CN"/>
        </w:rPr>
      </w:pPr>
      <w:bookmarkStart w:id="635" w:name="_Toc169017338"/>
      <w:r>
        <w:rPr>
          <w:rFonts w:ascii="CESI宋体-GB2312" w:eastAsia="CESI宋体-GB2312" w:hAnsi="CESI宋体-GB2312" w:cs="CESI宋体-GB2312" w:hint="eastAsia"/>
          <w:color w:val="auto"/>
          <w:sz w:val="36"/>
          <w:szCs w:val="36"/>
          <w:lang w:val="en-US" w:eastAsia="zh-CN"/>
        </w:rPr>
        <w:t xml:space="preserve">第八章 </w:t>
      </w:r>
      <w:r>
        <w:rPr>
          <w:rFonts w:ascii="CESI宋体-GB2312" w:eastAsia="CESI宋体-GB2312" w:hAnsi="CESI宋体-GB2312" w:cs="CESI宋体-GB2312" w:hint="eastAsia"/>
          <w:color w:val="auto"/>
          <w:sz w:val="36"/>
          <w:szCs w:val="36"/>
          <w:lang w:eastAsia="zh-CN"/>
        </w:rPr>
        <w:t>政府采购合同</w:t>
      </w:r>
      <w:bookmarkEnd w:id="635"/>
    </w:p>
    <w:p w14:paraId="0001974F" w14:textId="77777777" w:rsidR="009F54BA" w:rsidRDefault="009F54BA">
      <w:pPr>
        <w:pStyle w:val="100"/>
        <w:rPr>
          <w:rFonts w:ascii="仿宋_GB2312" w:eastAsia="仿宋_GB2312" w:hAnsi="仿宋_GB2312" w:cs="仿宋_GB2312"/>
        </w:rPr>
      </w:pPr>
      <w:bookmarkStart w:id="636" w:name="_Toc714862996"/>
      <w:bookmarkStart w:id="637" w:name="_Toc1568280797"/>
      <w:bookmarkStart w:id="638" w:name="_Toc473367889"/>
    </w:p>
    <w:p w14:paraId="5816537E" w14:textId="77777777" w:rsidR="009F54BA" w:rsidRDefault="00000000">
      <w:pPr>
        <w:rPr>
          <w:rFonts w:ascii="仿宋_GB2312" w:eastAsia="仿宋_GB2312" w:hAnsi="仿宋_GB2312" w:cs="仿宋_GB2312" w:hint="default"/>
        </w:rPr>
      </w:pPr>
      <w:r>
        <w:rPr>
          <w:rFonts w:ascii="仿宋_GB2312" w:eastAsia="仿宋_GB2312" w:hAnsi="仿宋_GB2312" w:cs="仿宋_GB2312"/>
          <w:sz w:val="28"/>
          <w:szCs w:val="28"/>
        </w:rPr>
        <w:t>合同编号：</w:t>
      </w:r>
    </w:p>
    <w:p w14:paraId="6B8DDF8A" w14:textId="77777777" w:rsidR="009F54BA" w:rsidRDefault="009F54BA">
      <w:pPr>
        <w:spacing w:line="480" w:lineRule="auto"/>
        <w:jc w:val="center"/>
        <w:rPr>
          <w:rFonts w:ascii="仿宋_GB2312" w:eastAsia="仿宋_GB2312" w:hAnsi="仿宋_GB2312" w:cs="仿宋_GB2312" w:hint="default"/>
          <w:b/>
          <w:sz w:val="28"/>
          <w:szCs w:val="28"/>
        </w:rPr>
      </w:pPr>
    </w:p>
    <w:p w14:paraId="3CC5A5DF" w14:textId="77777777" w:rsidR="009F54BA" w:rsidRDefault="009F54BA">
      <w:pPr>
        <w:spacing w:line="480" w:lineRule="auto"/>
        <w:jc w:val="center"/>
        <w:rPr>
          <w:rFonts w:ascii="仿宋_GB2312" w:eastAsia="仿宋_GB2312" w:hAnsi="仿宋_GB2312" w:cs="仿宋_GB2312" w:hint="default"/>
        </w:rPr>
      </w:pPr>
    </w:p>
    <w:p w14:paraId="057935DB" w14:textId="77777777" w:rsidR="009F54BA" w:rsidRDefault="00000000">
      <w:pPr>
        <w:jc w:val="center"/>
        <w:rPr>
          <w:rFonts w:ascii="仿宋_GB2312" w:eastAsia="仿宋_GB2312" w:hAnsi="仿宋_GB2312" w:cs="仿宋_GB2312" w:hint="default"/>
          <w:sz w:val="30"/>
          <w:szCs w:val="30"/>
          <w:lang w:eastAsia="zh-CN"/>
        </w:rPr>
      </w:pPr>
      <w:bookmarkStart w:id="639" w:name="_Toc2112678539_WPSOffice_Level2"/>
      <w:r>
        <w:rPr>
          <w:rFonts w:ascii="仿宋_GB2312" w:eastAsia="仿宋_GB2312" w:hAnsi="仿宋_GB2312" w:cs="仿宋_GB2312"/>
          <w:b/>
          <w:sz w:val="44"/>
          <w:szCs w:val="44"/>
        </w:rPr>
        <w:t>政府采购合同</w:t>
      </w:r>
      <w:bookmarkEnd w:id="639"/>
    </w:p>
    <w:p w14:paraId="1613BDDF" w14:textId="77777777" w:rsidR="009F54BA" w:rsidRDefault="009F54BA">
      <w:pPr>
        <w:pStyle w:val="13"/>
        <w:ind w:firstLine="0"/>
        <w:rPr>
          <w:rFonts w:ascii="仿宋_GB2312" w:eastAsia="仿宋_GB2312" w:hAnsi="仿宋_GB2312" w:cs="仿宋_GB2312"/>
          <w:sz w:val="28"/>
          <w:szCs w:val="28"/>
        </w:rPr>
      </w:pPr>
    </w:p>
    <w:p w14:paraId="0E67C70B" w14:textId="77777777" w:rsidR="009F54BA" w:rsidRDefault="009F54BA">
      <w:pPr>
        <w:pStyle w:val="13"/>
        <w:ind w:firstLine="0"/>
        <w:rPr>
          <w:rFonts w:ascii="仿宋_GB2312" w:eastAsia="仿宋_GB2312" w:hAnsi="仿宋_GB2312" w:cs="仿宋_GB2312"/>
          <w:sz w:val="28"/>
          <w:szCs w:val="28"/>
        </w:rPr>
      </w:pPr>
    </w:p>
    <w:p w14:paraId="3E4B98DC" w14:textId="77777777" w:rsidR="009F54BA" w:rsidRDefault="009F54BA">
      <w:pPr>
        <w:pStyle w:val="13"/>
        <w:ind w:firstLine="0"/>
        <w:rPr>
          <w:rFonts w:ascii="仿宋_GB2312" w:eastAsia="仿宋_GB2312" w:hAnsi="仿宋_GB2312" w:cs="仿宋_GB2312"/>
          <w:sz w:val="28"/>
          <w:szCs w:val="28"/>
        </w:rPr>
      </w:pPr>
    </w:p>
    <w:p w14:paraId="7533FBAC" w14:textId="77777777" w:rsidR="009F54BA" w:rsidRDefault="009F54BA">
      <w:pPr>
        <w:spacing w:before="120" w:line="22" w:lineRule="atLeast"/>
        <w:rPr>
          <w:rFonts w:ascii="仿宋_GB2312" w:eastAsia="仿宋_GB2312" w:hAnsi="仿宋_GB2312" w:cs="仿宋_GB2312" w:hint="default"/>
          <w:sz w:val="28"/>
          <w:szCs w:val="28"/>
        </w:rPr>
      </w:pPr>
    </w:p>
    <w:p w14:paraId="664AE7D3" w14:textId="77777777" w:rsidR="009F54BA" w:rsidRDefault="00000000">
      <w:pPr>
        <w:spacing w:before="120" w:line="22" w:lineRule="atLeast"/>
        <w:ind w:left="960"/>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项目名称：</w:t>
      </w:r>
    </w:p>
    <w:p w14:paraId="62AC6AAF" w14:textId="77777777" w:rsidR="009F54BA" w:rsidRDefault="009F54BA">
      <w:pPr>
        <w:pStyle w:val="110"/>
        <w:spacing w:before="120" w:line="22" w:lineRule="atLeast"/>
        <w:rPr>
          <w:rFonts w:hAnsi="仿宋_GB2312" w:cs="仿宋_GB2312"/>
          <w:b/>
          <w:bCs/>
          <w:sz w:val="28"/>
          <w:szCs w:val="28"/>
        </w:rPr>
      </w:pPr>
    </w:p>
    <w:p w14:paraId="0B859E09" w14:textId="77777777" w:rsidR="009F54BA" w:rsidRDefault="00000000">
      <w:pPr>
        <w:spacing w:before="120" w:line="22" w:lineRule="atLeast"/>
        <w:ind w:left="960"/>
        <w:rPr>
          <w:rFonts w:ascii="仿宋_GB2312" w:eastAsia="仿宋_GB2312" w:hAnsi="仿宋_GB2312" w:cs="仿宋_GB2312" w:hint="default"/>
          <w:b/>
          <w:bCs/>
          <w:sz w:val="28"/>
          <w:szCs w:val="28"/>
          <w:u w:val="single"/>
        </w:rPr>
      </w:pPr>
      <w:r>
        <w:rPr>
          <w:rFonts w:ascii="仿宋_GB2312" w:eastAsia="仿宋_GB2312" w:hAnsi="仿宋_GB2312" w:cs="仿宋_GB2312"/>
          <w:b/>
          <w:bCs/>
          <w:sz w:val="28"/>
          <w:szCs w:val="28"/>
        </w:rPr>
        <w:t>甲方：</w:t>
      </w:r>
    </w:p>
    <w:p w14:paraId="200C664F" w14:textId="77777777" w:rsidR="009F54BA" w:rsidRDefault="009F54BA">
      <w:pPr>
        <w:spacing w:before="120" w:line="22" w:lineRule="atLeast"/>
        <w:rPr>
          <w:rFonts w:ascii="仿宋_GB2312" w:eastAsia="仿宋_GB2312" w:hAnsi="仿宋_GB2312" w:cs="仿宋_GB2312" w:hint="default"/>
          <w:b/>
          <w:bCs/>
          <w:sz w:val="28"/>
          <w:szCs w:val="28"/>
        </w:rPr>
      </w:pPr>
    </w:p>
    <w:p w14:paraId="16BDB088" w14:textId="77777777" w:rsidR="009F54BA" w:rsidRDefault="00000000">
      <w:pPr>
        <w:spacing w:before="120" w:line="22" w:lineRule="atLeast"/>
        <w:ind w:left="960"/>
        <w:rPr>
          <w:rFonts w:ascii="仿宋_GB2312" w:eastAsia="仿宋_GB2312" w:hAnsi="仿宋_GB2312" w:cs="仿宋_GB2312" w:hint="default"/>
          <w:b/>
          <w:bCs/>
          <w:sz w:val="28"/>
          <w:szCs w:val="28"/>
          <w:u w:val="single"/>
        </w:rPr>
      </w:pPr>
      <w:r>
        <w:rPr>
          <w:rFonts w:ascii="仿宋_GB2312" w:eastAsia="仿宋_GB2312" w:hAnsi="仿宋_GB2312" w:cs="仿宋_GB2312"/>
          <w:b/>
          <w:bCs/>
          <w:sz w:val="28"/>
          <w:szCs w:val="28"/>
        </w:rPr>
        <w:t>乙方：</w:t>
      </w:r>
    </w:p>
    <w:p w14:paraId="0629FDFE" w14:textId="77777777" w:rsidR="009F54BA" w:rsidRDefault="009F54BA">
      <w:pPr>
        <w:spacing w:before="120" w:line="22" w:lineRule="atLeast"/>
        <w:rPr>
          <w:rFonts w:ascii="仿宋_GB2312" w:eastAsia="仿宋_GB2312" w:hAnsi="仿宋_GB2312" w:cs="仿宋_GB2312" w:hint="default"/>
          <w:b/>
          <w:bCs/>
          <w:sz w:val="28"/>
          <w:szCs w:val="28"/>
        </w:rPr>
      </w:pPr>
    </w:p>
    <w:p w14:paraId="1401AFAD" w14:textId="77777777" w:rsidR="009F54BA" w:rsidRDefault="00000000">
      <w:pPr>
        <w:spacing w:before="120" w:line="22" w:lineRule="atLeast"/>
        <w:ind w:left="960"/>
        <w:rPr>
          <w:rFonts w:ascii="仿宋_GB2312" w:eastAsia="仿宋_GB2312" w:hAnsi="仿宋_GB2312" w:cs="仿宋_GB2312" w:hint="default"/>
          <w:b/>
          <w:bCs/>
          <w:sz w:val="28"/>
          <w:szCs w:val="28"/>
          <w:u w:val="single"/>
        </w:rPr>
      </w:pPr>
      <w:r>
        <w:rPr>
          <w:rFonts w:ascii="仿宋_GB2312" w:eastAsia="仿宋_GB2312" w:hAnsi="仿宋_GB2312" w:cs="仿宋_GB2312"/>
          <w:b/>
          <w:bCs/>
          <w:sz w:val="28"/>
          <w:szCs w:val="28"/>
        </w:rPr>
        <w:t>签订地：</w:t>
      </w:r>
    </w:p>
    <w:p w14:paraId="1FBD2E61" w14:textId="77777777" w:rsidR="009F54BA" w:rsidRDefault="009F54BA">
      <w:pPr>
        <w:spacing w:before="120" w:line="22" w:lineRule="atLeast"/>
        <w:rPr>
          <w:rFonts w:ascii="仿宋_GB2312" w:eastAsia="仿宋_GB2312" w:hAnsi="仿宋_GB2312" w:cs="仿宋_GB2312" w:hint="default"/>
          <w:b/>
          <w:bCs/>
          <w:sz w:val="28"/>
          <w:szCs w:val="28"/>
        </w:rPr>
      </w:pPr>
    </w:p>
    <w:p w14:paraId="37A9115C" w14:textId="77777777" w:rsidR="009F54BA" w:rsidRDefault="00000000">
      <w:pPr>
        <w:spacing w:before="120" w:line="22" w:lineRule="atLeast"/>
        <w:ind w:left="960"/>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签订日期：</w:t>
      </w:r>
      <w:r>
        <w:rPr>
          <w:rFonts w:ascii="仿宋_GB2312" w:eastAsia="仿宋_GB2312" w:hAnsi="仿宋_GB2312" w:cs="仿宋_GB2312"/>
          <w:b/>
          <w:bCs/>
          <w:sz w:val="28"/>
          <w:szCs w:val="28"/>
          <w:lang w:val="en-US" w:eastAsia="zh-CN"/>
        </w:rPr>
        <w:t xml:space="preserve">    </w:t>
      </w:r>
      <w:r>
        <w:rPr>
          <w:rFonts w:ascii="仿宋_GB2312" w:eastAsia="仿宋_GB2312" w:hAnsi="仿宋_GB2312" w:cs="仿宋_GB2312"/>
          <w:b/>
          <w:bCs/>
          <w:sz w:val="28"/>
          <w:szCs w:val="28"/>
        </w:rPr>
        <w:t>年</w:t>
      </w:r>
      <w:r>
        <w:rPr>
          <w:rFonts w:ascii="仿宋_GB2312" w:eastAsia="仿宋_GB2312" w:hAnsi="仿宋_GB2312" w:cs="仿宋_GB2312"/>
          <w:b/>
          <w:bCs/>
          <w:sz w:val="28"/>
          <w:szCs w:val="28"/>
          <w:lang w:val="en-US" w:eastAsia="zh-CN"/>
        </w:rPr>
        <w:t xml:space="preserve">   </w:t>
      </w:r>
      <w:r>
        <w:rPr>
          <w:rFonts w:ascii="仿宋_GB2312" w:eastAsia="仿宋_GB2312" w:hAnsi="仿宋_GB2312" w:cs="仿宋_GB2312"/>
          <w:b/>
          <w:bCs/>
          <w:sz w:val="28"/>
          <w:szCs w:val="28"/>
        </w:rPr>
        <w:t>月</w:t>
      </w:r>
      <w:r>
        <w:rPr>
          <w:rFonts w:ascii="仿宋_GB2312" w:eastAsia="仿宋_GB2312" w:hAnsi="仿宋_GB2312" w:cs="仿宋_GB2312"/>
          <w:b/>
          <w:bCs/>
          <w:sz w:val="28"/>
          <w:szCs w:val="28"/>
          <w:lang w:val="en-US" w:eastAsia="zh-CN"/>
        </w:rPr>
        <w:t xml:space="preserve">    </w:t>
      </w:r>
      <w:r>
        <w:rPr>
          <w:rFonts w:ascii="仿宋_GB2312" w:eastAsia="仿宋_GB2312" w:hAnsi="仿宋_GB2312" w:cs="仿宋_GB2312"/>
          <w:b/>
          <w:bCs/>
          <w:sz w:val="28"/>
          <w:szCs w:val="28"/>
        </w:rPr>
        <w:t>日</w:t>
      </w:r>
    </w:p>
    <w:p w14:paraId="6C0BD341" w14:textId="77777777" w:rsidR="009F54BA" w:rsidRDefault="009F54BA">
      <w:pPr>
        <w:pStyle w:val="100"/>
        <w:rPr>
          <w:rFonts w:ascii="仿宋_GB2312" w:eastAsia="仿宋_GB2312" w:hAnsi="仿宋_GB2312" w:cs="仿宋_GB2312"/>
        </w:rPr>
      </w:pPr>
    </w:p>
    <w:p w14:paraId="1CB466D7" w14:textId="77777777" w:rsidR="009F54BA" w:rsidRDefault="009F54BA">
      <w:pPr>
        <w:autoSpaceDE w:val="0"/>
        <w:autoSpaceDN w:val="0"/>
        <w:adjustRightInd w:val="0"/>
        <w:spacing w:line="600" w:lineRule="exact"/>
        <w:ind w:firstLine="640"/>
        <w:jc w:val="center"/>
        <w:rPr>
          <w:rFonts w:ascii="仿宋_GB2312" w:eastAsia="仿宋_GB2312" w:hAnsi="仿宋_GB2312" w:cs="仿宋_GB2312" w:hint="default"/>
          <w:b/>
          <w:bCs/>
          <w:sz w:val="28"/>
          <w:szCs w:val="28"/>
        </w:rPr>
        <w:sectPr w:rsidR="009F54BA">
          <w:headerReference w:type="default" r:id="rId18"/>
          <w:footerReference w:type="default" r:id="rId19"/>
          <w:pgSz w:w="11907" w:h="16840"/>
          <w:pgMar w:top="1474" w:right="1814" w:bottom="1474" w:left="1814" w:header="851" w:footer="851" w:gutter="0"/>
          <w:cols w:space="720"/>
          <w:docGrid w:linePitch="462"/>
        </w:sectPr>
      </w:pPr>
    </w:p>
    <w:p w14:paraId="4FDA1441" w14:textId="77777777" w:rsidR="009F54BA" w:rsidRDefault="00000000">
      <w:pPr>
        <w:spacing w:after="120"/>
        <w:jc w:val="center"/>
        <w:rPr>
          <w:rFonts w:hint="default"/>
          <w:sz w:val="36"/>
          <w:szCs w:val="36"/>
          <w:lang w:eastAsia="zh-CN"/>
        </w:rPr>
      </w:pPr>
      <w:bookmarkStart w:id="640" w:name="_Hlt75236193"/>
      <w:bookmarkEnd w:id="636"/>
      <w:bookmarkEnd w:id="637"/>
      <w:bookmarkEnd w:id="638"/>
      <w:bookmarkEnd w:id="640"/>
      <w:r>
        <w:rPr>
          <w:sz w:val="36"/>
          <w:szCs w:val="36"/>
          <w:lang w:val="en-US" w:eastAsia="zh-CN"/>
        </w:rPr>
        <w:lastRenderedPageBreak/>
        <w:t>郑州高新技术产业开发区人民法院院本部、东配楼、法庭(3个)、立案庭、执行局及综合服务楼物业服务项目</w:t>
      </w:r>
      <w:r>
        <w:rPr>
          <w:sz w:val="36"/>
          <w:szCs w:val="36"/>
          <w:lang w:eastAsia="zh-CN"/>
        </w:rPr>
        <w:t>拟签订合同文本</w:t>
      </w:r>
    </w:p>
    <w:p w14:paraId="7C47ECC2" w14:textId="77777777" w:rsidR="009F54BA" w:rsidRDefault="009F54BA">
      <w:pPr>
        <w:spacing w:line="440" w:lineRule="exact"/>
        <w:ind w:left="89" w:firstLine="480"/>
        <w:rPr>
          <w:rFonts w:hint="default"/>
          <w:lang w:eastAsia="zh-CN"/>
        </w:rPr>
      </w:pPr>
    </w:p>
    <w:p w14:paraId="6E52C4F0" w14:textId="77777777" w:rsidR="009F54BA" w:rsidRDefault="00000000">
      <w:pPr>
        <w:spacing w:line="360" w:lineRule="auto"/>
        <w:rPr>
          <w:rFonts w:ascii="仿宋" w:eastAsia="仿宋" w:hAnsi="仿宋" w:hint="default"/>
          <w:sz w:val="28"/>
          <w:szCs w:val="28"/>
          <w:lang w:eastAsia="zh-CN"/>
        </w:rPr>
      </w:pPr>
      <w:r>
        <w:rPr>
          <w:rFonts w:ascii="仿宋" w:eastAsia="仿宋" w:hAnsi="仿宋"/>
          <w:sz w:val="28"/>
          <w:szCs w:val="28"/>
          <w:lang w:eastAsia="zh-CN"/>
        </w:rPr>
        <w:t>甲方（</w:t>
      </w:r>
      <w:r>
        <w:rPr>
          <w:rFonts w:ascii="仿宋" w:eastAsia="仿宋" w:hAnsi="仿宋"/>
          <w:sz w:val="28"/>
          <w:szCs w:val="28"/>
          <w:lang w:val="en-US" w:eastAsia="zh-CN"/>
        </w:rPr>
        <w:t>采购人</w:t>
      </w:r>
      <w:r>
        <w:rPr>
          <w:rFonts w:ascii="仿宋" w:eastAsia="仿宋" w:hAnsi="仿宋"/>
          <w:sz w:val="28"/>
          <w:szCs w:val="28"/>
          <w:lang w:eastAsia="zh-CN"/>
        </w:rPr>
        <w:t xml:space="preserve">）: </w:t>
      </w:r>
    </w:p>
    <w:p w14:paraId="785A0BC4" w14:textId="77777777" w:rsidR="009F54BA" w:rsidRDefault="00000000">
      <w:pPr>
        <w:spacing w:line="360" w:lineRule="auto"/>
        <w:rPr>
          <w:rFonts w:ascii="仿宋" w:eastAsia="仿宋" w:hAnsi="仿宋" w:hint="default"/>
          <w:sz w:val="28"/>
          <w:szCs w:val="28"/>
          <w:lang w:eastAsia="zh-CN"/>
        </w:rPr>
      </w:pPr>
      <w:r>
        <w:rPr>
          <w:rFonts w:ascii="仿宋" w:eastAsia="仿宋" w:hAnsi="仿宋"/>
          <w:sz w:val="28"/>
          <w:szCs w:val="28"/>
          <w:lang w:eastAsia="zh-CN"/>
        </w:rPr>
        <w:t>乙方（</w:t>
      </w:r>
      <w:r>
        <w:rPr>
          <w:rFonts w:ascii="仿宋" w:eastAsia="仿宋" w:hAnsi="仿宋"/>
          <w:sz w:val="28"/>
          <w:szCs w:val="28"/>
          <w:lang w:val="en-US" w:eastAsia="zh-CN"/>
        </w:rPr>
        <w:t>中标人</w:t>
      </w:r>
      <w:r>
        <w:rPr>
          <w:rFonts w:ascii="仿宋" w:eastAsia="仿宋" w:hAnsi="仿宋"/>
          <w:sz w:val="28"/>
          <w:szCs w:val="28"/>
          <w:lang w:eastAsia="zh-CN"/>
        </w:rPr>
        <w:t>）：</w:t>
      </w:r>
    </w:p>
    <w:p w14:paraId="318263A7"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本次采购项目通过公开招标由乙方中标，甲乙双方依据《中华人民共和国民法典》 《中华人民共和国政府采购法》《物业管理条例》等规定，签订本合同，双方共同遵守。</w:t>
      </w:r>
    </w:p>
    <w:p w14:paraId="7235C479"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一、项目位置及服务期限</w:t>
      </w:r>
    </w:p>
    <w:p w14:paraId="13BF48C0"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1、项目位置：</w:t>
      </w:r>
      <w:r>
        <w:rPr>
          <w:rFonts w:ascii="仿宋" w:eastAsia="仿宋" w:hAnsi="仿宋"/>
          <w:sz w:val="28"/>
          <w:szCs w:val="28"/>
          <w:u w:val="single"/>
          <w:lang w:val="en-US" w:eastAsia="zh-CN"/>
        </w:rPr>
        <w:t xml:space="preserve">       </w:t>
      </w:r>
      <w:r>
        <w:rPr>
          <w:rFonts w:ascii="仿宋" w:eastAsia="仿宋" w:hAnsi="仿宋"/>
          <w:sz w:val="28"/>
          <w:szCs w:val="28"/>
          <w:lang w:val="en-US" w:eastAsia="zh-CN"/>
        </w:rPr>
        <w:t xml:space="preserve"> </w:t>
      </w:r>
      <w:r>
        <w:rPr>
          <w:rFonts w:ascii="仿宋" w:eastAsia="仿宋" w:hAnsi="仿宋"/>
          <w:sz w:val="28"/>
          <w:szCs w:val="28"/>
          <w:lang w:eastAsia="zh-CN"/>
        </w:rPr>
        <w:t>。</w:t>
      </w:r>
    </w:p>
    <w:p w14:paraId="2C56ABB8"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2、服务周期：三年。</w:t>
      </w:r>
    </w:p>
    <w:p w14:paraId="14066DA4"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3、服务时间：年月日起至年月日止。</w:t>
      </w:r>
    </w:p>
    <w:p w14:paraId="55A8DE1B"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二、服务费用及付款方式</w:t>
      </w:r>
    </w:p>
    <w:p w14:paraId="4A5D8E1F"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（一）保洁物业服务费用</w:t>
      </w:r>
    </w:p>
    <w:p w14:paraId="02220CB6" w14:textId="77777777" w:rsidR="009F54BA" w:rsidRDefault="00000000">
      <w:pPr>
        <w:spacing w:line="360" w:lineRule="auto"/>
        <w:ind w:leftChars="133" w:left="293" w:firstLineChars="100" w:firstLine="280"/>
        <w:rPr>
          <w:rFonts w:ascii="仿宋" w:eastAsia="仿宋" w:hAnsi="仿宋" w:hint="default"/>
          <w:sz w:val="28"/>
          <w:szCs w:val="28"/>
          <w:lang w:eastAsia="zh-CN"/>
        </w:rPr>
      </w:pPr>
      <w:r>
        <w:rPr>
          <w:rFonts w:ascii="仿宋" w:eastAsia="仿宋" w:hAnsi="仿宋"/>
          <w:sz w:val="28"/>
          <w:szCs w:val="28"/>
          <w:lang w:eastAsia="zh-CN"/>
        </w:rPr>
        <w:t>1、</w:t>
      </w:r>
      <w:r>
        <w:rPr>
          <w:rFonts w:ascii="仿宋" w:eastAsia="仿宋" w:hAnsi="仿宋"/>
          <w:sz w:val="28"/>
          <w:szCs w:val="28"/>
          <w:lang w:val="en-US" w:eastAsia="zh-CN"/>
        </w:rPr>
        <w:t>合同</w:t>
      </w:r>
      <w:r>
        <w:rPr>
          <w:rFonts w:ascii="仿宋" w:eastAsia="仿宋" w:hAnsi="仿宋"/>
          <w:sz w:val="28"/>
          <w:szCs w:val="28"/>
          <w:lang w:eastAsia="zh-CN"/>
        </w:rPr>
        <w:t>总金额为人民币：￥</w:t>
      </w:r>
      <w:r>
        <w:rPr>
          <w:rFonts w:ascii="仿宋" w:eastAsia="仿宋" w:hAnsi="仿宋"/>
          <w:sz w:val="28"/>
          <w:szCs w:val="28"/>
          <w:u w:val="single"/>
          <w:lang w:val="en-US" w:eastAsia="zh-CN"/>
        </w:rPr>
        <w:t xml:space="preserve">      </w:t>
      </w:r>
      <w:r>
        <w:rPr>
          <w:rFonts w:ascii="仿宋" w:eastAsia="仿宋" w:hAnsi="仿宋"/>
          <w:sz w:val="28"/>
          <w:szCs w:val="28"/>
          <w:lang w:eastAsia="zh-CN"/>
        </w:rPr>
        <w:t xml:space="preserve"> 元（大写）：</w:t>
      </w:r>
      <w:r>
        <w:rPr>
          <w:rFonts w:ascii="仿宋" w:eastAsia="仿宋" w:hAnsi="仿宋"/>
          <w:sz w:val="28"/>
          <w:szCs w:val="28"/>
          <w:u w:val="single"/>
          <w:lang w:val="en-US" w:eastAsia="zh-CN"/>
        </w:rPr>
        <w:t xml:space="preserve">      </w:t>
      </w:r>
      <w:r>
        <w:rPr>
          <w:rFonts w:ascii="仿宋" w:eastAsia="仿宋" w:hAnsi="仿宋"/>
          <w:sz w:val="28"/>
          <w:szCs w:val="28"/>
          <w:lang w:eastAsia="zh-CN"/>
        </w:rPr>
        <w:t>元。物业服务费用按月据实支付。</w:t>
      </w:r>
    </w:p>
    <w:p w14:paraId="6F4E6699"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2、服务费用中包含有乙方员工社会保险费用，乙方应负责及时为项目的工作员工缴纳社保。</w:t>
      </w:r>
    </w:p>
    <w:p w14:paraId="2DC2FC8A"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3、保洁服务期内，郑州市规定的员工最低标准如遇政策性调整，甲方不予随之调整。</w:t>
      </w:r>
    </w:p>
    <w:p w14:paraId="2C5EF567"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val="en-US" w:eastAsia="zh-CN"/>
        </w:rPr>
        <w:lastRenderedPageBreak/>
        <w:t>4</w:t>
      </w:r>
      <w:r>
        <w:rPr>
          <w:rFonts w:ascii="仿宋" w:eastAsia="仿宋" w:hAnsi="仿宋"/>
          <w:sz w:val="28"/>
          <w:szCs w:val="28"/>
          <w:lang w:eastAsia="zh-CN"/>
        </w:rPr>
        <w:t>、除保洁物业服务费外，甲方不承担乙方任何其它费用。</w:t>
      </w:r>
    </w:p>
    <w:p w14:paraId="51F93DE5"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（二）付款方式</w:t>
      </w:r>
    </w:p>
    <w:p w14:paraId="61C84CFC"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_GB2312" w:eastAsia="仿宋_GB2312" w:hAnsi="仿宋_GB2312" w:cs="仿宋_GB2312"/>
          <w:sz w:val="28"/>
          <w:szCs w:val="28"/>
          <w:lang w:eastAsia="zh-CN"/>
        </w:rPr>
        <w:t>根据考核结果，服务费用按月支付。乙方于次月的5日前出具上月</w:t>
      </w:r>
      <w:r>
        <w:rPr>
          <w:rFonts w:ascii="仿宋_GB2312" w:eastAsia="仿宋_GB2312" w:hAnsi="仿宋_GB2312" w:cs="仿宋_GB2312"/>
          <w:sz w:val="28"/>
          <w:szCs w:val="28"/>
          <w:lang w:val="en-US" w:eastAsia="zh-CN"/>
        </w:rPr>
        <w:t>服务费用</w:t>
      </w:r>
      <w:r>
        <w:rPr>
          <w:rFonts w:ascii="仿宋_GB2312" w:eastAsia="仿宋_GB2312" w:hAnsi="仿宋_GB2312" w:cs="仿宋_GB2312"/>
          <w:sz w:val="28"/>
          <w:szCs w:val="28"/>
          <w:lang w:eastAsia="zh-CN"/>
        </w:rPr>
        <w:t>正规发票，</w:t>
      </w:r>
      <w:r>
        <w:rPr>
          <w:rFonts w:ascii="仿宋_GB2312" w:eastAsia="仿宋_GB2312" w:hAnsi="仿宋_GB2312" w:cs="仿宋_GB2312"/>
          <w:sz w:val="28"/>
          <w:szCs w:val="28"/>
          <w:lang w:val="en-US" w:eastAsia="zh-CN"/>
        </w:rPr>
        <w:t>采购人</w:t>
      </w:r>
      <w:r>
        <w:rPr>
          <w:rFonts w:ascii="仿宋_GB2312" w:eastAsia="仿宋_GB2312" w:hAnsi="仿宋_GB2312" w:cs="仿宋_GB2312"/>
          <w:sz w:val="28"/>
          <w:szCs w:val="28"/>
          <w:lang w:eastAsia="zh-CN"/>
        </w:rPr>
        <w:t>在接到发票后，于当月支付上月费用，节假日顺延。合同期内最后一个</w:t>
      </w:r>
      <w:r>
        <w:rPr>
          <w:rFonts w:ascii="仿宋_GB2312" w:eastAsia="仿宋_GB2312" w:hAnsi="仿宋_GB2312" w:cs="仿宋_GB2312"/>
          <w:sz w:val="28"/>
          <w:szCs w:val="28"/>
          <w:lang w:val="en-US" w:eastAsia="zh-CN"/>
        </w:rPr>
        <w:t>月</w:t>
      </w:r>
      <w:r>
        <w:rPr>
          <w:rFonts w:ascii="仿宋_GB2312" w:eastAsia="仿宋_GB2312" w:hAnsi="仿宋_GB2312" w:cs="仿宋_GB2312"/>
          <w:sz w:val="28"/>
          <w:szCs w:val="28"/>
          <w:lang w:eastAsia="zh-CN"/>
        </w:rPr>
        <w:t>的服务费待甲乙双方办理完交接手续后无遗留问题，由采购人支付给成交供应商。</w:t>
      </w:r>
    </w:p>
    <w:p w14:paraId="5C3E54BC"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三、项目服务内容及标准</w:t>
      </w:r>
    </w:p>
    <w:p w14:paraId="5E458D6E" w14:textId="77777777" w:rsidR="009F54BA" w:rsidRDefault="00000000">
      <w:pPr>
        <w:pStyle w:val="afff7"/>
        <w:numPr>
          <w:ilvl w:val="0"/>
          <w:numId w:val="5"/>
        </w:numPr>
        <w:spacing w:line="560" w:lineRule="exact"/>
        <w:ind w:firstLineChars="0"/>
        <w:jc w:val="left"/>
        <w:rPr>
          <w:rFonts w:ascii="仿宋" w:eastAsia="仿宋" w:hAnsi="仿宋" w:cs="仿宋" w:hint="default"/>
          <w:sz w:val="28"/>
          <w:szCs w:val="28"/>
        </w:rPr>
      </w:pPr>
      <w:r>
        <w:rPr>
          <w:rFonts w:ascii="仿宋" w:eastAsia="仿宋" w:hAnsi="仿宋" w:cs="仿宋"/>
          <w:sz w:val="28"/>
          <w:szCs w:val="28"/>
        </w:rPr>
        <w:t>院区环境保洁标准</w:t>
      </w:r>
    </w:p>
    <w:p w14:paraId="2D4FACB3"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1.1 道路、硬化地面、停车场：干净、无浮土，无烟头、 无纸屑、无白色垃圾、无乱钉牌匾、无悬挂条幅、无丢堆等现象，地面不能有成片积水；院区内电线杆、行道树、建筑物墙壁上的广告及私拉乱扯现象及时清理；行道树落叶季节，道路、草坪、绿篱内树叶应及时清除，不能存留；冬季及时铲除积雪。</w:t>
      </w:r>
    </w:p>
    <w:p w14:paraId="64A10C8B"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 xml:space="preserve">1.2垃圾清运：垃圾桶、果皮箱的垃圾日产日清，无溢出，平时卫生容器内存垃圾不得超过2/3；垃圾桶、果皮箱体要保持清洁，无异味；加强日常维护，确保箱体完好无损；楼内垃圾每天按时清运两次，院区内垃圾堆放不超过1天，清运至专用垃圾场。 </w:t>
      </w:r>
    </w:p>
    <w:p w14:paraId="116B0F3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2.楼宇区域卫生保洁标准</w:t>
      </w:r>
    </w:p>
    <w:p w14:paraId="53332E82"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2.1  室内地面：干净、无尘土、无痰迹、无固渍、无拖痕、无纸屑、无丢弃物。桌椅：干净，无字迹、无固渍、无张贴物、无杂物。门、窗、墙壁：干净，无蜘蛛网、无浮尘、无球印、无脚印、</w:t>
      </w:r>
      <w:r>
        <w:rPr>
          <w:rFonts w:ascii="仿宋" w:eastAsia="仿宋" w:hAnsi="仿宋" w:cs="仿宋"/>
          <w:sz w:val="28"/>
          <w:szCs w:val="28"/>
          <w:lang w:eastAsia="zh-CN"/>
        </w:rPr>
        <w:lastRenderedPageBreak/>
        <w:t>无张贴物。照明灯具、多媒体设施等：无浮尘。暖气设施：暖气片下无尘土、无杂物。</w:t>
      </w:r>
    </w:p>
    <w:p w14:paraId="6D8C0B4A"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2.2  走廊、楼梯地面、台阶、楼梯扶手：干净、无尘土、无痰迹、无固渍、无纸屑、无丢弃物。走廊垃圾桶：摆放到位，保持清洁，无异味。窗台、灯具、消防设施、各类指示牌：无尘土、无杂物、玻璃干净。</w:t>
      </w:r>
    </w:p>
    <w:p w14:paraId="3099FC7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2.3  大厅厅内、外地面、台阶：干净、无尘土、无痰迹、无固渍、无拖痕、无纸屑、无丢弃物。大门、窗台、灯具、消防设施：无尘土、无杂物、玻璃干净。</w:t>
      </w:r>
    </w:p>
    <w:p w14:paraId="1E7707F9"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2.4  卫生间地面：干净、无痰迹、无污渍、无积水。便池：无异味、无污垢、无尿渍、无堵塞。手纸篓、垃圾桶：及时倾倒、清洗、及时更换塑料袋，便池隔断无乱涂乱画、无张贴物、无污渍、无痰渍。</w:t>
      </w:r>
    </w:p>
    <w:p w14:paraId="57798B69"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2.5 休息室室内家具及地面：干净，无尘土、无痰迹、无固渍、无拖痕、无纸屑、无丢弃物。</w:t>
      </w:r>
    </w:p>
    <w:p w14:paraId="6CE61E92"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3.保洁服务内容及标准</w:t>
      </w:r>
    </w:p>
    <w:p w14:paraId="532FC8AA"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 公共区域和公共设施环境</w:t>
      </w:r>
    </w:p>
    <w:p w14:paraId="6B3204E3" w14:textId="77777777" w:rsidR="009F54BA" w:rsidRDefault="00000000">
      <w:pPr>
        <w:spacing w:line="560" w:lineRule="exact"/>
        <w:ind w:left="640"/>
        <w:jc w:val="left"/>
        <w:rPr>
          <w:rFonts w:ascii="仿宋" w:eastAsia="仿宋" w:hAnsi="仿宋" w:cs="仿宋" w:hint="default"/>
          <w:sz w:val="28"/>
          <w:szCs w:val="28"/>
          <w:lang w:eastAsia="zh-CN"/>
        </w:rPr>
      </w:pPr>
      <w:r>
        <w:rPr>
          <w:rFonts w:ascii="仿宋" w:eastAsia="仿宋" w:hAnsi="仿宋" w:cs="仿宋"/>
          <w:sz w:val="28"/>
          <w:szCs w:val="28"/>
          <w:lang w:eastAsia="zh-CN"/>
        </w:rPr>
        <w:t>3.1.1大厅∶每日至少清扫3次，垃圾每日至少清运1</w:t>
      </w:r>
    </w:p>
    <w:p w14:paraId="78F25E37" w14:textId="77777777" w:rsidR="009F54BA" w:rsidRDefault="00000000">
      <w:pPr>
        <w:spacing w:line="560" w:lineRule="exact"/>
        <w:jc w:val="left"/>
        <w:rPr>
          <w:rFonts w:ascii="仿宋" w:eastAsia="仿宋" w:hAnsi="仿宋" w:cs="仿宋" w:hint="default"/>
          <w:sz w:val="28"/>
          <w:szCs w:val="28"/>
          <w:lang w:eastAsia="zh-CN"/>
        </w:rPr>
      </w:pPr>
      <w:r>
        <w:rPr>
          <w:rFonts w:ascii="仿宋" w:eastAsia="仿宋" w:hAnsi="仿宋" w:cs="仿宋"/>
          <w:sz w:val="28"/>
          <w:szCs w:val="28"/>
          <w:lang w:eastAsia="zh-CN"/>
        </w:rPr>
        <w:t>次。</w:t>
      </w:r>
    </w:p>
    <w:p w14:paraId="05155799" w14:textId="77777777" w:rsidR="009F54BA" w:rsidRDefault="00000000">
      <w:pPr>
        <w:pStyle w:val="afff7"/>
        <w:spacing w:line="560" w:lineRule="exact"/>
        <w:ind w:left="320" w:firstLineChars="100" w:firstLine="280"/>
        <w:jc w:val="left"/>
        <w:rPr>
          <w:rFonts w:ascii="仿宋" w:eastAsia="仿宋" w:hAnsi="仿宋" w:cs="仿宋" w:hint="default"/>
          <w:sz w:val="28"/>
          <w:szCs w:val="28"/>
          <w:lang w:eastAsia="zh-CN"/>
        </w:rPr>
      </w:pPr>
      <w:r>
        <w:rPr>
          <w:rFonts w:ascii="仿宋" w:eastAsia="仿宋" w:hAnsi="仿宋" w:cs="仿宋"/>
          <w:sz w:val="28"/>
          <w:szCs w:val="28"/>
          <w:lang w:eastAsia="zh-CN"/>
        </w:rPr>
        <w:t>3.1.2路面周围∶清扫道路、楼宇周围花砖地面垃圾、</w:t>
      </w:r>
    </w:p>
    <w:p w14:paraId="1ECE468D" w14:textId="77777777" w:rsidR="009F54BA" w:rsidRDefault="00000000">
      <w:pPr>
        <w:spacing w:line="560" w:lineRule="exact"/>
        <w:jc w:val="left"/>
        <w:rPr>
          <w:rFonts w:ascii="仿宋" w:eastAsia="仿宋" w:hAnsi="仿宋" w:cs="仿宋" w:hint="default"/>
          <w:sz w:val="28"/>
          <w:szCs w:val="28"/>
          <w:lang w:eastAsia="zh-CN"/>
        </w:rPr>
      </w:pPr>
      <w:r>
        <w:rPr>
          <w:rFonts w:ascii="仿宋" w:eastAsia="仿宋" w:hAnsi="仿宋" w:cs="仿宋"/>
          <w:sz w:val="28"/>
          <w:szCs w:val="28"/>
          <w:lang w:eastAsia="zh-CN"/>
        </w:rPr>
        <w:t>树叶等。</w:t>
      </w:r>
    </w:p>
    <w:p w14:paraId="6A754B03" w14:textId="77777777" w:rsidR="009F54BA" w:rsidRDefault="00000000">
      <w:pPr>
        <w:spacing w:line="560" w:lineRule="exact"/>
        <w:ind w:left="64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3.1.3路牌、标识、指示牌∶ 干净、无积尘、无污渍。</w:t>
      </w:r>
    </w:p>
    <w:p w14:paraId="30CBB058" w14:textId="77777777" w:rsidR="009F54BA" w:rsidRDefault="00000000">
      <w:pPr>
        <w:pStyle w:val="afff7"/>
        <w:spacing w:line="560" w:lineRule="exact"/>
        <w:ind w:left="320" w:firstLineChars="100" w:firstLine="280"/>
        <w:jc w:val="left"/>
        <w:rPr>
          <w:rFonts w:ascii="仿宋" w:eastAsia="仿宋" w:hAnsi="仿宋" w:cs="仿宋" w:hint="default"/>
          <w:sz w:val="28"/>
          <w:szCs w:val="28"/>
          <w:lang w:eastAsia="zh-CN"/>
        </w:rPr>
      </w:pPr>
      <w:r>
        <w:rPr>
          <w:rFonts w:ascii="仿宋" w:eastAsia="仿宋" w:hAnsi="仿宋" w:cs="仿宋"/>
          <w:sz w:val="28"/>
          <w:szCs w:val="28"/>
          <w:lang w:eastAsia="zh-CN"/>
        </w:rPr>
        <w:t>3.1.4 行人、行车路面清扫∶无明显泥沙、污垢。</w:t>
      </w:r>
    </w:p>
    <w:p w14:paraId="1138FC49"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3.1.5 垃圾箱、垃圾桶∶清洁光亮、无污渍，垃圾不超过容器的 2/3，及时更换垃圾袋，垃圾袋不得重复使用。</w:t>
      </w:r>
    </w:p>
    <w:p w14:paraId="5233279A"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3.1.6 极端天气情况∶雨雪天气及时清理积水、铲除积雪，保障主要道路通畅。</w:t>
      </w:r>
    </w:p>
    <w:p w14:paraId="0F8329CC"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3.1.7 其他∶墙上饰物、工具悬挂整齐。</w:t>
      </w:r>
    </w:p>
    <w:p w14:paraId="35E72B5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3.1.8 电梯∶每日保洁，做到墙面干净，地面∶无污渍、无痰迹、无垃圾。</w:t>
      </w:r>
    </w:p>
    <w:p w14:paraId="00764CE0"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3.1.9 停车场∶每天至少一次保洁，确保停车场内无杂物、无  垃圾、无烟头、无纸屑。</w:t>
      </w:r>
    </w:p>
    <w:p w14:paraId="556FDD8E"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3.1.10 公共卫生间：公共卫生间每日至少进行3次彻底打扫清洁（早上7:00一次，中午∶13:30一次，下午17:00前一次），（七楼办公室，10间办公室打扫）依据实际情况，不间断保洁，保洁标准严格依据我院要求执行。</w:t>
      </w:r>
    </w:p>
    <w:p w14:paraId="3F93628F"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3.2  其他重要场所</w:t>
      </w:r>
    </w:p>
    <w:p w14:paraId="1438E25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3.2.1 生活垃圾暂存处∶每日至少彻底清洁2次，每次垃圾转运后彻底清洁一次，垃圾桶摆放整齐，垃圾盖、桶壁保持干净，场所周围无积水、无杂物、无异味。</w:t>
      </w:r>
    </w:p>
    <w:p w14:paraId="654EF32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3.2.2 会议室、会议厅∶每月至少彻底保洁1次，按照采购人会议要求，每次会议前须进行保洁。</w:t>
      </w:r>
    </w:p>
    <w:p w14:paraId="20D2DBB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4.工作职责及质量要求</w:t>
      </w:r>
    </w:p>
    <w:p w14:paraId="5443A5F7"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4.1 清洁服务人员、每天应有规定的上班时间，提前搞好公共区域地面清洁工作，不影响办公人员上班工作。</w:t>
      </w:r>
    </w:p>
    <w:p w14:paraId="4242CE32"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4.2 户外地面以干式清扫为主，户内地面以清水配肥皂水湿式拖抹为主；当地面被血液、呕吐物、分泌物、排泄物污染时及时用消毒液清洁消毒。</w:t>
      </w:r>
    </w:p>
    <w:p w14:paraId="17ED295C"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4.3 清洁工具如扫帚、垃圾铲、地拖及地拖桶、手套、毛巾等按使用场所不同，进行分色分类、编号、做好标识，严禁工具混用，以免造成交叉感染。对地毯地面以吸尘器吸尘打扫为主（办公区每周吸尘一次，同时应做到随脏随打扫）。</w:t>
      </w:r>
    </w:p>
    <w:p w14:paraId="0058760F"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4.4 清洁物料严格按照采购人要求选用质量合格产品、定量供应。严禁劣质或不合格产品。</w:t>
      </w:r>
    </w:p>
    <w:p w14:paraId="5CB5C370"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4.5 毛巾清抹时一巾一台（柜），严禁一巾多用，毛巾使用后要消毒、晾晒，每天更换消毒液。</w:t>
      </w:r>
    </w:p>
    <w:p w14:paraId="44177D0D"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4.6 进入办公室、会议室的清洁人员不得随便乱翻阅桌面材料、文件。</w:t>
      </w:r>
    </w:p>
    <w:p w14:paraId="54252A0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4.7 所有区域应保证在上午8：00 前，下午 14：30前完成清扫工作，并于每周五下午冲洗。</w:t>
      </w:r>
    </w:p>
    <w:p w14:paraId="30C9FAE7"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4.8 洗手盆、洗物盆、卫生间、清洁间每天消毒清洗不少于2次，并能随脏随洗，保持干净无臭味。</w:t>
      </w:r>
    </w:p>
    <w:p w14:paraId="4FAB37C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4.9  电器、机房经管理人员同意及指导下，断电后用半干湿布抹一次/周。</w:t>
      </w:r>
    </w:p>
    <w:p w14:paraId="7687882F"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4.10 生活垃圾、餐厅泔水严格执行采购人的生活垃圾管理规定和每晚清运。</w:t>
      </w:r>
    </w:p>
    <w:p w14:paraId="48806A6F"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4.11 基本设施的维修报告：发现基本设施（如排气扇、水龙头、地面、墙、门、窗等等）的维修问题，及时向采购人报修，并追踪落实。每天检查冷暖气开放及办公室和照明的管理。</w:t>
      </w:r>
    </w:p>
    <w:p w14:paraId="01800BCE"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4.12 所有办公区域内的绿植每周浇水一次，每半年施肥一次。</w:t>
      </w:r>
    </w:p>
    <w:p w14:paraId="28518B6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 xml:space="preserve">5. 绿化养护管理 </w:t>
      </w:r>
    </w:p>
    <w:p w14:paraId="5B5D65F3"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5.1</w:t>
      </w:r>
      <w:r>
        <w:rPr>
          <w:rFonts w:ascii="仿宋" w:eastAsia="仿宋" w:hAnsi="仿宋" w:cs="仿宋" w:hint="default"/>
          <w:sz w:val="28"/>
          <w:szCs w:val="28"/>
          <w:lang w:eastAsia="zh-CN"/>
        </w:rPr>
        <w:t>草坪：保持美观整洁，成活率在95%以上，无明显的草荒，无大面积虫害，无明显的堆物堆料、践踏、侵占现象；每年至少进行1次施肥、补苗。</w:t>
      </w:r>
    </w:p>
    <w:p w14:paraId="291D12D4"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5.2</w:t>
      </w:r>
      <w:r>
        <w:rPr>
          <w:rFonts w:ascii="仿宋" w:eastAsia="仿宋" w:hAnsi="仿宋" w:cs="仿宋" w:hint="default"/>
          <w:sz w:val="28"/>
          <w:szCs w:val="28"/>
          <w:lang w:eastAsia="zh-CN"/>
        </w:rPr>
        <w:t>树木：生长长势良好，无明显死树和明显枯枝死杈，缺株不得超过5%。</w:t>
      </w:r>
    </w:p>
    <w:p w14:paraId="5B680E4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5.3</w:t>
      </w:r>
      <w:r>
        <w:rPr>
          <w:rFonts w:ascii="仿宋" w:eastAsia="仿宋" w:hAnsi="仿宋" w:cs="仿宋" w:hint="default"/>
          <w:sz w:val="28"/>
          <w:szCs w:val="28"/>
          <w:lang w:eastAsia="zh-CN"/>
        </w:rPr>
        <w:t>花坛：花卉长势良好，黄叶、落叶的株数不得超过5%。</w:t>
      </w:r>
    </w:p>
    <w:p w14:paraId="41F7B924"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6.会议服务</w:t>
      </w:r>
    </w:p>
    <w:p w14:paraId="578678A3"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6.1保持会议室干净整洁，会后必须随时清洁。</w:t>
      </w:r>
    </w:p>
    <w:p w14:paraId="5CCEE7E5"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6.2会议期间，小会议室保持1人值班；大会议室值班人员必须保证2人以上。</w:t>
      </w:r>
    </w:p>
    <w:p w14:paraId="08A31E80"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6.3大型会议、特殊会议、重要接待代表进入会场时，门口要有迎宾。</w:t>
      </w:r>
    </w:p>
    <w:p w14:paraId="74D5D3F6"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6.4会议期间提供倒水服务，茶具用后必须清洗并消毒。</w:t>
      </w:r>
    </w:p>
    <w:p w14:paraId="4A317ECD"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lastRenderedPageBreak/>
        <w:t>6.5会务服务人员必须是女性，</w:t>
      </w:r>
      <w:r>
        <w:rPr>
          <w:rFonts w:ascii="仿宋_GB2312" w:eastAsia="仿宋_GB2312" w:hAnsi="仿宋_GB2312" w:cs="仿宋_GB2312"/>
          <w:spacing w:val="-3"/>
          <w:sz w:val="28"/>
          <w:szCs w:val="28"/>
          <w:lang w:eastAsia="zh-CN"/>
        </w:rPr>
        <w:t>35岁以下，女性身高1.60米以上</w:t>
      </w:r>
      <w:r>
        <w:rPr>
          <w:rFonts w:ascii="仿宋" w:eastAsia="仿宋" w:hAnsi="仿宋" w:cs="仿宋"/>
          <w:sz w:val="28"/>
          <w:szCs w:val="28"/>
          <w:lang w:eastAsia="zh-CN"/>
        </w:rPr>
        <w:t>、身体健康、五官端正、体态适中、着装统一、服务规范、品行良好，无不良嗜好、讲文明、懂礼貌。</w:t>
      </w:r>
    </w:p>
    <w:p w14:paraId="67DA50D1" w14:textId="77777777" w:rsidR="009F54BA" w:rsidRDefault="00000000">
      <w:pPr>
        <w:spacing w:line="560" w:lineRule="exact"/>
        <w:ind w:firstLineChars="200" w:firstLine="560"/>
        <w:jc w:val="left"/>
        <w:rPr>
          <w:rFonts w:ascii="仿宋" w:eastAsia="仿宋" w:hAnsi="仿宋" w:cs="仿宋" w:hint="default"/>
          <w:sz w:val="28"/>
          <w:szCs w:val="28"/>
          <w:lang w:eastAsia="zh-CN"/>
        </w:rPr>
      </w:pPr>
      <w:r>
        <w:rPr>
          <w:rFonts w:ascii="仿宋" w:eastAsia="仿宋" w:hAnsi="仿宋" w:cs="仿宋"/>
          <w:sz w:val="28"/>
          <w:szCs w:val="28"/>
          <w:lang w:eastAsia="zh-CN"/>
        </w:rPr>
        <w:t>6.6保管好会议室各种设施设备，健全责任制和值班制度。会前，服务人员应根据不同季节调整好室内温度，夏天不得超过26℃，冬天不得低于18℃。</w:t>
      </w:r>
    </w:p>
    <w:p w14:paraId="3D5B53AB"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7、设施设备维修养护</w:t>
      </w:r>
    </w:p>
    <w:p w14:paraId="73A5969E"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7.1对设施设备进行日常管理和维修养护（由专业部门负责的除外）。</w:t>
      </w:r>
    </w:p>
    <w:p w14:paraId="329020E3"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7.2建立设施设备档案（设备台帐），设施设备的运行、检查、维修、保养等记录齐全。</w:t>
      </w:r>
    </w:p>
    <w:p w14:paraId="5E4A771C"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7.3设施设备标志齐全、规范，责任人明确。操作维护人员严格执行设施设备操作规程及保养规范，设施设备运行正常。</w:t>
      </w:r>
    </w:p>
    <w:p w14:paraId="69C8546C"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7.4对设施设备定期组织巡查，做好巡查记录。需要维修，属于300元以下小修范围的，及时组织修复；属于300元以上大、中修范围或者需要更新改造的，及时编制维修、更新改造计划和住房专项维修资金使用计划，向业主提出报告与建议，根据业主单位的决定，组织维修或者更新改造。</w:t>
      </w:r>
    </w:p>
    <w:p w14:paraId="455B989D"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7.5载人电梯24小时正常运行。安全设施齐全有效，电梯内求救电话保持正常工作状态；通风、照明及其它附属设施完好；电梯准用证、年检合格证、维修保养合同完备；轿箱、井道保持清洁；因故障停梯，配合维保单位排除故障。</w:t>
      </w:r>
    </w:p>
    <w:p w14:paraId="65FA8FA8"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lastRenderedPageBreak/>
        <w:t>7.6联络督促消防维保单位按要求进行设施设备的专业测试和维护保养工作，确保各种消防设施、器材配备合理、更新及时、使用有效。</w:t>
      </w:r>
    </w:p>
    <w:p w14:paraId="58660AF4"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7.7设备房保持整洁、通风，无跑、冒、滴、漏和鼠害现象。</w:t>
      </w:r>
    </w:p>
    <w:p w14:paraId="5DBF1432" w14:textId="77777777" w:rsidR="009F54BA" w:rsidRDefault="00000000">
      <w:pPr>
        <w:spacing w:line="360" w:lineRule="auto"/>
        <w:ind w:firstLineChars="200" w:firstLine="560"/>
        <w:rPr>
          <w:rFonts w:ascii="仿宋" w:eastAsia="仿宋" w:hAnsi="仿宋" w:cs="仿宋" w:hint="default"/>
          <w:sz w:val="28"/>
          <w:szCs w:val="28"/>
          <w:lang w:eastAsia="zh-CN"/>
        </w:rPr>
      </w:pPr>
      <w:r>
        <w:rPr>
          <w:rFonts w:ascii="仿宋" w:eastAsia="仿宋" w:hAnsi="仿宋" w:cs="仿宋"/>
          <w:sz w:val="28"/>
          <w:szCs w:val="28"/>
          <w:lang w:eastAsia="zh-CN"/>
        </w:rPr>
        <w:t>7.8路灯、楼道灯随坏随换，完好率保持100%。</w:t>
      </w:r>
    </w:p>
    <w:p w14:paraId="0676AF0A"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cs="仿宋"/>
          <w:sz w:val="28"/>
          <w:szCs w:val="28"/>
          <w:lang w:eastAsia="zh-CN"/>
        </w:rPr>
        <w:t>7.9容易危及人身安全的设施设备有明显警示标志和防范措施；对可能发生的各种突发设备故障有应急方案。</w:t>
      </w:r>
    </w:p>
    <w:p w14:paraId="1225C331"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四、双方责任和义务</w:t>
      </w:r>
    </w:p>
    <w:p w14:paraId="4DBDD6E3"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（一）甲方责任和义务</w:t>
      </w:r>
    </w:p>
    <w:p w14:paraId="06E9A320"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1、甲方负责为乙方提供在物业服务过程中所需消耗的水电，按照合同约定及时支付保洁物业服务费。</w:t>
      </w:r>
    </w:p>
    <w:p w14:paraId="4C23C23D"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2、甲方支持协调乙方的各项服务工作正常开展，提供工作所需要场地和办公用房。</w:t>
      </w:r>
    </w:p>
    <w:p w14:paraId="12DF802B"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3、甲方监督检查乙方日常工作，协调工作交接、审核备案乙方人员信息，并有权提出合理的整改意见。</w:t>
      </w:r>
    </w:p>
    <w:p w14:paraId="2344BB94"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4、甲方对乙方的综合评定结果及时通知乙方，并对需要改进的事项进行二次监督，乙方须整改到位。</w:t>
      </w:r>
    </w:p>
    <w:p w14:paraId="1EDCDAF5"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对于乙方拒不整改的，甲方有权自行聘请其他公司进行整改（甲方聘请临时人员费用标准如下：人员工资按 200 元/人﹒天计算；聘用时间不足一日按一日计算），整改费用从当季乙方物业管理费用中扣除。若乙方未按合同要求进行保洁服务，则每少做一项或一次，甲方除扣除上述整改费用外，并有权要求乙方按照甲方自</w:t>
      </w:r>
      <w:r>
        <w:rPr>
          <w:rFonts w:ascii="仿宋" w:eastAsia="仿宋" w:hAnsi="仿宋"/>
          <w:sz w:val="28"/>
          <w:szCs w:val="28"/>
          <w:lang w:eastAsia="zh-CN"/>
        </w:rPr>
        <w:lastRenderedPageBreak/>
        <w:t>行市场询价的 1.5 倍向甲方支付违约金，违约金从当季物业管理费用中扣除。</w:t>
      </w:r>
    </w:p>
    <w:p w14:paraId="19C8B9B4"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5、对乙方在服务项目管理过程中所发生的重大事项享有知情权。</w:t>
      </w:r>
    </w:p>
    <w:p w14:paraId="4488F9EB"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6、甲方有权对乙方违反合同的行为及达不到质量标准的事项要求乙方进行经济补偿。因乙方过错导致甲方有重大经济损失，或导致甲方名誉受到不良影响时，甲方有权单方面解除合同，造成的经济损失由乙方承担。</w:t>
      </w:r>
    </w:p>
    <w:p w14:paraId="55E889CE"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7、本项目禁止分包与转包，否则视为违约，甲方有权单方面解除合同。</w:t>
      </w:r>
    </w:p>
    <w:p w14:paraId="54FB9115"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（二）乙方责任和义务</w:t>
      </w:r>
    </w:p>
    <w:p w14:paraId="51F9A606"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1、按照本合同约定向甲方收取物业服务费用，按照法律规定履行用人单位义务，及时支付乙方员工的薪资及加班报酬，为乙方员工缴纳社会保险。服从甲方工作管理，根据法律法规的有关规定和本合同的约定，制定保洁物业管理办法及实施方案，自主开展各项物业保洁服务工作。</w:t>
      </w:r>
    </w:p>
    <w:p w14:paraId="71631463"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2、负责员工各类有效证件及手续的办理和审验，保证特殊工种必须持证上岗。负责其员工社会治安的管理，自行处理其员工的社会治安问题，并独立承担相应责任。</w:t>
      </w:r>
    </w:p>
    <w:p w14:paraId="0111FC80"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3、乙方工作人员须经专业培训后方可上岗，遵守甲方的规章制度，统一着装，佩带工号牌，爱护甲方的各类设施设备及其它财产，如乙方工作人员损坏甲方设施设备及其它财产，由乙方负责赔偿。</w:t>
      </w:r>
    </w:p>
    <w:p w14:paraId="2A106895"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lastRenderedPageBreak/>
        <w:t>4、接受甲方考核和物业主管部门的日常监督，不断完善保洁服务和内部管理，负责做好服务区域内的安全防范工作，发现安全隐患应及时上报。</w:t>
      </w:r>
    </w:p>
    <w:p w14:paraId="5288EACE"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5、乙方以经甲方确认的服务标准作为工作目标，每月对工作进行自评。</w:t>
      </w:r>
    </w:p>
    <w:p w14:paraId="69A4BB89"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6、委托服务期内，合同约定服务范围内所需要的一切费用由乙方承担，如负责服务所需的各类工具、用品及机械设备（抛光机、拖把、扫帚、玻璃刮、抹布及工作用车等），以及各种清洗剂、消毒剂、空气清新剂、维修材料等。乙方人员的劳保用品也全部由乙方负责提供。甲方无需再额外支付任何费用。</w:t>
      </w:r>
    </w:p>
    <w:p w14:paraId="6FBB5F11"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7、负责其员工的病、老、伤、残、亡或其它意外事件的处理，并独立承担相应的法律责任和经济责任。乙方员工在工作中发生事故导致受伤、疾病或死亡的，由乙方承担全部法律和经济责任。</w:t>
      </w:r>
    </w:p>
    <w:p w14:paraId="023B0963"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8、如属乙方工作不作为、工作过失或者履责不到造成甲方发生火灾和其它安全事故所产生的损失，乙方应承担相应的赔偿责任。乙方使用甲方的房屋应严格按照甲方的相关规定安全使用，不得出租或挪做它用。</w:t>
      </w:r>
    </w:p>
    <w:p w14:paraId="2DE3D855"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9、乙方不得向他人转让本项目，也不得将本项目肢解后分别向他人转让。</w:t>
      </w:r>
    </w:p>
    <w:p w14:paraId="18EF05A8"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10、本合同到期或终止当日，乙方无条件向甲方移交物业管理档案资料和退还属甲方所有的办公用房、仓库及其它各类设施物品、资料，并办理交接手续。乙方未按时履行交接手续或者移交手续未达到甲方要求的，甲方有权不向乙方支付最后一季度的物业服务费。</w:t>
      </w:r>
    </w:p>
    <w:p w14:paraId="24B8C12B"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lastRenderedPageBreak/>
        <w:t>五、违约责任</w:t>
      </w:r>
    </w:p>
    <w:p w14:paraId="5ED75EDE"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甲乙双方均应按照合同约定履行各自义务，任何一方违反合同约定的，违约方应向守约方支付年保洁物业服务费的 5%作为违约金。一方违反本合同约定给另一方造成损失的，赔偿另一方损失的范围包括但不限于：给另一方造成的全部损失、导致的第三方对另一方的索赔，另一方为解决相应纠纷支出的律师费、诉讼费、保全保险费、公证费、评估费、鉴定费、差旅费、调查取证费等全部费用。</w:t>
      </w:r>
    </w:p>
    <w:p w14:paraId="075F5919"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六、争议处理</w:t>
      </w:r>
    </w:p>
    <w:p w14:paraId="6FE9BD84"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如因本合同发生纠纷，甲、乙双方协商解决；协商不成时，可提请政府相关部门调解、或向甲方所在地有管辖权的人民法院提起诉讼。</w:t>
      </w:r>
    </w:p>
    <w:p w14:paraId="75185BF3"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七、其它事项</w:t>
      </w:r>
    </w:p>
    <w:p w14:paraId="428C61CD"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1、在管理过程中，因下列事由所致的损害，乙方不负赔偿责任：</w:t>
      </w:r>
    </w:p>
    <w:p w14:paraId="1E90DE4D"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（1）天灾、地震等不可抗力的事件所致的伤害；</w:t>
      </w:r>
    </w:p>
    <w:p w14:paraId="36ACE7DF"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（2）甲方自理的共用设施设备出现安全隐患等问题，乙方已书面建议，因甲方未受纳或未及时采取措施所致的伤害。</w:t>
      </w:r>
    </w:p>
    <w:p w14:paraId="22481CD2"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2、合同未尽事宜，须经双方协商签订补充协议，补充协议与合同具有同等法律效力。</w:t>
      </w:r>
    </w:p>
    <w:p w14:paraId="438670B7"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3、下列文件属合同组成部分：招标文件、投标文件、合同附件。</w:t>
      </w:r>
    </w:p>
    <w:p w14:paraId="179F00D0"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lastRenderedPageBreak/>
        <w:t>4、本合同一式捌份，双方各执肆份，经双方法定代表人或委托代表（须出示授权委托书）签字并加盖公章后生效。</w:t>
      </w:r>
    </w:p>
    <w:p w14:paraId="49EEE75B"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以下无正文</w:t>
      </w:r>
    </w:p>
    <w:p w14:paraId="6D2E65F2" w14:textId="77777777" w:rsidR="009F54BA" w:rsidRDefault="009F54BA">
      <w:pPr>
        <w:spacing w:line="360" w:lineRule="auto"/>
        <w:ind w:firstLineChars="200" w:firstLine="560"/>
        <w:rPr>
          <w:rFonts w:ascii="仿宋" w:eastAsia="仿宋" w:hAnsi="仿宋" w:hint="default"/>
          <w:sz w:val="28"/>
          <w:szCs w:val="28"/>
          <w:lang w:eastAsia="zh-CN"/>
        </w:rPr>
      </w:pPr>
    </w:p>
    <w:p w14:paraId="2809F797" w14:textId="77777777" w:rsidR="009F54BA" w:rsidRDefault="009F54BA">
      <w:pPr>
        <w:spacing w:line="360" w:lineRule="auto"/>
        <w:ind w:firstLineChars="200" w:firstLine="560"/>
        <w:rPr>
          <w:rFonts w:ascii="仿宋" w:eastAsia="仿宋" w:hAnsi="仿宋" w:hint="default"/>
          <w:sz w:val="28"/>
          <w:szCs w:val="28"/>
          <w:lang w:eastAsia="zh-CN"/>
        </w:rPr>
      </w:pPr>
    </w:p>
    <w:p w14:paraId="216C2D4E"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甲方（盖章）：                      乙方（盖章）：</w:t>
      </w:r>
    </w:p>
    <w:p w14:paraId="4E12CDD2" w14:textId="77777777" w:rsidR="009F54BA" w:rsidRDefault="00000000">
      <w:pPr>
        <w:spacing w:line="360" w:lineRule="auto"/>
        <w:ind w:firstLineChars="200" w:firstLine="560"/>
        <w:rPr>
          <w:rFonts w:ascii="仿宋" w:eastAsia="仿宋" w:hAnsi="仿宋" w:hint="default"/>
          <w:sz w:val="28"/>
          <w:szCs w:val="28"/>
        </w:rPr>
      </w:pPr>
      <w:r>
        <w:rPr>
          <w:rFonts w:ascii="仿宋" w:eastAsia="仿宋" w:hAnsi="仿宋"/>
          <w:sz w:val="28"/>
          <w:szCs w:val="28"/>
        </w:rPr>
        <w:t>法定代表人或委托代表：             法定代表人或委托代表：</w:t>
      </w:r>
    </w:p>
    <w:p w14:paraId="426ECBE1" w14:textId="77777777" w:rsidR="009F54BA" w:rsidRDefault="00000000">
      <w:pPr>
        <w:spacing w:line="360" w:lineRule="auto"/>
        <w:ind w:firstLineChars="200" w:firstLine="560"/>
        <w:rPr>
          <w:rFonts w:ascii="仿宋" w:eastAsia="仿宋" w:hAnsi="仿宋" w:hint="default"/>
          <w:sz w:val="28"/>
          <w:szCs w:val="28"/>
          <w:lang w:eastAsia="zh-CN"/>
        </w:rPr>
      </w:pPr>
      <w:r>
        <w:rPr>
          <w:rFonts w:ascii="仿宋" w:eastAsia="仿宋" w:hAnsi="仿宋"/>
          <w:sz w:val="28"/>
          <w:szCs w:val="28"/>
          <w:lang w:eastAsia="zh-CN"/>
        </w:rPr>
        <w:t>联系电话：                         联系电话：</w:t>
      </w:r>
    </w:p>
    <w:p w14:paraId="2F90415E" w14:textId="77777777" w:rsidR="009F54BA" w:rsidRDefault="00000000">
      <w:pPr>
        <w:spacing w:line="360" w:lineRule="auto"/>
        <w:ind w:firstLineChars="300" w:firstLine="720"/>
        <w:jc w:val="center"/>
        <w:rPr>
          <w:rFonts w:ascii="仿宋_GB2312" w:eastAsia="仿宋_GB2312" w:hAnsi="宋体" w:cs="宋体" w:hint="default"/>
          <w:sz w:val="32"/>
          <w:szCs w:val="32"/>
          <w:lang w:val="en-US" w:eastAsia="zh-CN"/>
        </w:rPr>
      </w:pPr>
      <w:r>
        <w:rPr>
          <w:rFonts w:ascii="仿宋" w:eastAsia="仿宋" w:hAnsi="仿宋"/>
          <w:sz w:val="24"/>
          <w:szCs w:val="28"/>
          <w:lang w:eastAsia="zh-CN"/>
        </w:rPr>
        <w:t>2024年  月  日                         2024年 月 日</w:t>
      </w:r>
      <w:r>
        <w:rPr>
          <w:rFonts w:ascii="仿宋_GB2312" w:eastAsia="仿宋_GB2312" w:hAnsi="宋体" w:cs="宋体"/>
          <w:sz w:val="32"/>
          <w:szCs w:val="32"/>
          <w:lang w:val="en-US" w:eastAsia="zh-CN"/>
        </w:rPr>
        <w:br w:type="page"/>
      </w:r>
    </w:p>
    <w:p w14:paraId="4C2889B1" w14:textId="77777777" w:rsidR="009F54BA" w:rsidRDefault="00000000">
      <w:pPr>
        <w:spacing w:line="360" w:lineRule="auto"/>
        <w:ind w:firstLineChars="300" w:firstLine="1080"/>
        <w:jc w:val="center"/>
        <w:outlineLvl w:val="0"/>
        <w:rPr>
          <w:rFonts w:ascii="仿宋_GB2312" w:eastAsia="仿宋_GB2312" w:hint="default"/>
          <w:sz w:val="32"/>
          <w:szCs w:val="32"/>
          <w:lang w:val="en-US" w:eastAsia="zh-CN"/>
        </w:rPr>
      </w:pPr>
      <w:bookmarkStart w:id="641" w:name="_Toc169017339"/>
      <w:r>
        <w:rPr>
          <w:rFonts w:ascii="CESI宋体-GB2312" w:eastAsia="CESI宋体-GB2312" w:hAnsi="CESI宋体-GB2312" w:cs="CESI宋体-GB2312"/>
          <w:b/>
          <w:bCs/>
          <w:color w:val="auto"/>
          <w:kern w:val="44"/>
          <w:sz w:val="36"/>
          <w:szCs w:val="36"/>
          <w:lang w:val="en-US" w:eastAsia="zh-CN"/>
        </w:rPr>
        <w:t>第九章  附件</w:t>
      </w:r>
      <w:bookmarkEnd w:id="619"/>
      <w:bookmarkEnd w:id="620"/>
      <w:bookmarkEnd w:id="621"/>
      <w:bookmarkEnd w:id="622"/>
      <w:bookmarkEnd w:id="641"/>
    </w:p>
    <w:p w14:paraId="4A371D46" w14:textId="77777777" w:rsidR="009F54BA" w:rsidRDefault="00000000">
      <w:pPr>
        <w:keepNext/>
        <w:keepLines/>
        <w:widowControl w:val="0"/>
        <w:autoSpaceDE w:val="0"/>
        <w:autoSpaceDN w:val="0"/>
        <w:adjustRightInd w:val="0"/>
        <w:spacing w:line="360" w:lineRule="auto"/>
        <w:outlineLvl w:val="1"/>
        <w:rPr>
          <w:rFonts w:ascii="仿宋_GB2312" w:eastAsia="仿宋_GB2312" w:hAnsi="仿宋_GB2312" w:cs="仿宋_GB2312" w:hint="default"/>
          <w:bCs/>
          <w:color w:val="auto"/>
          <w:kern w:val="0"/>
          <w:sz w:val="28"/>
          <w:szCs w:val="28"/>
          <w:lang w:val="en-US" w:eastAsia="zh-CN"/>
        </w:rPr>
      </w:pPr>
      <w:bookmarkStart w:id="642" w:name="_Toc1681897155"/>
      <w:bookmarkStart w:id="643" w:name="_Toc1250555939_WPSOffice_Level1"/>
      <w:r>
        <w:rPr>
          <w:rFonts w:ascii="仿宋_GB2312" w:eastAsia="仿宋_GB2312" w:hAnsi="仿宋_GB2312" w:cs="仿宋_GB2312"/>
          <w:bCs/>
          <w:color w:val="auto"/>
          <w:kern w:val="0"/>
          <w:sz w:val="28"/>
          <w:szCs w:val="28"/>
          <w:lang w:val="en-US" w:eastAsia="zh-CN"/>
        </w:rPr>
        <w:t>附件1：河南省政府采购合同融资政策告知函</w:t>
      </w:r>
      <w:bookmarkEnd w:id="623"/>
      <w:bookmarkEnd w:id="624"/>
      <w:bookmarkEnd w:id="625"/>
      <w:bookmarkEnd w:id="626"/>
      <w:bookmarkEnd w:id="627"/>
      <w:bookmarkEnd w:id="628"/>
      <w:bookmarkEnd w:id="629"/>
      <w:bookmarkEnd w:id="630"/>
      <w:bookmarkEnd w:id="631"/>
      <w:bookmarkEnd w:id="632"/>
      <w:bookmarkEnd w:id="633"/>
      <w:bookmarkEnd w:id="634"/>
      <w:bookmarkEnd w:id="642"/>
      <w:bookmarkEnd w:id="643"/>
    </w:p>
    <w:p w14:paraId="3F6AD554" w14:textId="77777777" w:rsidR="009F54BA" w:rsidRDefault="009F54BA">
      <w:pPr>
        <w:widowControl w:val="0"/>
        <w:spacing w:line="360" w:lineRule="auto"/>
        <w:jc w:val="left"/>
        <w:rPr>
          <w:rFonts w:ascii="仿宋_GB2312" w:eastAsia="仿宋_GB2312" w:hAnsi="仿宋_GB2312" w:cs="仿宋_GB2312" w:hint="default"/>
          <w:b/>
          <w:bCs/>
          <w:color w:val="auto"/>
          <w:sz w:val="28"/>
          <w:szCs w:val="28"/>
          <w:lang w:val="en-US" w:eastAsia="zh-CN"/>
        </w:rPr>
      </w:pPr>
    </w:p>
    <w:p w14:paraId="0086DBA0" w14:textId="77777777" w:rsidR="009F54BA" w:rsidRDefault="00000000">
      <w:pPr>
        <w:spacing w:line="360" w:lineRule="auto"/>
        <w:jc w:val="center"/>
        <w:rPr>
          <w:rFonts w:ascii="仿宋_GB2312" w:eastAsia="仿宋_GB2312" w:hAnsi="仿宋_GB2312" w:cs="仿宋_GB2312" w:hint="default"/>
          <w:b/>
          <w:bCs/>
          <w:color w:val="auto"/>
          <w:sz w:val="28"/>
          <w:szCs w:val="28"/>
          <w:lang w:val="en-US" w:eastAsia="zh-CN"/>
        </w:rPr>
      </w:pPr>
      <w:bookmarkStart w:id="644" w:name="_Toc1775221587_WPSOffice_Level1"/>
      <w:bookmarkStart w:id="645" w:name="_Toc1740618990_WPSOffice_Level1"/>
      <w:bookmarkStart w:id="646" w:name="_Toc285380293_WPSOffice_Level1"/>
      <w:bookmarkStart w:id="647" w:name="_Toc587059936_WPSOffice_Level2"/>
      <w:bookmarkStart w:id="648" w:name="_Toc495162933_WPSOffice_Level2"/>
      <w:r>
        <w:rPr>
          <w:rFonts w:ascii="仿宋_GB2312" w:eastAsia="仿宋_GB2312" w:hAnsi="仿宋_GB2312" w:cs="仿宋_GB2312"/>
          <w:b/>
          <w:bCs/>
          <w:color w:val="auto"/>
          <w:sz w:val="28"/>
          <w:szCs w:val="28"/>
          <w:lang w:val="en-US" w:eastAsia="zh-CN"/>
        </w:rPr>
        <w:t>河南省政府采购合同融资政策告知函</w:t>
      </w:r>
      <w:bookmarkEnd w:id="644"/>
      <w:bookmarkEnd w:id="645"/>
      <w:bookmarkEnd w:id="646"/>
      <w:bookmarkEnd w:id="647"/>
      <w:bookmarkEnd w:id="648"/>
    </w:p>
    <w:p w14:paraId="50A43003" w14:textId="77777777" w:rsidR="009F54BA" w:rsidRDefault="009F54BA">
      <w:pPr>
        <w:widowControl w:val="0"/>
        <w:spacing w:line="360" w:lineRule="auto"/>
        <w:rPr>
          <w:rFonts w:ascii="仿宋_GB2312" w:eastAsia="仿宋_GB2312" w:hAnsi="仿宋_GB2312" w:cs="仿宋_GB2312" w:hint="default"/>
          <w:color w:val="auto"/>
          <w:sz w:val="28"/>
          <w:szCs w:val="28"/>
          <w:lang w:val="en-US" w:eastAsia="zh-CN"/>
        </w:rPr>
      </w:pPr>
    </w:p>
    <w:p w14:paraId="45D2C758" w14:textId="77777777" w:rsidR="009F54BA" w:rsidRDefault="00000000">
      <w:pPr>
        <w:widowControl w:val="0"/>
        <w:spacing w:line="360" w:lineRule="auto"/>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各投标人：</w:t>
      </w:r>
    </w:p>
    <w:p w14:paraId="4236619F" w14:textId="77777777" w:rsidR="009F54BA" w:rsidRDefault="00000000">
      <w:pPr>
        <w:widowControl w:val="0"/>
        <w:spacing w:line="360" w:lineRule="auto"/>
        <w:ind w:firstLineChars="200" w:firstLine="56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欢迎贵公司参与河南省政府采购活动！</w:t>
      </w:r>
    </w:p>
    <w:p w14:paraId="3B4BE4C2" w14:textId="77777777" w:rsidR="009F54BA" w:rsidRDefault="00000000">
      <w:pPr>
        <w:widowControl w:val="0"/>
        <w:spacing w:line="360" w:lineRule="auto"/>
        <w:ind w:firstLineChars="200" w:firstLine="560"/>
        <w:rPr>
          <w:rFonts w:ascii="仿宋_GB2312" w:eastAsia="仿宋_GB2312" w:hAnsi="仿宋_GB2312" w:cs="仿宋_GB2312" w:hint="default"/>
          <w:color w:val="auto"/>
          <w:sz w:val="28"/>
          <w:szCs w:val="28"/>
          <w:lang w:val="en-US" w:eastAsia="zh-CN"/>
        </w:rPr>
      </w:pPr>
      <w:r>
        <w:rPr>
          <w:rFonts w:ascii="仿宋_GB2312" w:eastAsia="仿宋_GB2312" w:hAnsi="仿宋_GB2312" w:cs="仿宋_GB2312"/>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6993B1B4" w14:textId="77777777" w:rsidR="009F54BA" w:rsidRDefault="00000000">
      <w:pPr>
        <w:pStyle w:val="aff1"/>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贷款渠道和提供贷款的金融机构，可在河南省政府采购网“河南省政府采购合同融资平台”查询联系。</w:t>
      </w:r>
    </w:p>
    <w:p w14:paraId="62152E50" w14:textId="77777777" w:rsidR="009F54BA" w:rsidRDefault="00000000">
      <w:pPr>
        <w:jc w:val="left"/>
        <w:rPr>
          <w:rFonts w:ascii="仿宋_GB2312" w:eastAsia="仿宋_GB2312" w:hAnsi="仿宋_GB2312" w:cs="仿宋_GB2312" w:hint="default"/>
          <w:color w:val="auto"/>
          <w:kern w:val="0"/>
          <w:sz w:val="28"/>
          <w:szCs w:val="28"/>
          <w:lang w:val="en-US" w:eastAsia="zh-CN"/>
        </w:rPr>
      </w:pPr>
      <w:r>
        <w:rPr>
          <w:rFonts w:ascii="仿宋_GB2312" w:eastAsia="仿宋_GB2312" w:hAnsi="仿宋_GB2312" w:cs="仿宋_GB2312"/>
          <w:sz w:val="28"/>
          <w:szCs w:val="28"/>
          <w:lang w:eastAsia="zh-CN"/>
        </w:rPr>
        <w:br w:type="page"/>
      </w:r>
    </w:p>
    <w:p w14:paraId="619EB0CA" w14:textId="77777777" w:rsidR="009F54BA" w:rsidRDefault="00000000">
      <w:pPr>
        <w:jc w:val="center"/>
        <w:outlineLvl w:val="1"/>
        <w:rPr>
          <w:rFonts w:ascii="宋体" w:hAnsi="宋体" w:cs="宋体" w:hint="default"/>
          <w:b/>
          <w:bCs/>
          <w:sz w:val="32"/>
          <w:szCs w:val="32"/>
          <w:lang w:eastAsia="zh-CN"/>
        </w:rPr>
      </w:pPr>
      <w:r>
        <w:rPr>
          <w:rFonts w:ascii="仿宋_GB2312" w:eastAsia="仿宋_GB2312" w:hAnsi="仿宋_GB2312" w:cs="仿宋_GB2312"/>
          <w:bCs/>
          <w:color w:val="auto"/>
          <w:kern w:val="0"/>
          <w:sz w:val="28"/>
          <w:szCs w:val="28"/>
          <w:lang w:val="en-US" w:eastAsia="zh-CN"/>
        </w:rPr>
        <w:t>附件2：</w:t>
      </w:r>
      <w:bookmarkStart w:id="649" w:name="_Toc853194655"/>
      <w:bookmarkStart w:id="650" w:name="_Toc658018444_WPSOffice_Level2"/>
      <w:bookmarkStart w:id="651" w:name="_Toc1587242122"/>
      <w:bookmarkStart w:id="652" w:name="_Toc347624563"/>
      <w:r>
        <w:rPr>
          <w:rFonts w:ascii="宋体" w:hAnsi="宋体" w:cs="宋体"/>
          <w:b/>
          <w:bCs/>
          <w:sz w:val="32"/>
          <w:szCs w:val="32"/>
          <w:lang w:eastAsia="zh-CN"/>
        </w:rPr>
        <w:t>关于印发中小企业划型标准规定的通知</w:t>
      </w:r>
      <w:bookmarkEnd w:id="649"/>
      <w:bookmarkEnd w:id="650"/>
      <w:bookmarkEnd w:id="651"/>
      <w:bookmarkEnd w:id="652"/>
    </w:p>
    <w:p w14:paraId="1FF12DA5" w14:textId="77777777" w:rsidR="009F54BA" w:rsidRDefault="00000000">
      <w:pPr>
        <w:pStyle w:val="aff1"/>
        <w:spacing w:line="480" w:lineRule="exact"/>
        <w:jc w:val="center"/>
        <w:rPr>
          <w:rFonts w:ascii="仿宋_GB2312" w:eastAsia="仿宋_GB2312" w:hAnsi="仿宋_GB2312" w:cs="仿宋_GB2312"/>
          <w:color w:val="000000"/>
          <w:sz w:val="28"/>
          <w:szCs w:val="28"/>
        </w:rPr>
      </w:pPr>
      <w:bookmarkStart w:id="653" w:name="_Toc1413325678_WPSOffice_Level3"/>
      <w:r>
        <w:rPr>
          <w:rFonts w:ascii="仿宋_GB2312" w:eastAsia="仿宋_GB2312" w:hAnsi="仿宋_GB2312" w:cs="仿宋_GB2312" w:hint="eastAsia"/>
          <w:color w:val="000000"/>
          <w:sz w:val="28"/>
          <w:szCs w:val="28"/>
        </w:rPr>
        <w:t>工信部联企业[2011]300号</w:t>
      </w:r>
      <w:bookmarkEnd w:id="653"/>
    </w:p>
    <w:p w14:paraId="0270DAE0"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各省、自治区、直辖市人民政府，国务院各部委、各直属机构及有关单位：</w:t>
      </w:r>
    </w:p>
    <w:p w14:paraId="3E89853D"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CC9420A" w14:textId="77777777" w:rsidR="009F54BA" w:rsidRDefault="00000000">
      <w:pPr>
        <w:pStyle w:val="aff1"/>
        <w:spacing w:line="480" w:lineRule="exact"/>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工业和信息化部　国家统计局</w:t>
      </w:r>
    </w:p>
    <w:p w14:paraId="0FF7520D" w14:textId="77777777" w:rsidR="009F54BA" w:rsidRDefault="00000000">
      <w:pPr>
        <w:pStyle w:val="aff1"/>
        <w:spacing w:line="480" w:lineRule="exact"/>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国家发展和改革委员会　财政部</w:t>
      </w:r>
    </w:p>
    <w:p w14:paraId="1E137D17" w14:textId="77777777" w:rsidR="009F54BA" w:rsidRDefault="00000000">
      <w:pPr>
        <w:pStyle w:val="aff1"/>
        <w:spacing w:line="480" w:lineRule="exact"/>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二〇一一年六月十八日</w:t>
      </w:r>
    </w:p>
    <w:p w14:paraId="6CB28FF4"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 </w:t>
      </w:r>
    </w:p>
    <w:p w14:paraId="1949711D" w14:textId="77777777" w:rsidR="009F54BA" w:rsidRDefault="00000000">
      <w:pPr>
        <w:pStyle w:val="aff1"/>
        <w:spacing w:line="480" w:lineRule="exact"/>
        <w:jc w:val="center"/>
        <w:rPr>
          <w:rFonts w:ascii="仿宋_GB2312" w:eastAsia="仿宋_GB2312" w:hAnsi="仿宋_GB2312" w:cs="仿宋_GB2312"/>
          <w:color w:val="000000"/>
          <w:sz w:val="28"/>
          <w:szCs w:val="28"/>
        </w:rPr>
      </w:pPr>
      <w:bookmarkStart w:id="654" w:name="_Toc1817875417_WPSOffice_Level2"/>
      <w:r>
        <w:rPr>
          <w:rStyle w:val="aff7"/>
          <w:rFonts w:ascii="仿宋_GB2312" w:eastAsia="仿宋_GB2312" w:hAnsi="仿宋_GB2312" w:cs="仿宋_GB2312" w:hint="eastAsia"/>
          <w:color w:val="000000"/>
          <w:sz w:val="28"/>
          <w:szCs w:val="28"/>
        </w:rPr>
        <w:t>中小企业划型标准规定</w:t>
      </w:r>
      <w:bookmarkEnd w:id="654"/>
    </w:p>
    <w:p w14:paraId="3185278C"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一、根据《中华人民共和国中小企业促进法》和《国务院关于进一步促进中小企业发展的若干意见》(国发〔2009〕36号)，制定本规定。</w:t>
      </w:r>
    </w:p>
    <w:p w14:paraId="5C4B00AC"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 xml:space="preserve">　　二、中小企业划分为中型、小型、微型三种类型，具体标准根据企业从业人员、营业收入、资产总额等指标，结合行业特点制定。</w:t>
      </w:r>
    </w:p>
    <w:p w14:paraId="4465A605"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A9ED800"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四、各行业划型标准为：</w:t>
      </w:r>
    </w:p>
    <w:p w14:paraId="0AD124BC"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（一）农、林、牧、渔业。营业收入20000万元以下的为中小微型企业。其中，营业收入500万元及以上的为中型企业，营业收入50万元及以上的为小型企业，营业收入50万元以下的为微型企业。</w:t>
      </w:r>
    </w:p>
    <w:p w14:paraId="147B04A2"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6D8781"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AF432BC"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4B2C16"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E74760"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6A9D942"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009956"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07425A"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891C76"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15A353"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427736E"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84195A"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ECD7C18"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C1E7BDD"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828A47"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（十六）其他未列明行业。从业人员300人以下的为中小微型企业。其中，从业人员100人及以上的为中型企业；从业人员10人及以上的为小型企业；从业人员10人以下的为微型企业。</w:t>
      </w:r>
    </w:p>
    <w:p w14:paraId="22FF9A17"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五、企业类型的划分以统计部门的统计数据为依据。</w:t>
      </w:r>
    </w:p>
    <w:p w14:paraId="42C72518"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六、本规定适用于在中华人民共和国境内依法设立的各类所有制和各种组织形式的企业。个体工商户和本规定以外的行业，参照本规定进行划型。</w:t>
      </w:r>
    </w:p>
    <w:p w14:paraId="6CE6E128"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7058BAC2"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八、本规定由工业和信息化部、国家统计局会同有关部门根据《国民经济行业分类》修订情况和企业发展变化情况适时修订。</w:t>
      </w:r>
    </w:p>
    <w:p w14:paraId="17018ECD"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九、本规定由工业和信息化部、国家统计局会同有关部门负责解释。</w:t>
      </w:r>
    </w:p>
    <w:p w14:paraId="31D01EB9" w14:textId="77777777" w:rsidR="009F54BA" w:rsidRDefault="00000000">
      <w:pPr>
        <w:pStyle w:val="aff1"/>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 xml:space="preserve">　　十、本规定自发布之日起执行，原国家经贸委、原国家计委、财政部和国家统计局2003年颁布的《中小企业标准暂行规定》同时废止。</w:t>
      </w:r>
    </w:p>
    <w:sectPr w:rsidR="009F54BA">
      <w:headerReference w:type="default" r:id="rId20"/>
      <w:footerReference w:type="default" r:id="rId21"/>
      <w:pgSz w:w="11900" w:h="16840"/>
      <w:pgMar w:top="1440" w:right="1797" w:bottom="1440" w:left="1797"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CB41" w14:textId="77777777" w:rsidR="003E1730" w:rsidRDefault="003E1730">
      <w:pPr>
        <w:spacing w:after="0" w:line="240" w:lineRule="auto"/>
        <w:rPr>
          <w:rFonts w:hint="default"/>
        </w:rPr>
      </w:pPr>
      <w:r>
        <w:separator/>
      </w:r>
    </w:p>
  </w:endnote>
  <w:endnote w:type="continuationSeparator" w:id="0">
    <w:p w14:paraId="52E24A54" w14:textId="77777777" w:rsidR="003E1730" w:rsidRDefault="003E1730">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ambria">
    <w:altName w:val="Free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decorative"/>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onospace">
    <w:altName w:val="华文仿宋"/>
    <w:charset w:val="00"/>
    <w:family w:val="auto"/>
    <w:pitch w:val="default"/>
    <w:sig w:usb0="00000000" w:usb1="00000000" w:usb2="00000000" w:usb3="00000000" w:csb0="00040001" w:csb1="00000000"/>
  </w:font>
  <w:font w:name="Helvetica Neue">
    <w:altName w:val="Times New Roman"/>
    <w:charset w:val="00"/>
    <w:family w:val="auto"/>
    <w:pitch w:val="default"/>
    <w:sig w:usb0="00000000" w:usb1="00000000" w:usb2="00000010" w:usb3="00000000" w:csb0="00000000" w:csb1="00000000"/>
  </w:font>
  <w:font w:name="Tahoma">
    <w:altName w:val="Droid Sans"/>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ACF3C50" w:usb2="00000016" w:usb3="00000000" w:csb0="0004001F" w:csb1="00000000"/>
  </w:font>
  <w:font w:name="Microsoft YaHei UI">
    <w:altName w:val="Droid Sans Fallback"/>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黑体_GBK">
    <w:altName w:val="微软雅黑"/>
    <w:charset w:val="86"/>
    <w:family w:val="auto"/>
    <w:pitch w:val="default"/>
    <w:sig w:usb0="00000001" w:usb1="08000000" w:usb2="00000000" w:usb3="00000000" w:csb0="00040000" w:csb1="00000000"/>
  </w:font>
  <w:font w:name="CESI宋体-GB2312">
    <w:altName w:val="微软雅黑"/>
    <w:charset w:val="86"/>
    <w:family w:val="auto"/>
    <w:pitch w:val="default"/>
    <w:sig w:usb0="800002AF" w:usb1="08476CF8" w:usb2="00000010" w:usb3="00000000" w:csb0="0004000F" w:csb1="00000000"/>
  </w:font>
  <w:font w:name="方正小标宋_GBK">
    <w:altName w:val="微软雅黑"/>
    <w:charset w:val="86"/>
    <w:family w:val="auto"/>
    <w:pitch w:val="default"/>
    <w:sig w:usb0="00000001" w:usb1="080E0000" w:usb2="00000000" w:usb3="00000000" w:csb0="00040000" w:csb1="00000000"/>
  </w:font>
  <w:font w:name="sans-serif">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ESI楷体-GB2312">
    <w:altName w:val="微软雅黑"/>
    <w:charset w:val="86"/>
    <w:family w:val="auto"/>
    <w:pitch w:val="default"/>
    <w:sig w:usb0="800002BF" w:usb1="184F6CF8" w:usb2="00000012"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4E26" w14:textId="77777777" w:rsidR="009F54BA" w:rsidRDefault="00000000">
    <w:pPr>
      <w:pStyle w:val="af7"/>
    </w:pPr>
    <w:r>
      <w:pict w14:anchorId="4071E331">
        <v:shapetype id="_x0000_t202" coordsize="21600,21600" o:spt="202" path="m,l,21600r21600,l21600,xe">
          <v:stroke joinstyle="miter"/>
          <v:path gradientshapeok="t" o:connecttype="rect"/>
        </v:shapetype>
        <v:shape id="文本框 6" o:spid="_x0000_s1028" type="#_x0000_t202" style="position:absolute;left:0;text-align:left;margin-left:0;margin-top:0;width:22.55pt;height:12.85pt;z-index:1;mso-position-horizontal:center;mso-position-horizontal-relative:margin;mso-width-relative:page;mso-height-relative:page" filled="f" stroked="f">
          <v:textbox inset="0,0,0,0">
            <w:txbxContent>
              <w:p w14:paraId="48D11C89" w14:textId="77777777" w:rsidR="009F54BA" w:rsidRDefault="009F54BA">
                <w:pPr>
                  <w:pStyle w:val="af7"/>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8193" w14:textId="77777777" w:rsidR="009F54BA" w:rsidRDefault="00000000">
    <w:pPr>
      <w:pStyle w:val="af7"/>
    </w:pPr>
    <w:r>
      <w:pict w14:anchorId="6C25AA83">
        <v:shapetype id="_x0000_t202" coordsize="21600,21600" o:spt="202" path="m,l,21600r21600,l21600,xe">
          <v:stroke joinstyle="miter"/>
          <v:path gradientshapeok="t" o:connecttype="rect"/>
        </v:shapetype>
        <v:shape id="_x0000_s1034" type="#_x0000_t202" style="position:absolute;left:0;text-align:left;margin-left:0;margin-top:0;width:2in;height:2in;z-index:2;mso-wrap-style:none;mso-position-horizontal:center;mso-position-horizontal-relative:margin;mso-width-relative:page;mso-height-relative:page" filled="f" stroked="f">
          <v:textbox style="mso-fit-shape-to-text:t" inset="0,0,0,0">
            <w:txbxContent>
              <w:p w14:paraId="5B185BC4" w14:textId="77777777" w:rsidR="009F54BA" w:rsidRDefault="00000000">
                <w:pPr>
                  <w:pStyle w:val="af7"/>
                </w:pPr>
                <w:r>
                  <w:fldChar w:fldCharType="begin"/>
                </w:r>
                <w:r>
                  <w:instrText xml:space="preserve"> PAGE  \* MERGEFORMAT </w:instrText>
                </w:r>
                <w:r>
                  <w:fldChar w:fldCharType="separate"/>
                </w:r>
                <w:r>
                  <w:t>42</w:t>
                </w:r>
                <w:r>
                  <w:fldChar w:fldCharType="end"/>
                </w:r>
              </w:p>
            </w:txbxContent>
          </v:textbox>
          <w10:wrap anchorx="margin"/>
        </v:shape>
      </w:pict>
    </w:r>
    <w:r>
      <w:pict w14:anchorId="7C0B4A03">
        <v:shape id="_x0000_s1035" type="#_x0000_t202" style="position:absolute;left:0;text-align:left;margin-left:0;margin-top:0;width:22.55pt;height:12.85pt;z-index:3;mso-position-horizontal:center;mso-position-horizontal-relative:margin;mso-width-relative:page;mso-height-relative:page" filled="f" stroked="f">
          <v:textbox inset="0,0,0,0">
            <w:txbxContent>
              <w:p w14:paraId="27CA15E6" w14:textId="77777777" w:rsidR="009F54BA" w:rsidRDefault="009F54BA">
                <w:pPr>
                  <w:pStyle w:val="af7"/>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1CA7" w14:textId="77777777" w:rsidR="009F54BA" w:rsidRDefault="00000000">
    <w:pPr>
      <w:pStyle w:val="af7"/>
    </w:pPr>
    <w:r>
      <w:pict w14:anchorId="582360FB">
        <v:shapetype id="_x0000_t202" coordsize="21600,21600" o:spt="202" path="m,l,21600r21600,l21600,xe">
          <v:stroke joinstyle="miter"/>
          <v:path gradientshapeok="t" o:connecttype="rect"/>
        </v:shapetype>
        <v:shape id="文本框 5" o:spid="_x0000_s1025" type="#_x0000_t202" style="position:absolute;left:0;text-align:left;margin-left:0;margin-top:0;width:9.05pt;height:11.65pt;z-index:4;mso-wrap-style:none;mso-position-horizontal:center;mso-position-horizontal-relative:margin;mso-width-relative:page;mso-height-relative:page" filled="f" stroked="f">
          <v:textbox style="mso-fit-shape-to-text:t" inset="0,0,0,0">
            <w:txbxContent>
              <w:p w14:paraId="176A6D50" w14:textId="77777777" w:rsidR="009F54BA" w:rsidRDefault="00000000">
                <w:pPr>
                  <w:pStyle w:val="af7"/>
                </w:pPr>
                <w:r>
                  <w:fldChar w:fldCharType="begin"/>
                </w:r>
                <w:r>
                  <w:instrText xml:space="preserve"> PAGE  \* MERGEFORMAT </w:instrText>
                </w:r>
                <w:r>
                  <w:fldChar w:fldCharType="separate"/>
                </w:r>
                <w:r>
                  <w:t>45</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13E0" w14:textId="77777777" w:rsidR="009F54BA" w:rsidRDefault="00000000">
    <w:pPr>
      <w:pStyle w:val="af7"/>
    </w:pPr>
    <w:r>
      <w:pict w14:anchorId="604C5BD1">
        <v:shapetype id="_x0000_t202" coordsize="21600,21600" o:spt="202" path="m,l,21600r21600,l21600,xe">
          <v:stroke joinstyle="miter"/>
          <v:path gradientshapeok="t" o:connecttype="rect"/>
        </v:shapetype>
        <v:shape id="文本框 4" o:spid="_x0000_s1026" type="#_x0000_t202" style="position:absolute;left:0;text-align:left;margin-left:0;margin-top:0;width:9.05pt;height:11.65pt;z-index:5;mso-wrap-style:none;mso-position-horizontal:center;mso-position-horizontal-relative:margin;mso-width-relative:page;mso-height-relative:page" filled="f" stroked="f">
          <v:textbox style="mso-fit-shape-to-text:t" inset="0,0,0,0">
            <w:txbxContent>
              <w:p w14:paraId="652825F7" w14:textId="77777777" w:rsidR="009F54BA" w:rsidRDefault="00000000">
                <w:pPr>
                  <w:pStyle w:val="af7"/>
                </w:pPr>
                <w:r>
                  <w:fldChar w:fldCharType="begin"/>
                </w:r>
                <w:r>
                  <w:instrText xml:space="preserve"> PAGE  \* MERGEFORMAT </w:instrText>
                </w:r>
                <w:r>
                  <w:fldChar w:fldCharType="separate"/>
                </w:r>
                <w:r>
                  <w:t>48</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7E33" w14:textId="77777777" w:rsidR="009F54BA" w:rsidRDefault="00000000">
    <w:pPr>
      <w:pStyle w:val="af7"/>
      <w:jc w:val="center"/>
    </w:pPr>
    <w:r>
      <w:pict w14:anchorId="6C6B4A93">
        <v:shapetype id="_x0000_t202" coordsize="21600,21600" o:spt="202" path="m,l,21600r21600,l21600,xe">
          <v:stroke joinstyle="miter"/>
          <v:path gradientshapeok="t" o:connecttype="rect"/>
        </v:shapetype>
        <v:shape id="_x0000_s1027" type="#_x0000_t202" style="position:absolute;left:0;text-align:left;margin-left:0;margin-top:0;width:9.05pt;height:11.65pt;z-index:6;mso-wrap-style:none;mso-position-horizontal:center;mso-position-horizontal-relative:margin;mso-width-relative:page;mso-height-relative:page" filled="f" stroked="f">
          <v:textbox style="mso-fit-shape-to-text:t" inset="0,0,0,0">
            <w:txbxContent>
              <w:p w14:paraId="1361A979" w14:textId="77777777" w:rsidR="009F54BA" w:rsidRDefault="00000000">
                <w:pPr>
                  <w:pStyle w:val="af7"/>
                  <w:jc w:val="center"/>
                </w:pPr>
                <w:r>
                  <w:fldChar w:fldCharType="begin"/>
                </w:r>
                <w:r>
                  <w:instrText>PAGE   \* MERGEFORMAT</w:instrText>
                </w:r>
                <w:r>
                  <w:fldChar w:fldCharType="separate"/>
                </w:r>
                <w:r>
                  <w:rPr>
                    <w:lang w:val="zh-CN"/>
                  </w:rPr>
                  <w:t>54</w:t>
                </w:r>
                <w:r>
                  <w:rPr>
                    <w:lang w:val="zh-CN"/>
                  </w:rPr>
                  <w:fldChar w:fldCharType="end"/>
                </w:r>
              </w:p>
            </w:txbxContent>
          </v:textbox>
          <w10:wrap anchorx="margin"/>
        </v:shape>
      </w:pict>
    </w:r>
  </w:p>
  <w:p w14:paraId="2AD81C22" w14:textId="77777777" w:rsidR="009F54BA" w:rsidRDefault="009F54BA">
    <w:pPr>
      <w:pStyle w:val="af7"/>
      <w:jc w:val="center"/>
      <w:rPr>
        <w:rFonts w:eastAsia="PMingLiU"/>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2C4A" w14:textId="77777777" w:rsidR="009F54BA" w:rsidRDefault="00000000">
    <w:pPr>
      <w:pStyle w:val="af7"/>
      <w:ind w:right="360"/>
    </w:pPr>
    <w:r>
      <w:pict w14:anchorId="6B18C796">
        <v:shapetype id="_x0000_t202" coordsize="21600,21600" o:spt="202" path="m,l,21600r21600,l21600,xe">
          <v:stroke joinstyle="miter"/>
          <v:path gradientshapeok="t" o:connecttype="rect"/>
        </v:shapetype>
        <v:shape id="文本框 2" o:spid="_x0000_s1029" type="#_x0000_t202" style="position:absolute;left:0;text-align:left;margin-left:0;margin-top:0;width:9.05pt;height:11.65pt;z-index:7;mso-wrap-style:none;mso-position-horizontal:center;mso-position-horizontal-relative:margin;mso-width-relative:page;mso-height-relative:page" filled="f" stroked="f">
          <v:textbox style="mso-fit-shape-to-text:t" inset="0,0,0,0">
            <w:txbxContent>
              <w:p w14:paraId="7405079A" w14:textId="77777777" w:rsidR="009F54BA" w:rsidRDefault="00000000">
                <w:pPr>
                  <w:pStyle w:val="af7"/>
                </w:pPr>
                <w:r>
                  <w:fldChar w:fldCharType="begin"/>
                </w:r>
                <w:r>
                  <w:instrText xml:space="preserve"> PAGE  \* MERGEFORMAT </w:instrText>
                </w:r>
                <w:r>
                  <w:fldChar w:fldCharType="separate"/>
                </w:r>
                <w:r>
                  <w:t>81</w:t>
                </w:r>
                <w:r>
                  <w:fldChar w:fldCharType="end"/>
                </w:r>
              </w:p>
            </w:txbxContent>
          </v:textbox>
          <w10:wrap anchorx="margin"/>
        </v:shape>
      </w:pict>
    </w:r>
    <w:r>
      <w:pict w14:anchorId="30ADABC5">
        <v:shape id="文本框 1" o:spid="_x0000_s1030" type="#_x0000_t202" style="position:absolute;left:0;text-align:left;margin-left:0;margin-top:0;width:9.05pt;height:12.05pt;z-index:8;mso-wrap-style:none;mso-position-horizontal:center;mso-position-horizontal-relative:margin;mso-width-relative:page;mso-height-relative:page" o:gfxdata="UEsFBgAAAAAAAAAAAAAAAAAAAAAAAFBLAwQKAAAAAACHTuJAAAAAAAAAAAAAAAAABAAAAGRycy9Q&#10;SwMEFAAAAAgAh07iQAkFT5r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kFT5rQAAAAAwEAAA8AAAAAAAAAAQAgAAAA&#10;OAAAAGRycy9kb3ducmV2LnhtbFBLAQIUABQAAAAIAIdO4kChUWqv/QEAAMoDAAAOAAAAAAAAAAEA&#10;IAAAADUBAABkcnMvZTJvRG9jLnhtbFBLBQYAAAAABgAGAFkBAACkBQAAAAA=&#10;" filled="f" stroked="f">
          <v:textbox style="mso-fit-shape-to-text:t" inset="0,0,0,0">
            <w:txbxContent>
              <w:p w14:paraId="57CAB76B" w14:textId="77777777" w:rsidR="009F54BA" w:rsidRDefault="009F54BA">
                <w:pPr>
                  <w:rPr>
                    <w:rFonts w:hint="default"/>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E2338" w14:textId="77777777" w:rsidR="003E1730" w:rsidRDefault="003E1730">
      <w:pPr>
        <w:spacing w:after="0" w:line="240" w:lineRule="auto"/>
        <w:rPr>
          <w:rFonts w:hint="default"/>
        </w:rPr>
      </w:pPr>
      <w:r>
        <w:separator/>
      </w:r>
    </w:p>
  </w:footnote>
  <w:footnote w:type="continuationSeparator" w:id="0">
    <w:p w14:paraId="40FA139A" w14:textId="77777777" w:rsidR="003E1730" w:rsidRDefault="003E1730">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14B0" w14:textId="77777777" w:rsidR="009F54BA" w:rsidRDefault="009F54BA">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95D1" w14:textId="77777777" w:rsidR="009F54BA" w:rsidRDefault="009F54BA">
    <w:pPr>
      <w:pStyle w:val="afff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A2B1" w14:textId="77777777" w:rsidR="009F54BA" w:rsidRDefault="009F54BA">
    <w:pPr>
      <w:pStyle w:val="afff3"/>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8CDD" w14:textId="77777777" w:rsidR="009F54BA" w:rsidRDefault="009F54BA">
    <w:pPr>
      <w:pStyle w:val="af9"/>
      <w:pBdr>
        <w:bottom w:val="none" w:sz="0" w:space="1" w:color="auto"/>
      </w:pBdr>
      <w:tabs>
        <w:tab w:val="left" w:pos="907"/>
      </w:tabs>
      <w:jc w:val="left"/>
      <w:rPr>
        <w:rFonts w:eastAsia="宋体"/>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8165" w14:textId="77777777" w:rsidR="009F54BA" w:rsidRDefault="009F54BA">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F6B45F"/>
    <w:multiLevelType w:val="singleLevel"/>
    <w:tmpl w:val="F7F6B45F"/>
    <w:lvl w:ilvl="0">
      <w:start w:val="2"/>
      <w:numFmt w:val="decimal"/>
      <w:suff w:val="nothing"/>
      <w:lvlText w:val="（%1）"/>
      <w:lvlJc w:val="left"/>
      <w:pPr>
        <w:ind w:left="280" w:firstLine="0"/>
      </w:pPr>
    </w:lvl>
  </w:abstractNum>
  <w:abstractNum w:abstractNumId="1" w15:restartNumberingAfterBreak="0">
    <w:nsid w:val="01AB3219"/>
    <w:multiLevelType w:val="multilevel"/>
    <w:tmpl w:val="01AB3219"/>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62656752"/>
    <w:multiLevelType w:val="multilevel"/>
    <w:tmpl w:val="62656752"/>
    <w:lvl w:ilvl="0">
      <w:start w:val="11"/>
      <w:numFmt w:val="decimal"/>
      <w:suff w:val="nothing"/>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64BDCAE0"/>
    <w:multiLevelType w:val="singleLevel"/>
    <w:tmpl w:val="64BDCAE0"/>
    <w:lvl w:ilvl="0">
      <w:start w:val="1"/>
      <w:numFmt w:val="decimal"/>
      <w:lvlText w:val="%1."/>
      <w:lvlJc w:val="left"/>
      <w:pPr>
        <w:tabs>
          <w:tab w:val="left" w:pos="312"/>
        </w:tabs>
      </w:pPr>
    </w:lvl>
  </w:abstractNum>
  <w:abstractNum w:abstractNumId="4" w15:restartNumberingAfterBreak="0">
    <w:nsid w:val="6E9A9296"/>
    <w:multiLevelType w:val="singleLevel"/>
    <w:tmpl w:val="6E9A9296"/>
    <w:lvl w:ilvl="0">
      <w:start w:val="2"/>
      <w:numFmt w:val="decimal"/>
      <w:lvlText w:val="%1."/>
      <w:lvlJc w:val="left"/>
      <w:pPr>
        <w:tabs>
          <w:tab w:val="left" w:pos="312"/>
        </w:tabs>
      </w:pPr>
    </w:lvl>
  </w:abstractNum>
  <w:abstractNum w:abstractNumId="5" w15:restartNumberingAfterBreak="0">
    <w:nsid w:val="7F7BE2C3"/>
    <w:multiLevelType w:val="singleLevel"/>
    <w:tmpl w:val="7F7BE2C3"/>
    <w:lvl w:ilvl="0">
      <w:start w:val="1"/>
      <w:numFmt w:val="chineseCounting"/>
      <w:suff w:val="space"/>
      <w:lvlText w:val="第%1章"/>
      <w:lvlJc w:val="left"/>
      <w:rPr>
        <w:rFonts w:hint="eastAsia"/>
      </w:rPr>
    </w:lvl>
  </w:abstractNum>
  <w:num w:numId="1" w16cid:durableId="1730886261">
    <w:abstractNumId w:val="5"/>
  </w:num>
  <w:num w:numId="2" w16cid:durableId="468667496">
    <w:abstractNumId w:val="2"/>
  </w:num>
  <w:num w:numId="3" w16cid:durableId="1819953803">
    <w:abstractNumId w:val="4"/>
  </w:num>
  <w:num w:numId="4" w16cid:durableId="415251872">
    <w:abstractNumId w:val="0"/>
  </w:num>
  <w:num w:numId="5" w16cid:durableId="1580408556">
    <w:abstractNumId w:val="1"/>
  </w:num>
  <w:num w:numId="6" w16cid:durableId="1522622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oNotTrackMoves/>
  <w:defaultTabStop w:val="42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zE5YjI5YzY2MzhhNzA5NTU4MTEwZDg3ZDljNTU0MzcifQ=="/>
    <w:docVar w:name="KSO_WPS_MARK_KEY" w:val="3744f22e-c4fe-43f0-b56d-9a3c5376fde0"/>
  </w:docVars>
  <w:rsids>
    <w:rsidRoot w:val="00216A94"/>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EDD7D"/>
    <w:rsid w:val="BE344A25"/>
    <w:rsid w:val="BE57F877"/>
    <w:rsid w:val="BE725299"/>
    <w:rsid w:val="BEA76596"/>
    <w:rsid w:val="BEAA0743"/>
    <w:rsid w:val="BEBAE066"/>
    <w:rsid w:val="BEF555C8"/>
    <w:rsid w:val="BEFD1E7C"/>
    <w:rsid w:val="BEFE19F0"/>
    <w:rsid w:val="BEFF2A67"/>
    <w:rsid w:val="BF1E064A"/>
    <w:rsid w:val="BF3FFF29"/>
    <w:rsid w:val="BF5FDA4B"/>
    <w:rsid w:val="BF670905"/>
    <w:rsid w:val="BFD55ED7"/>
    <w:rsid w:val="BFE32BE4"/>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DF565D"/>
    <w:rsid w:val="CCDDE55C"/>
    <w:rsid w:val="CD9FE7E6"/>
    <w:rsid w:val="CDAE4EDC"/>
    <w:rsid w:val="CDDD2E0A"/>
    <w:rsid w:val="CDFA6FEE"/>
    <w:rsid w:val="CE7F1FAE"/>
    <w:rsid w:val="CE9D661C"/>
    <w:rsid w:val="CEFB5348"/>
    <w:rsid w:val="CF2B446C"/>
    <w:rsid w:val="CF5FA584"/>
    <w:rsid w:val="CFBA8826"/>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6BC272F"/>
    <w:rsid w:val="D6BF25C3"/>
    <w:rsid w:val="D7DE25B1"/>
    <w:rsid w:val="D7DEC7EE"/>
    <w:rsid w:val="D7ED0036"/>
    <w:rsid w:val="D867D162"/>
    <w:rsid w:val="D8DFC712"/>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9BE27"/>
    <w:rsid w:val="DDDD3AAA"/>
    <w:rsid w:val="DDFBB401"/>
    <w:rsid w:val="DDFF9BBD"/>
    <w:rsid w:val="DE5B1729"/>
    <w:rsid w:val="DE7718B0"/>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6EB1CD"/>
    <w:rsid w:val="E79BB269"/>
    <w:rsid w:val="E7E74F06"/>
    <w:rsid w:val="E7FD669B"/>
    <w:rsid w:val="E97FF5A4"/>
    <w:rsid w:val="E9DFD3E9"/>
    <w:rsid w:val="E9E92F20"/>
    <w:rsid w:val="EB5EC710"/>
    <w:rsid w:val="EB69FD76"/>
    <w:rsid w:val="EB776932"/>
    <w:rsid w:val="EB8FCC53"/>
    <w:rsid w:val="EBB765B3"/>
    <w:rsid w:val="EBBF5969"/>
    <w:rsid w:val="EBBF7A62"/>
    <w:rsid w:val="EBBFE688"/>
    <w:rsid w:val="EBD76472"/>
    <w:rsid w:val="EBF9DF1F"/>
    <w:rsid w:val="EBFEF502"/>
    <w:rsid w:val="EC7FEDDE"/>
    <w:rsid w:val="ECBF5C29"/>
    <w:rsid w:val="ED1623AA"/>
    <w:rsid w:val="ED5FC6D5"/>
    <w:rsid w:val="ED9E0D66"/>
    <w:rsid w:val="EDBFBFB8"/>
    <w:rsid w:val="EDF3AE4B"/>
    <w:rsid w:val="EDFFB186"/>
    <w:rsid w:val="EE6F7CE4"/>
    <w:rsid w:val="EEFE6053"/>
    <w:rsid w:val="EF5F849E"/>
    <w:rsid w:val="EF67DB7F"/>
    <w:rsid w:val="EF6F88D4"/>
    <w:rsid w:val="EF9DAC7A"/>
    <w:rsid w:val="EFB760A1"/>
    <w:rsid w:val="EFDB1127"/>
    <w:rsid w:val="EFEAD802"/>
    <w:rsid w:val="EFEFCA6B"/>
    <w:rsid w:val="EFFDD880"/>
    <w:rsid w:val="EFFE54B0"/>
    <w:rsid w:val="EFFF5CA2"/>
    <w:rsid w:val="EFFFF879"/>
    <w:rsid w:val="EFFFFF24"/>
    <w:rsid w:val="F1DF48E0"/>
    <w:rsid w:val="F2F3A872"/>
    <w:rsid w:val="F33F237E"/>
    <w:rsid w:val="F3570537"/>
    <w:rsid w:val="F3DFD1D6"/>
    <w:rsid w:val="F3DFF20F"/>
    <w:rsid w:val="F3ED6A9D"/>
    <w:rsid w:val="F5AFB8FB"/>
    <w:rsid w:val="F5EF94F0"/>
    <w:rsid w:val="F5F7E76E"/>
    <w:rsid w:val="F5FBEBE8"/>
    <w:rsid w:val="F5FDD10C"/>
    <w:rsid w:val="F5FEB560"/>
    <w:rsid w:val="F64F5701"/>
    <w:rsid w:val="F66B4D4B"/>
    <w:rsid w:val="F66F315C"/>
    <w:rsid w:val="F67F17BD"/>
    <w:rsid w:val="F6B32F30"/>
    <w:rsid w:val="F6BF20C4"/>
    <w:rsid w:val="F6CF99FD"/>
    <w:rsid w:val="F6DDD52D"/>
    <w:rsid w:val="F6FD3E54"/>
    <w:rsid w:val="F6FE5E72"/>
    <w:rsid w:val="F72BCE6F"/>
    <w:rsid w:val="F72E55C8"/>
    <w:rsid w:val="F777DC74"/>
    <w:rsid w:val="F7975AF9"/>
    <w:rsid w:val="F7C9181A"/>
    <w:rsid w:val="F7CF380C"/>
    <w:rsid w:val="F7CF5C85"/>
    <w:rsid w:val="F7D1D8AE"/>
    <w:rsid w:val="F7DE55E4"/>
    <w:rsid w:val="F7DED869"/>
    <w:rsid w:val="F7E59306"/>
    <w:rsid w:val="F7EE2517"/>
    <w:rsid w:val="F7F6169A"/>
    <w:rsid w:val="F7F6C60D"/>
    <w:rsid w:val="F7F80EB2"/>
    <w:rsid w:val="F7FF3AF1"/>
    <w:rsid w:val="F7FFAA23"/>
    <w:rsid w:val="F7FFF4A2"/>
    <w:rsid w:val="F8DF4320"/>
    <w:rsid w:val="F8E7449B"/>
    <w:rsid w:val="F8F3220E"/>
    <w:rsid w:val="F8FE9CC1"/>
    <w:rsid w:val="F8FFF9CE"/>
    <w:rsid w:val="F928021F"/>
    <w:rsid w:val="F9DF3C5E"/>
    <w:rsid w:val="F9EF8D71"/>
    <w:rsid w:val="F9FDBEC9"/>
    <w:rsid w:val="F9FE0830"/>
    <w:rsid w:val="FA8BF58C"/>
    <w:rsid w:val="FADF3728"/>
    <w:rsid w:val="FAEF40C0"/>
    <w:rsid w:val="FAFDD6EC"/>
    <w:rsid w:val="FB2B8857"/>
    <w:rsid w:val="FB3FAA27"/>
    <w:rsid w:val="FB4F3BE6"/>
    <w:rsid w:val="FB5BD7B8"/>
    <w:rsid w:val="FB5E1B17"/>
    <w:rsid w:val="FB5FD576"/>
    <w:rsid w:val="FB6CC687"/>
    <w:rsid w:val="FB79C20F"/>
    <w:rsid w:val="FB7A7BC4"/>
    <w:rsid w:val="FB7F1D6E"/>
    <w:rsid w:val="FB7F447D"/>
    <w:rsid w:val="FB7F5F49"/>
    <w:rsid w:val="FB8567F8"/>
    <w:rsid w:val="FBBB0F51"/>
    <w:rsid w:val="FBBF8926"/>
    <w:rsid w:val="FBDE057B"/>
    <w:rsid w:val="FBE7E99D"/>
    <w:rsid w:val="FBEE6A4C"/>
    <w:rsid w:val="FBEFF7F2"/>
    <w:rsid w:val="FBF0F819"/>
    <w:rsid w:val="FBF3E2F3"/>
    <w:rsid w:val="FBFA5904"/>
    <w:rsid w:val="FBFA7BE4"/>
    <w:rsid w:val="FBFCCF44"/>
    <w:rsid w:val="FBFF3149"/>
    <w:rsid w:val="FBFF3C27"/>
    <w:rsid w:val="FC4D3909"/>
    <w:rsid w:val="FC6D63FB"/>
    <w:rsid w:val="FC6ECDC2"/>
    <w:rsid w:val="FC7AFEB6"/>
    <w:rsid w:val="FC7B515D"/>
    <w:rsid w:val="FC7FB450"/>
    <w:rsid w:val="FCF5A05D"/>
    <w:rsid w:val="FCFDCD70"/>
    <w:rsid w:val="FCFF1BAB"/>
    <w:rsid w:val="FCFFD552"/>
    <w:rsid w:val="FD5DFAC8"/>
    <w:rsid w:val="FD634801"/>
    <w:rsid w:val="FD6C295E"/>
    <w:rsid w:val="FD8377C8"/>
    <w:rsid w:val="FD99AD54"/>
    <w:rsid w:val="FDAA895F"/>
    <w:rsid w:val="FDBA724F"/>
    <w:rsid w:val="FDBB6071"/>
    <w:rsid w:val="FDBB9E2A"/>
    <w:rsid w:val="FDBBE158"/>
    <w:rsid w:val="FDC7E36B"/>
    <w:rsid w:val="FDCD5D28"/>
    <w:rsid w:val="FDD3043D"/>
    <w:rsid w:val="FDD74E71"/>
    <w:rsid w:val="FDDF0627"/>
    <w:rsid w:val="FDE7C236"/>
    <w:rsid w:val="FDF74B6C"/>
    <w:rsid w:val="FDFBC5A9"/>
    <w:rsid w:val="FDFCB872"/>
    <w:rsid w:val="FDFDA31A"/>
    <w:rsid w:val="FDFEB510"/>
    <w:rsid w:val="FDFFB731"/>
    <w:rsid w:val="FE4DF147"/>
    <w:rsid w:val="FE53E524"/>
    <w:rsid w:val="FE5A8096"/>
    <w:rsid w:val="FE5F9864"/>
    <w:rsid w:val="FE664429"/>
    <w:rsid w:val="FE7C22A9"/>
    <w:rsid w:val="FE7DB371"/>
    <w:rsid w:val="FEDA5853"/>
    <w:rsid w:val="FEDD66A5"/>
    <w:rsid w:val="FEED5B06"/>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D95D5"/>
    <w:rsid w:val="FF9DD64C"/>
    <w:rsid w:val="FF9F8BBA"/>
    <w:rsid w:val="FFA59802"/>
    <w:rsid w:val="FFAF68BC"/>
    <w:rsid w:val="FFB705E0"/>
    <w:rsid w:val="FFB7375A"/>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DA1BD"/>
    <w:rsid w:val="FFDF5D51"/>
    <w:rsid w:val="FFDFA3F2"/>
    <w:rsid w:val="FFDFB0DB"/>
    <w:rsid w:val="FFE53FE5"/>
    <w:rsid w:val="FFE7591F"/>
    <w:rsid w:val="FFEBC275"/>
    <w:rsid w:val="FFECE2EB"/>
    <w:rsid w:val="FFED1B79"/>
    <w:rsid w:val="FFED8573"/>
    <w:rsid w:val="FFF3E6C2"/>
    <w:rsid w:val="FFF59DDE"/>
    <w:rsid w:val="FFF6FC87"/>
    <w:rsid w:val="FFF95E1D"/>
    <w:rsid w:val="FFF9AC55"/>
    <w:rsid w:val="FFF9CBFE"/>
    <w:rsid w:val="FFFAF3F7"/>
    <w:rsid w:val="FFFB694C"/>
    <w:rsid w:val="FFFB883C"/>
    <w:rsid w:val="FFFBB334"/>
    <w:rsid w:val="FFFBCA5A"/>
    <w:rsid w:val="FFFD2E77"/>
    <w:rsid w:val="FFFD99CA"/>
    <w:rsid w:val="FFFEDE97"/>
    <w:rsid w:val="FFFF08CD"/>
    <w:rsid w:val="FFFF37E6"/>
    <w:rsid w:val="FFFF5408"/>
    <w:rsid w:val="FFFF6E06"/>
    <w:rsid w:val="FFFF7A67"/>
    <w:rsid w:val="FFFF9587"/>
    <w:rsid w:val="00001953"/>
    <w:rsid w:val="0000339B"/>
    <w:rsid w:val="00005D94"/>
    <w:rsid w:val="00007CA4"/>
    <w:rsid w:val="00013FA9"/>
    <w:rsid w:val="0002279F"/>
    <w:rsid w:val="00023995"/>
    <w:rsid w:val="000278F5"/>
    <w:rsid w:val="00030E2D"/>
    <w:rsid w:val="00032D59"/>
    <w:rsid w:val="000340B2"/>
    <w:rsid w:val="00034D4E"/>
    <w:rsid w:val="000350BE"/>
    <w:rsid w:val="00040BA2"/>
    <w:rsid w:val="00040E52"/>
    <w:rsid w:val="00041A6C"/>
    <w:rsid w:val="00043282"/>
    <w:rsid w:val="00050BCF"/>
    <w:rsid w:val="00056878"/>
    <w:rsid w:val="00060BC3"/>
    <w:rsid w:val="00063FA1"/>
    <w:rsid w:val="00063FE9"/>
    <w:rsid w:val="00066EBC"/>
    <w:rsid w:val="000702AC"/>
    <w:rsid w:val="0007049F"/>
    <w:rsid w:val="000708D6"/>
    <w:rsid w:val="00073941"/>
    <w:rsid w:val="000768FB"/>
    <w:rsid w:val="00080010"/>
    <w:rsid w:val="00080242"/>
    <w:rsid w:val="00083D5E"/>
    <w:rsid w:val="00086D49"/>
    <w:rsid w:val="000941D4"/>
    <w:rsid w:val="00094ACC"/>
    <w:rsid w:val="000A0377"/>
    <w:rsid w:val="000A25C2"/>
    <w:rsid w:val="000A3106"/>
    <w:rsid w:val="000A3DFC"/>
    <w:rsid w:val="000A4465"/>
    <w:rsid w:val="000B0077"/>
    <w:rsid w:val="000B13BA"/>
    <w:rsid w:val="000B340A"/>
    <w:rsid w:val="000B69C5"/>
    <w:rsid w:val="000B7ED5"/>
    <w:rsid w:val="000C0C2D"/>
    <w:rsid w:val="000C46FC"/>
    <w:rsid w:val="000C77F0"/>
    <w:rsid w:val="000D1261"/>
    <w:rsid w:val="000D5739"/>
    <w:rsid w:val="000D66F9"/>
    <w:rsid w:val="000E1629"/>
    <w:rsid w:val="000E19B1"/>
    <w:rsid w:val="000E3CD1"/>
    <w:rsid w:val="000F047E"/>
    <w:rsid w:val="000F1067"/>
    <w:rsid w:val="000F48D2"/>
    <w:rsid w:val="000F5220"/>
    <w:rsid w:val="000F56A0"/>
    <w:rsid w:val="000F76A5"/>
    <w:rsid w:val="00100BFC"/>
    <w:rsid w:val="001028E5"/>
    <w:rsid w:val="00103728"/>
    <w:rsid w:val="00104FD4"/>
    <w:rsid w:val="0011787C"/>
    <w:rsid w:val="00131758"/>
    <w:rsid w:val="00133AC5"/>
    <w:rsid w:val="001341E0"/>
    <w:rsid w:val="001359C5"/>
    <w:rsid w:val="001371D6"/>
    <w:rsid w:val="001435EA"/>
    <w:rsid w:val="00146A9F"/>
    <w:rsid w:val="00146D98"/>
    <w:rsid w:val="00152BB5"/>
    <w:rsid w:val="00153C28"/>
    <w:rsid w:val="00163227"/>
    <w:rsid w:val="00165A43"/>
    <w:rsid w:val="00165D07"/>
    <w:rsid w:val="00167E96"/>
    <w:rsid w:val="001734CC"/>
    <w:rsid w:val="00174096"/>
    <w:rsid w:val="00175178"/>
    <w:rsid w:val="001811B2"/>
    <w:rsid w:val="001828B5"/>
    <w:rsid w:val="00196B51"/>
    <w:rsid w:val="001A0B0B"/>
    <w:rsid w:val="001A3C68"/>
    <w:rsid w:val="001A7E62"/>
    <w:rsid w:val="001B0193"/>
    <w:rsid w:val="001B6B5A"/>
    <w:rsid w:val="001C1447"/>
    <w:rsid w:val="001D0DE6"/>
    <w:rsid w:val="001D16CC"/>
    <w:rsid w:val="001D1848"/>
    <w:rsid w:val="001D25F1"/>
    <w:rsid w:val="001D3114"/>
    <w:rsid w:val="001D3EBB"/>
    <w:rsid w:val="001E0808"/>
    <w:rsid w:val="001E2BFA"/>
    <w:rsid w:val="001E2D18"/>
    <w:rsid w:val="001E78A9"/>
    <w:rsid w:val="001F1D9E"/>
    <w:rsid w:val="001F3AC0"/>
    <w:rsid w:val="001F68EC"/>
    <w:rsid w:val="00202E75"/>
    <w:rsid w:val="002044CB"/>
    <w:rsid w:val="0021412B"/>
    <w:rsid w:val="00216A94"/>
    <w:rsid w:val="00217F9F"/>
    <w:rsid w:val="002206B7"/>
    <w:rsid w:val="00223B9E"/>
    <w:rsid w:val="002258F0"/>
    <w:rsid w:val="00230A77"/>
    <w:rsid w:val="00232D71"/>
    <w:rsid w:val="00234100"/>
    <w:rsid w:val="00236352"/>
    <w:rsid w:val="00245934"/>
    <w:rsid w:val="00246F78"/>
    <w:rsid w:val="00250D8F"/>
    <w:rsid w:val="00263DD7"/>
    <w:rsid w:val="00267021"/>
    <w:rsid w:val="00270F4D"/>
    <w:rsid w:val="00273B04"/>
    <w:rsid w:val="002740BF"/>
    <w:rsid w:val="00280746"/>
    <w:rsid w:val="002807C8"/>
    <w:rsid w:val="00282055"/>
    <w:rsid w:val="00292077"/>
    <w:rsid w:val="002920B0"/>
    <w:rsid w:val="002A05BB"/>
    <w:rsid w:val="002A13CE"/>
    <w:rsid w:val="002A52BA"/>
    <w:rsid w:val="002A5A62"/>
    <w:rsid w:val="002B0422"/>
    <w:rsid w:val="002B069D"/>
    <w:rsid w:val="002B216E"/>
    <w:rsid w:val="002B346A"/>
    <w:rsid w:val="002B6FB9"/>
    <w:rsid w:val="002B7307"/>
    <w:rsid w:val="002C1E69"/>
    <w:rsid w:val="002D0CC2"/>
    <w:rsid w:val="002D1B9B"/>
    <w:rsid w:val="002D72CD"/>
    <w:rsid w:val="002E6413"/>
    <w:rsid w:val="002F3B84"/>
    <w:rsid w:val="002F7C5C"/>
    <w:rsid w:val="00306509"/>
    <w:rsid w:val="00312F8B"/>
    <w:rsid w:val="003146DD"/>
    <w:rsid w:val="00317F86"/>
    <w:rsid w:val="0032097B"/>
    <w:rsid w:val="0032361D"/>
    <w:rsid w:val="003316B4"/>
    <w:rsid w:val="00341FEA"/>
    <w:rsid w:val="00343936"/>
    <w:rsid w:val="00352430"/>
    <w:rsid w:val="00354E86"/>
    <w:rsid w:val="00354EBD"/>
    <w:rsid w:val="0036364E"/>
    <w:rsid w:val="00364FA8"/>
    <w:rsid w:val="00365A07"/>
    <w:rsid w:val="00365D57"/>
    <w:rsid w:val="00372EE0"/>
    <w:rsid w:val="00374202"/>
    <w:rsid w:val="00380482"/>
    <w:rsid w:val="00390856"/>
    <w:rsid w:val="003920CD"/>
    <w:rsid w:val="0039526F"/>
    <w:rsid w:val="00395310"/>
    <w:rsid w:val="003B16D6"/>
    <w:rsid w:val="003B2B3C"/>
    <w:rsid w:val="003B407A"/>
    <w:rsid w:val="003B6D07"/>
    <w:rsid w:val="003D1FAE"/>
    <w:rsid w:val="003E0F11"/>
    <w:rsid w:val="003E1730"/>
    <w:rsid w:val="003E26F2"/>
    <w:rsid w:val="003E5A26"/>
    <w:rsid w:val="003F0138"/>
    <w:rsid w:val="003F1F8D"/>
    <w:rsid w:val="003F78A5"/>
    <w:rsid w:val="00404BF9"/>
    <w:rsid w:val="00406DBB"/>
    <w:rsid w:val="00413EAF"/>
    <w:rsid w:val="0041706C"/>
    <w:rsid w:val="004215D5"/>
    <w:rsid w:val="00426C7C"/>
    <w:rsid w:val="0042798D"/>
    <w:rsid w:val="004330A9"/>
    <w:rsid w:val="00435C05"/>
    <w:rsid w:val="00442B80"/>
    <w:rsid w:val="00445670"/>
    <w:rsid w:val="00445E70"/>
    <w:rsid w:val="004505CA"/>
    <w:rsid w:val="00450FFC"/>
    <w:rsid w:val="00452AC8"/>
    <w:rsid w:val="00462D9E"/>
    <w:rsid w:val="00463514"/>
    <w:rsid w:val="00463F76"/>
    <w:rsid w:val="00465593"/>
    <w:rsid w:val="00466704"/>
    <w:rsid w:val="004667CC"/>
    <w:rsid w:val="004670FA"/>
    <w:rsid w:val="004837B6"/>
    <w:rsid w:val="00484D54"/>
    <w:rsid w:val="004A0263"/>
    <w:rsid w:val="004A1FE2"/>
    <w:rsid w:val="004A40A8"/>
    <w:rsid w:val="004A700E"/>
    <w:rsid w:val="004A7684"/>
    <w:rsid w:val="004B5648"/>
    <w:rsid w:val="004B604A"/>
    <w:rsid w:val="004B6EC9"/>
    <w:rsid w:val="004B7B6A"/>
    <w:rsid w:val="004C1A1D"/>
    <w:rsid w:val="004C32E9"/>
    <w:rsid w:val="004C47F1"/>
    <w:rsid w:val="004C58BA"/>
    <w:rsid w:val="004C693F"/>
    <w:rsid w:val="004D27C7"/>
    <w:rsid w:val="004F291E"/>
    <w:rsid w:val="004F480E"/>
    <w:rsid w:val="004F5D3B"/>
    <w:rsid w:val="004F64EF"/>
    <w:rsid w:val="00501CFD"/>
    <w:rsid w:val="00505367"/>
    <w:rsid w:val="0050673E"/>
    <w:rsid w:val="00506DA2"/>
    <w:rsid w:val="005160F8"/>
    <w:rsid w:val="00517CFA"/>
    <w:rsid w:val="00523698"/>
    <w:rsid w:val="00525434"/>
    <w:rsid w:val="00526B78"/>
    <w:rsid w:val="00527EC5"/>
    <w:rsid w:val="00535DE9"/>
    <w:rsid w:val="00546D18"/>
    <w:rsid w:val="00553B8C"/>
    <w:rsid w:val="00553CD8"/>
    <w:rsid w:val="00554586"/>
    <w:rsid w:val="00560480"/>
    <w:rsid w:val="005616CA"/>
    <w:rsid w:val="00561870"/>
    <w:rsid w:val="00563BD4"/>
    <w:rsid w:val="0056418B"/>
    <w:rsid w:val="0058164E"/>
    <w:rsid w:val="005857BA"/>
    <w:rsid w:val="00591976"/>
    <w:rsid w:val="00592788"/>
    <w:rsid w:val="00593D29"/>
    <w:rsid w:val="005A5982"/>
    <w:rsid w:val="005A7D1D"/>
    <w:rsid w:val="005B0A57"/>
    <w:rsid w:val="005B0A9E"/>
    <w:rsid w:val="005B59E1"/>
    <w:rsid w:val="005C0B69"/>
    <w:rsid w:val="005C2730"/>
    <w:rsid w:val="005C5058"/>
    <w:rsid w:val="005C6ADC"/>
    <w:rsid w:val="005D152F"/>
    <w:rsid w:val="005D6CC6"/>
    <w:rsid w:val="005E36FC"/>
    <w:rsid w:val="005E421E"/>
    <w:rsid w:val="005E46E0"/>
    <w:rsid w:val="005E7C1C"/>
    <w:rsid w:val="005F5F08"/>
    <w:rsid w:val="005F7E31"/>
    <w:rsid w:val="0060016A"/>
    <w:rsid w:val="00603330"/>
    <w:rsid w:val="00611E75"/>
    <w:rsid w:val="00617818"/>
    <w:rsid w:val="00622A81"/>
    <w:rsid w:val="00623DC3"/>
    <w:rsid w:val="00632324"/>
    <w:rsid w:val="0063335D"/>
    <w:rsid w:val="006344AB"/>
    <w:rsid w:val="00640B16"/>
    <w:rsid w:val="00640D49"/>
    <w:rsid w:val="0064505A"/>
    <w:rsid w:val="006458F4"/>
    <w:rsid w:val="006566A7"/>
    <w:rsid w:val="00677215"/>
    <w:rsid w:val="0068270E"/>
    <w:rsid w:val="00683499"/>
    <w:rsid w:val="006844D7"/>
    <w:rsid w:val="00692E09"/>
    <w:rsid w:val="0069744B"/>
    <w:rsid w:val="006A3543"/>
    <w:rsid w:val="006A7A5C"/>
    <w:rsid w:val="006A7E0C"/>
    <w:rsid w:val="006B0FA0"/>
    <w:rsid w:val="006C2008"/>
    <w:rsid w:val="006C56B8"/>
    <w:rsid w:val="006D00CC"/>
    <w:rsid w:val="006D6422"/>
    <w:rsid w:val="006D7E77"/>
    <w:rsid w:val="006E0C8B"/>
    <w:rsid w:val="006E5272"/>
    <w:rsid w:val="006E5586"/>
    <w:rsid w:val="006F046B"/>
    <w:rsid w:val="006F19B5"/>
    <w:rsid w:val="006F1B7F"/>
    <w:rsid w:val="006F563B"/>
    <w:rsid w:val="006F68B9"/>
    <w:rsid w:val="007007DA"/>
    <w:rsid w:val="00704218"/>
    <w:rsid w:val="007077FF"/>
    <w:rsid w:val="00710FDA"/>
    <w:rsid w:val="00717BBE"/>
    <w:rsid w:val="00717C57"/>
    <w:rsid w:val="007320ED"/>
    <w:rsid w:val="00732AF5"/>
    <w:rsid w:val="00733F94"/>
    <w:rsid w:val="00735205"/>
    <w:rsid w:val="007467AE"/>
    <w:rsid w:val="007578B3"/>
    <w:rsid w:val="007604C5"/>
    <w:rsid w:val="00762A9D"/>
    <w:rsid w:val="00770ED5"/>
    <w:rsid w:val="007759CC"/>
    <w:rsid w:val="007807DB"/>
    <w:rsid w:val="0078132B"/>
    <w:rsid w:val="007815A4"/>
    <w:rsid w:val="007816D5"/>
    <w:rsid w:val="00783C90"/>
    <w:rsid w:val="00784AF2"/>
    <w:rsid w:val="007863FD"/>
    <w:rsid w:val="00793FCF"/>
    <w:rsid w:val="007942C6"/>
    <w:rsid w:val="007A2296"/>
    <w:rsid w:val="007A6C49"/>
    <w:rsid w:val="007A6EFF"/>
    <w:rsid w:val="007A6F63"/>
    <w:rsid w:val="007B1C3F"/>
    <w:rsid w:val="007B5606"/>
    <w:rsid w:val="007C344B"/>
    <w:rsid w:val="007C5D46"/>
    <w:rsid w:val="007D244C"/>
    <w:rsid w:val="007E2E71"/>
    <w:rsid w:val="007F0A1D"/>
    <w:rsid w:val="007F0B68"/>
    <w:rsid w:val="007F48FA"/>
    <w:rsid w:val="007F5B05"/>
    <w:rsid w:val="007F747E"/>
    <w:rsid w:val="00804611"/>
    <w:rsid w:val="00806264"/>
    <w:rsid w:val="00806DF9"/>
    <w:rsid w:val="008141DD"/>
    <w:rsid w:val="00814E5B"/>
    <w:rsid w:val="008160BF"/>
    <w:rsid w:val="008255D7"/>
    <w:rsid w:val="008349F7"/>
    <w:rsid w:val="008357CB"/>
    <w:rsid w:val="008428D3"/>
    <w:rsid w:val="00854338"/>
    <w:rsid w:val="00854BF6"/>
    <w:rsid w:val="008608B3"/>
    <w:rsid w:val="00862CC4"/>
    <w:rsid w:val="00867FFD"/>
    <w:rsid w:val="008714C1"/>
    <w:rsid w:val="00871A0D"/>
    <w:rsid w:val="00884208"/>
    <w:rsid w:val="008864B2"/>
    <w:rsid w:val="00895168"/>
    <w:rsid w:val="0089557C"/>
    <w:rsid w:val="00896C15"/>
    <w:rsid w:val="008B02C5"/>
    <w:rsid w:val="008B19D6"/>
    <w:rsid w:val="008B5A35"/>
    <w:rsid w:val="008B6839"/>
    <w:rsid w:val="008B6D78"/>
    <w:rsid w:val="008C63A7"/>
    <w:rsid w:val="008D0AE3"/>
    <w:rsid w:val="008E6272"/>
    <w:rsid w:val="008F66A8"/>
    <w:rsid w:val="0091007D"/>
    <w:rsid w:val="00912744"/>
    <w:rsid w:val="00913DC4"/>
    <w:rsid w:val="00914179"/>
    <w:rsid w:val="00917970"/>
    <w:rsid w:val="00921183"/>
    <w:rsid w:val="00921C9D"/>
    <w:rsid w:val="00923D5B"/>
    <w:rsid w:val="009350E8"/>
    <w:rsid w:val="00937F9C"/>
    <w:rsid w:val="00941736"/>
    <w:rsid w:val="00943BE6"/>
    <w:rsid w:val="00947B80"/>
    <w:rsid w:val="00947F0F"/>
    <w:rsid w:val="00952370"/>
    <w:rsid w:val="00956E41"/>
    <w:rsid w:val="0096594C"/>
    <w:rsid w:val="00965D35"/>
    <w:rsid w:val="00967F69"/>
    <w:rsid w:val="00971476"/>
    <w:rsid w:val="00971821"/>
    <w:rsid w:val="00973331"/>
    <w:rsid w:val="00973A7E"/>
    <w:rsid w:val="009748ED"/>
    <w:rsid w:val="009776C8"/>
    <w:rsid w:val="00980901"/>
    <w:rsid w:val="00981DD4"/>
    <w:rsid w:val="009839BF"/>
    <w:rsid w:val="00986DBD"/>
    <w:rsid w:val="009877E2"/>
    <w:rsid w:val="00991236"/>
    <w:rsid w:val="00993064"/>
    <w:rsid w:val="00993C0D"/>
    <w:rsid w:val="0099593B"/>
    <w:rsid w:val="00997B5E"/>
    <w:rsid w:val="009A098D"/>
    <w:rsid w:val="009A4615"/>
    <w:rsid w:val="009A612D"/>
    <w:rsid w:val="009A6C86"/>
    <w:rsid w:val="009B0452"/>
    <w:rsid w:val="009B0C8C"/>
    <w:rsid w:val="009B2974"/>
    <w:rsid w:val="009B2E49"/>
    <w:rsid w:val="009B3F76"/>
    <w:rsid w:val="009B41D7"/>
    <w:rsid w:val="009B677A"/>
    <w:rsid w:val="009C02FD"/>
    <w:rsid w:val="009C0491"/>
    <w:rsid w:val="009C2A19"/>
    <w:rsid w:val="009C670D"/>
    <w:rsid w:val="009D4E3C"/>
    <w:rsid w:val="009D6CEF"/>
    <w:rsid w:val="009E0464"/>
    <w:rsid w:val="009E4692"/>
    <w:rsid w:val="009F54BA"/>
    <w:rsid w:val="009F5748"/>
    <w:rsid w:val="00A00FF9"/>
    <w:rsid w:val="00A03327"/>
    <w:rsid w:val="00A12686"/>
    <w:rsid w:val="00A13447"/>
    <w:rsid w:val="00A235B8"/>
    <w:rsid w:val="00A259FC"/>
    <w:rsid w:val="00A25A04"/>
    <w:rsid w:val="00A30FB7"/>
    <w:rsid w:val="00A31225"/>
    <w:rsid w:val="00A336E6"/>
    <w:rsid w:val="00A404D9"/>
    <w:rsid w:val="00A4532D"/>
    <w:rsid w:val="00A45467"/>
    <w:rsid w:val="00A548B5"/>
    <w:rsid w:val="00A57E90"/>
    <w:rsid w:val="00A6042C"/>
    <w:rsid w:val="00A607EF"/>
    <w:rsid w:val="00A700B5"/>
    <w:rsid w:val="00A70566"/>
    <w:rsid w:val="00A70591"/>
    <w:rsid w:val="00A72455"/>
    <w:rsid w:val="00A804DF"/>
    <w:rsid w:val="00A95F97"/>
    <w:rsid w:val="00AA3E08"/>
    <w:rsid w:val="00AB3655"/>
    <w:rsid w:val="00AB6312"/>
    <w:rsid w:val="00AB7DF2"/>
    <w:rsid w:val="00AC03E3"/>
    <w:rsid w:val="00AC2742"/>
    <w:rsid w:val="00AC29D8"/>
    <w:rsid w:val="00AC2EBF"/>
    <w:rsid w:val="00AC4858"/>
    <w:rsid w:val="00AC5238"/>
    <w:rsid w:val="00AC76C9"/>
    <w:rsid w:val="00AE2D12"/>
    <w:rsid w:val="00AE386D"/>
    <w:rsid w:val="00AE4366"/>
    <w:rsid w:val="00AE54B3"/>
    <w:rsid w:val="00B026A6"/>
    <w:rsid w:val="00B04E80"/>
    <w:rsid w:val="00B060B9"/>
    <w:rsid w:val="00B06449"/>
    <w:rsid w:val="00B073CB"/>
    <w:rsid w:val="00B0755B"/>
    <w:rsid w:val="00B21334"/>
    <w:rsid w:val="00B23D8E"/>
    <w:rsid w:val="00B240BB"/>
    <w:rsid w:val="00B30267"/>
    <w:rsid w:val="00B31765"/>
    <w:rsid w:val="00B31CD6"/>
    <w:rsid w:val="00B373C9"/>
    <w:rsid w:val="00B40A30"/>
    <w:rsid w:val="00B41DEB"/>
    <w:rsid w:val="00B43123"/>
    <w:rsid w:val="00B44A87"/>
    <w:rsid w:val="00B460BC"/>
    <w:rsid w:val="00B47433"/>
    <w:rsid w:val="00B57782"/>
    <w:rsid w:val="00B606A4"/>
    <w:rsid w:val="00B610D7"/>
    <w:rsid w:val="00B803CA"/>
    <w:rsid w:val="00B8386A"/>
    <w:rsid w:val="00B83919"/>
    <w:rsid w:val="00B8409E"/>
    <w:rsid w:val="00B85220"/>
    <w:rsid w:val="00B965D0"/>
    <w:rsid w:val="00BA3F9C"/>
    <w:rsid w:val="00BA4F39"/>
    <w:rsid w:val="00BA7CA7"/>
    <w:rsid w:val="00BB0B0C"/>
    <w:rsid w:val="00BC1581"/>
    <w:rsid w:val="00BE04EF"/>
    <w:rsid w:val="00BE3D96"/>
    <w:rsid w:val="00BF0298"/>
    <w:rsid w:val="00BF02E8"/>
    <w:rsid w:val="00BF53CA"/>
    <w:rsid w:val="00C00ECF"/>
    <w:rsid w:val="00C0368C"/>
    <w:rsid w:val="00C03EA8"/>
    <w:rsid w:val="00C044E9"/>
    <w:rsid w:val="00C05E41"/>
    <w:rsid w:val="00C12660"/>
    <w:rsid w:val="00C1652D"/>
    <w:rsid w:val="00C2672A"/>
    <w:rsid w:val="00C26BCD"/>
    <w:rsid w:val="00C304C7"/>
    <w:rsid w:val="00C406CD"/>
    <w:rsid w:val="00C4631D"/>
    <w:rsid w:val="00C52BB8"/>
    <w:rsid w:val="00C53D3B"/>
    <w:rsid w:val="00C62A91"/>
    <w:rsid w:val="00C672B5"/>
    <w:rsid w:val="00C67CC4"/>
    <w:rsid w:val="00C71306"/>
    <w:rsid w:val="00C72E01"/>
    <w:rsid w:val="00C83E23"/>
    <w:rsid w:val="00C86B65"/>
    <w:rsid w:val="00C92B0C"/>
    <w:rsid w:val="00CA3C79"/>
    <w:rsid w:val="00CB0DFF"/>
    <w:rsid w:val="00CB7E87"/>
    <w:rsid w:val="00CC07FD"/>
    <w:rsid w:val="00CD0BC1"/>
    <w:rsid w:val="00CD4FD7"/>
    <w:rsid w:val="00CE767E"/>
    <w:rsid w:val="00CF0993"/>
    <w:rsid w:val="00CF2378"/>
    <w:rsid w:val="00D004C5"/>
    <w:rsid w:val="00D007C0"/>
    <w:rsid w:val="00D066BB"/>
    <w:rsid w:val="00D143BF"/>
    <w:rsid w:val="00D205D3"/>
    <w:rsid w:val="00D206A7"/>
    <w:rsid w:val="00D3023B"/>
    <w:rsid w:val="00D37AD5"/>
    <w:rsid w:val="00D43107"/>
    <w:rsid w:val="00D45983"/>
    <w:rsid w:val="00D47E9C"/>
    <w:rsid w:val="00D5380E"/>
    <w:rsid w:val="00D5710B"/>
    <w:rsid w:val="00D61C43"/>
    <w:rsid w:val="00D6270D"/>
    <w:rsid w:val="00D64227"/>
    <w:rsid w:val="00D64BEB"/>
    <w:rsid w:val="00D65064"/>
    <w:rsid w:val="00D85E34"/>
    <w:rsid w:val="00D868C0"/>
    <w:rsid w:val="00D9156D"/>
    <w:rsid w:val="00D91ADB"/>
    <w:rsid w:val="00DA1491"/>
    <w:rsid w:val="00DA1F32"/>
    <w:rsid w:val="00DA5973"/>
    <w:rsid w:val="00DB0C31"/>
    <w:rsid w:val="00DB20F7"/>
    <w:rsid w:val="00DB76C1"/>
    <w:rsid w:val="00DC3330"/>
    <w:rsid w:val="00DC3360"/>
    <w:rsid w:val="00DC58DA"/>
    <w:rsid w:val="00DD1033"/>
    <w:rsid w:val="00DD398A"/>
    <w:rsid w:val="00DD76C1"/>
    <w:rsid w:val="00DE01E0"/>
    <w:rsid w:val="00DE21A3"/>
    <w:rsid w:val="00DF029D"/>
    <w:rsid w:val="00DF08A9"/>
    <w:rsid w:val="00DF1720"/>
    <w:rsid w:val="00DF24B6"/>
    <w:rsid w:val="00E0413F"/>
    <w:rsid w:val="00E06D34"/>
    <w:rsid w:val="00E1119C"/>
    <w:rsid w:val="00E11685"/>
    <w:rsid w:val="00E11993"/>
    <w:rsid w:val="00E12512"/>
    <w:rsid w:val="00E133E5"/>
    <w:rsid w:val="00E15234"/>
    <w:rsid w:val="00E20D6D"/>
    <w:rsid w:val="00E20F31"/>
    <w:rsid w:val="00E21D59"/>
    <w:rsid w:val="00E2466F"/>
    <w:rsid w:val="00E263F7"/>
    <w:rsid w:val="00E331E8"/>
    <w:rsid w:val="00E402FE"/>
    <w:rsid w:val="00E4451B"/>
    <w:rsid w:val="00E473B1"/>
    <w:rsid w:val="00E53159"/>
    <w:rsid w:val="00E5428B"/>
    <w:rsid w:val="00E55879"/>
    <w:rsid w:val="00E57AC7"/>
    <w:rsid w:val="00E57D78"/>
    <w:rsid w:val="00E61395"/>
    <w:rsid w:val="00E645F8"/>
    <w:rsid w:val="00E648C7"/>
    <w:rsid w:val="00E65900"/>
    <w:rsid w:val="00E65A0F"/>
    <w:rsid w:val="00E67CC6"/>
    <w:rsid w:val="00E70889"/>
    <w:rsid w:val="00E74137"/>
    <w:rsid w:val="00E744E0"/>
    <w:rsid w:val="00E746F4"/>
    <w:rsid w:val="00E755D3"/>
    <w:rsid w:val="00E75697"/>
    <w:rsid w:val="00E821A4"/>
    <w:rsid w:val="00E87C0A"/>
    <w:rsid w:val="00E90CCB"/>
    <w:rsid w:val="00E9125B"/>
    <w:rsid w:val="00E91DC0"/>
    <w:rsid w:val="00E97BD0"/>
    <w:rsid w:val="00EA3E73"/>
    <w:rsid w:val="00EA4DF7"/>
    <w:rsid w:val="00EA50CD"/>
    <w:rsid w:val="00EA7101"/>
    <w:rsid w:val="00EB1F43"/>
    <w:rsid w:val="00EB49CF"/>
    <w:rsid w:val="00EB5F95"/>
    <w:rsid w:val="00EB7982"/>
    <w:rsid w:val="00EC197E"/>
    <w:rsid w:val="00EC3B59"/>
    <w:rsid w:val="00EC4044"/>
    <w:rsid w:val="00EC76E4"/>
    <w:rsid w:val="00ED3C0D"/>
    <w:rsid w:val="00ED628B"/>
    <w:rsid w:val="00ED7DEB"/>
    <w:rsid w:val="00EE03E4"/>
    <w:rsid w:val="00EE0B2D"/>
    <w:rsid w:val="00EE371F"/>
    <w:rsid w:val="00EE575A"/>
    <w:rsid w:val="00EE74A7"/>
    <w:rsid w:val="00EF0042"/>
    <w:rsid w:val="00EF0BF3"/>
    <w:rsid w:val="00EF152A"/>
    <w:rsid w:val="00EF4E67"/>
    <w:rsid w:val="00F05477"/>
    <w:rsid w:val="00F12E9E"/>
    <w:rsid w:val="00F15BF9"/>
    <w:rsid w:val="00F209D8"/>
    <w:rsid w:val="00F27C1D"/>
    <w:rsid w:val="00F3532F"/>
    <w:rsid w:val="00F3632E"/>
    <w:rsid w:val="00F4212B"/>
    <w:rsid w:val="00F42205"/>
    <w:rsid w:val="00F42A3F"/>
    <w:rsid w:val="00F45343"/>
    <w:rsid w:val="00F4702A"/>
    <w:rsid w:val="00F5036E"/>
    <w:rsid w:val="00F51BA2"/>
    <w:rsid w:val="00F5250D"/>
    <w:rsid w:val="00F529C6"/>
    <w:rsid w:val="00F55CC6"/>
    <w:rsid w:val="00F57AAB"/>
    <w:rsid w:val="00F60BF6"/>
    <w:rsid w:val="00F60C68"/>
    <w:rsid w:val="00F63432"/>
    <w:rsid w:val="00F64AC7"/>
    <w:rsid w:val="00F64C20"/>
    <w:rsid w:val="00F72952"/>
    <w:rsid w:val="00F731A0"/>
    <w:rsid w:val="00F739C8"/>
    <w:rsid w:val="00F748B5"/>
    <w:rsid w:val="00F74F9C"/>
    <w:rsid w:val="00F775A2"/>
    <w:rsid w:val="00F84D6E"/>
    <w:rsid w:val="00F86757"/>
    <w:rsid w:val="00F909FF"/>
    <w:rsid w:val="00F90E6B"/>
    <w:rsid w:val="00FA0241"/>
    <w:rsid w:val="00FA164F"/>
    <w:rsid w:val="00FA308C"/>
    <w:rsid w:val="00FA6D8A"/>
    <w:rsid w:val="00FA749C"/>
    <w:rsid w:val="00FA7747"/>
    <w:rsid w:val="00FB115A"/>
    <w:rsid w:val="00FB119A"/>
    <w:rsid w:val="00FB52DC"/>
    <w:rsid w:val="00FC0CA8"/>
    <w:rsid w:val="00FC4DBD"/>
    <w:rsid w:val="00FC4F5A"/>
    <w:rsid w:val="00FC58E6"/>
    <w:rsid w:val="00FC5E21"/>
    <w:rsid w:val="00FC6488"/>
    <w:rsid w:val="00FD0750"/>
    <w:rsid w:val="00FD749F"/>
    <w:rsid w:val="00FE216B"/>
    <w:rsid w:val="00FE7F01"/>
    <w:rsid w:val="00FF0932"/>
    <w:rsid w:val="00FF151A"/>
    <w:rsid w:val="00FF568F"/>
    <w:rsid w:val="0100553C"/>
    <w:rsid w:val="01064C9A"/>
    <w:rsid w:val="010C47B7"/>
    <w:rsid w:val="0112363F"/>
    <w:rsid w:val="01193185"/>
    <w:rsid w:val="011A4D50"/>
    <w:rsid w:val="01206530"/>
    <w:rsid w:val="0127533C"/>
    <w:rsid w:val="0136557F"/>
    <w:rsid w:val="018A58CB"/>
    <w:rsid w:val="019B3634"/>
    <w:rsid w:val="01AC6828"/>
    <w:rsid w:val="01AE3368"/>
    <w:rsid w:val="01BD17FD"/>
    <w:rsid w:val="01C043F1"/>
    <w:rsid w:val="01C725F7"/>
    <w:rsid w:val="01D35257"/>
    <w:rsid w:val="01D775B9"/>
    <w:rsid w:val="01E7687A"/>
    <w:rsid w:val="01F66ABD"/>
    <w:rsid w:val="0204742C"/>
    <w:rsid w:val="02106709"/>
    <w:rsid w:val="0216715F"/>
    <w:rsid w:val="02176416"/>
    <w:rsid w:val="02242CC3"/>
    <w:rsid w:val="0224362A"/>
    <w:rsid w:val="022A6766"/>
    <w:rsid w:val="023F0464"/>
    <w:rsid w:val="02497534"/>
    <w:rsid w:val="02624152"/>
    <w:rsid w:val="027A5940"/>
    <w:rsid w:val="027C5C61"/>
    <w:rsid w:val="02A66735"/>
    <w:rsid w:val="02AD361F"/>
    <w:rsid w:val="02B532B3"/>
    <w:rsid w:val="02C40969"/>
    <w:rsid w:val="02D36DFE"/>
    <w:rsid w:val="02DC2156"/>
    <w:rsid w:val="02DC3F04"/>
    <w:rsid w:val="02E84657"/>
    <w:rsid w:val="02EA2B78"/>
    <w:rsid w:val="02F76749"/>
    <w:rsid w:val="03060F81"/>
    <w:rsid w:val="03100052"/>
    <w:rsid w:val="0317318F"/>
    <w:rsid w:val="033C0E47"/>
    <w:rsid w:val="03546191"/>
    <w:rsid w:val="03575C81"/>
    <w:rsid w:val="03577A2F"/>
    <w:rsid w:val="03667C72"/>
    <w:rsid w:val="03685798"/>
    <w:rsid w:val="038A3960"/>
    <w:rsid w:val="03C03826"/>
    <w:rsid w:val="03C5243A"/>
    <w:rsid w:val="03CE5F43"/>
    <w:rsid w:val="03DB41BC"/>
    <w:rsid w:val="03E05C76"/>
    <w:rsid w:val="03E07A24"/>
    <w:rsid w:val="03E09883"/>
    <w:rsid w:val="03E20BAC"/>
    <w:rsid w:val="03E373E7"/>
    <w:rsid w:val="03F31CB7"/>
    <w:rsid w:val="04074FB1"/>
    <w:rsid w:val="040E6340"/>
    <w:rsid w:val="0410030A"/>
    <w:rsid w:val="0414147C"/>
    <w:rsid w:val="041F2294"/>
    <w:rsid w:val="04206237"/>
    <w:rsid w:val="0433224A"/>
    <w:rsid w:val="043B2EAD"/>
    <w:rsid w:val="0442553D"/>
    <w:rsid w:val="04461E7D"/>
    <w:rsid w:val="04554655"/>
    <w:rsid w:val="045C2016"/>
    <w:rsid w:val="0471630E"/>
    <w:rsid w:val="04784101"/>
    <w:rsid w:val="047B0D01"/>
    <w:rsid w:val="048760F2"/>
    <w:rsid w:val="04951B45"/>
    <w:rsid w:val="049F168E"/>
    <w:rsid w:val="04A36A89"/>
    <w:rsid w:val="04A951DB"/>
    <w:rsid w:val="04B33713"/>
    <w:rsid w:val="04B35139"/>
    <w:rsid w:val="04BD7D66"/>
    <w:rsid w:val="04EB4302"/>
    <w:rsid w:val="04FB71D2"/>
    <w:rsid w:val="04FD0162"/>
    <w:rsid w:val="050447EE"/>
    <w:rsid w:val="050F05C1"/>
    <w:rsid w:val="0517381B"/>
    <w:rsid w:val="05181A0D"/>
    <w:rsid w:val="052027CE"/>
    <w:rsid w:val="05216546"/>
    <w:rsid w:val="0530678A"/>
    <w:rsid w:val="053E4A03"/>
    <w:rsid w:val="054412C6"/>
    <w:rsid w:val="05483AD3"/>
    <w:rsid w:val="055404AA"/>
    <w:rsid w:val="05663F59"/>
    <w:rsid w:val="05962D81"/>
    <w:rsid w:val="05C173E2"/>
    <w:rsid w:val="05C70E9C"/>
    <w:rsid w:val="05CA44E8"/>
    <w:rsid w:val="05D67331"/>
    <w:rsid w:val="05D84E57"/>
    <w:rsid w:val="05EF3192"/>
    <w:rsid w:val="05FB3F65"/>
    <w:rsid w:val="06093262"/>
    <w:rsid w:val="060C4DD3"/>
    <w:rsid w:val="061B11E8"/>
    <w:rsid w:val="062C6F51"/>
    <w:rsid w:val="063B5518"/>
    <w:rsid w:val="06456265"/>
    <w:rsid w:val="06500E91"/>
    <w:rsid w:val="06581AF4"/>
    <w:rsid w:val="069025ED"/>
    <w:rsid w:val="0691471E"/>
    <w:rsid w:val="06AB256C"/>
    <w:rsid w:val="06B238FA"/>
    <w:rsid w:val="06B72BC7"/>
    <w:rsid w:val="06DE46EF"/>
    <w:rsid w:val="06E7C2D2"/>
    <w:rsid w:val="06ED6FA7"/>
    <w:rsid w:val="06F35CC1"/>
    <w:rsid w:val="06F37A6F"/>
    <w:rsid w:val="07027CB2"/>
    <w:rsid w:val="07097292"/>
    <w:rsid w:val="07124399"/>
    <w:rsid w:val="071D4AEC"/>
    <w:rsid w:val="071F68B2"/>
    <w:rsid w:val="072B0FB7"/>
    <w:rsid w:val="073562D9"/>
    <w:rsid w:val="074D224E"/>
    <w:rsid w:val="075971C8"/>
    <w:rsid w:val="07630750"/>
    <w:rsid w:val="0764271A"/>
    <w:rsid w:val="076A5F83"/>
    <w:rsid w:val="076FAA59"/>
    <w:rsid w:val="077566D6"/>
    <w:rsid w:val="07794418"/>
    <w:rsid w:val="077F1302"/>
    <w:rsid w:val="07837045"/>
    <w:rsid w:val="079C0106"/>
    <w:rsid w:val="07AB5A00"/>
    <w:rsid w:val="07C03DF5"/>
    <w:rsid w:val="07D01B5E"/>
    <w:rsid w:val="07D63618"/>
    <w:rsid w:val="07DB2536"/>
    <w:rsid w:val="07DC0503"/>
    <w:rsid w:val="07E51AAD"/>
    <w:rsid w:val="07F27D26"/>
    <w:rsid w:val="07F817E1"/>
    <w:rsid w:val="07F95559"/>
    <w:rsid w:val="08002FFD"/>
    <w:rsid w:val="08003DC4"/>
    <w:rsid w:val="080C0DE8"/>
    <w:rsid w:val="081E0450"/>
    <w:rsid w:val="08275DCF"/>
    <w:rsid w:val="082779D0"/>
    <w:rsid w:val="084C5688"/>
    <w:rsid w:val="085E00A1"/>
    <w:rsid w:val="085F761F"/>
    <w:rsid w:val="086956BA"/>
    <w:rsid w:val="086A00E6"/>
    <w:rsid w:val="087D1CE6"/>
    <w:rsid w:val="08892439"/>
    <w:rsid w:val="08B33959"/>
    <w:rsid w:val="08B5322E"/>
    <w:rsid w:val="08BB636A"/>
    <w:rsid w:val="08CC4A1B"/>
    <w:rsid w:val="08D31906"/>
    <w:rsid w:val="08E93645"/>
    <w:rsid w:val="08F17FDE"/>
    <w:rsid w:val="08FF094D"/>
    <w:rsid w:val="08FF6B9F"/>
    <w:rsid w:val="090F52A3"/>
    <w:rsid w:val="09102B5A"/>
    <w:rsid w:val="09110F69"/>
    <w:rsid w:val="09173EE8"/>
    <w:rsid w:val="091F4B4B"/>
    <w:rsid w:val="09226386"/>
    <w:rsid w:val="09271C52"/>
    <w:rsid w:val="092C1016"/>
    <w:rsid w:val="092E1232"/>
    <w:rsid w:val="093E2CBE"/>
    <w:rsid w:val="093F343F"/>
    <w:rsid w:val="09412D13"/>
    <w:rsid w:val="09475E50"/>
    <w:rsid w:val="09572F58"/>
    <w:rsid w:val="09581E0B"/>
    <w:rsid w:val="0960344D"/>
    <w:rsid w:val="09691028"/>
    <w:rsid w:val="0970184A"/>
    <w:rsid w:val="09736C45"/>
    <w:rsid w:val="097536D0"/>
    <w:rsid w:val="09AA4D5C"/>
    <w:rsid w:val="09AA7B54"/>
    <w:rsid w:val="09BB7DD7"/>
    <w:rsid w:val="09C676BC"/>
    <w:rsid w:val="09CD45A7"/>
    <w:rsid w:val="09CF6571"/>
    <w:rsid w:val="09D26108"/>
    <w:rsid w:val="09F63AFE"/>
    <w:rsid w:val="0A1B3564"/>
    <w:rsid w:val="0A1B5312"/>
    <w:rsid w:val="0A314B36"/>
    <w:rsid w:val="0A4A209B"/>
    <w:rsid w:val="0A4F6B43"/>
    <w:rsid w:val="0A53782A"/>
    <w:rsid w:val="0A540824"/>
    <w:rsid w:val="0A56459C"/>
    <w:rsid w:val="0A59408D"/>
    <w:rsid w:val="0A6273E5"/>
    <w:rsid w:val="0A71587A"/>
    <w:rsid w:val="0A726EFC"/>
    <w:rsid w:val="0A747118"/>
    <w:rsid w:val="0A7669ED"/>
    <w:rsid w:val="0A7705F9"/>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B05139F"/>
    <w:rsid w:val="0B1A3A0F"/>
    <w:rsid w:val="0B1F7084"/>
    <w:rsid w:val="0B217619"/>
    <w:rsid w:val="0B24468A"/>
    <w:rsid w:val="0B372620"/>
    <w:rsid w:val="0B3A2110"/>
    <w:rsid w:val="0B3F3282"/>
    <w:rsid w:val="0B48482D"/>
    <w:rsid w:val="0B505490"/>
    <w:rsid w:val="0B534F80"/>
    <w:rsid w:val="0B5D195B"/>
    <w:rsid w:val="0B6131F9"/>
    <w:rsid w:val="0B6251C3"/>
    <w:rsid w:val="0B786794"/>
    <w:rsid w:val="0B8C27E0"/>
    <w:rsid w:val="0B952446"/>
    <w:rsid w:val="0B97475E"/>
    <w:rsid w:val="0BA27BE5"/>
    <w:rsid w:val="0BA63302"/>
    <w:rsid w:val="0BB579E9"/>
    <w:rsid w:val="0BBFB1C5"/>
    <w:rsid w:val="0BC11EE9"/>
    <w:rsid w:val="0BE36304"/>
    <w:rsid w:val="0BF40511"/>
    <w:rsid w:val="0C2A04F8"/>
    <w:rsid w:val="0C2C5C40"/>
    <w:rsid w:val="0C452F2C"/>
    <w:rsid w:val="0C460641"/>
    <w:rsid w:val="0C48541E"/>
    <w:rsid w:val="0C57284E"/>
    <w:rsid w:val="0C6112A5"/>
    <w:rsid w:val="0C6271A8"/>
    <w:rsid w:val="0C6A2581"/>
    <w:rsid w:val="0C75623D"/>
    <w:rsid w:val="0C7C4062"/>
    <w:rsid w:val="0C886EAB"/>
    <w:rsid w:val="0CB3147A"/>
    <w:rsid w:val="0CBE28CD"/>
    <w:rsid w:val="0CC07B24"/>
    <w:rsid w:val="0CD67C16"/>
    <w:rsid w:val="0CD8573D"/>
    <w:rsid w:val="0CD93263"/>
    <w:rsid w:val="0CE560AB"/>
    <w:rsid w:val="0CE57E5A"/>
    <w:rsid w:val="0CE9794A"/>
    <w:rsid w:val="0CF32F00"/>
    <w:rsid w:val="0CF44970"/>
    <w:rsid w:val="0CF51812"/>
    <w:rsid w:val="0CFC588E"/>
    <w:rsid w:val="0CFE6269"/>
    <w:rsid w:val="0D152A80"/>
    <w:rsid w:val="0D1A3FA7"/>
    <w:rsid w:val="0D2E35AF"/>
    <w:rsid w:val="0D334126"/>
    <w:rsid w:val="0D38442D"/>
    <w:rsid w:val="0D3E1A6A"/>
    <w:rsid w:val="0D400A33"/>
    <w:rsid w:val="0D42705A"/>
    <w:rsid w:val="0D4E1EA3"/>
    <w:rsid w:val="0D553231"/>
    <w:rsid w:val="0D5B011C"/>
    <w:rsid w:val="0D611BD6"/>
    <w:rsid w:val="0D643474"/>
    <w:rsid w:val="0D690A8B"/>
    <w:rsid w:val="0D6C68E7"/>
    <w:rsid w:val="0D766D04"/>
    <w:rsid w:val="0D780CCE"/>
    <w:rsid w:val="0D8C6527"/>
    <w:rsid w:val="0D933D59"/>
    <w:rsid w:val="0D9F26FE"/>
    <w:rsid w:val="0DA90E87"/>
    <w:rsid w:val="0DB12B4A"/>
    <w:rsid w:val="0DB62EC2"/>
    <w:rsid w:val="0DD00B0A"/>
    <w:rsid w:val="0DDA1988"/>
    <w:rsid w:val="0DE10621"/>
    <w:rsid w:val="0DED16BC"/>
    <w:rsid w:val="0DF465A6"/>
    <w:rsid w:val="0DFD060A"/>
    <w:rsid w:val="0DFE7425"/>
    <w:rsid w:val="0E1C7FA0"/>
    <w:rsid w:val="0E2F75DE"/>
    <w:rsid w:val="0E325320"/>
    <w:rsid w:val="0E357D86"/>
    <w:rsid w:val="0E383AA8"/>
    <w:rsid w:val="0E3E10C3"/>
    <w:rsid w:val="0E54415D"/>
    <w:rsid w:val="0E5A59BA"/>
    <w:rsid w:val="0E6A4ABA"/>
    <w:rsid w:val="0E770F85"/>
    <w:rsid w:val="0E820056"/>
    <w:rsid w:val="0E9E4764"/>
    <w:rsid w:val="0E9F3E75"/>
    <w:rsid w:val="0EAD49A7"/>
    <w:rsid w:val="0EBE5C1F"/>
    <w:rsid w:val="0ECA37AB"/>
    <w:rsid w:val="0EDC7FE2"/>
    <w:rsid w:val="0EE52393"/>
    <w:rsid w:val="0F1467D4"/>
    <w:rsid w:val="0F1D7D7F"/>
    <w:rsid w:val="0F362BEE"/>
    <w:rsid w:val="0F384BB8"/>
    <w:rsid w:val="0F403A6D"/>
    <w:rsid w:val="0F476BAA"/>
    <w:rsid w:val="0F4C5F6E"/>
    <w:rsid w:val="0F6459AD"/>
    <w:rsid w:val="0F6C5013"/>
    <w:rsid w:val="0F8E2A2A"/>
    <w:rsid w:val="0F8E47D8"/>
    <w:rsid w:val="0F96368D"/>
    <w:rsid w:val="0FA364D6"/>
    <w:rsid w:val="0FA620EE"/>
    <w:rsid w:val="0FAD27A1"/>
    <w:rsid w:val="0FB57FB7"/>
    <w:rsid w:val="0FC404B7"/>
    <w:rsid w:val="0FCF7B89"/>
    <w:rsid w:val="0FDC17FE"/>
    <w:rsid w:val="0FE05E95"/>
    <w:rsid w:val="0FE16FFE"/>
    <w:rsid w:val="0FE4264A"/>
    <w:rsid w:val="0FED7751"/>
    <w:rsid w:val="0FEE5277"/>
    <w:rsid w:val="0FFD240A"/>
    <w:rsid w:val="0FFE370C"/>
    <w:rsid w:val="10036F74"/>
    <w:rsid w:val="100B7BD7"/>
    <w:rsid w:val="1025513D"/>
    <w:rsid w:val="10264A11"/>
    <w:rsid w:val="1030349B"/>
    <w:rsid w:val="1033383A"/>
    <w:rsid w:val="10390BE8"/>
    <w:rsid w:val="10545A22"/>
    <w:rsid w:val="10580021"/>
    <w:rsid w:val="10685029"/>
    <w:rsid w:val="106F63B8"/>
    <w:rsid w:val="10967DE9"/>
    <w:rsid w:val="109776BD"/>
    <w:rsid w:val="10A60810"/>
    <w:rsid w:val="10A87B1C"/>
    <w:rsid w:val="10AA3894"/>
    <w:rsid w:val="10B85FB1"/>
    <w:rsid w:val="10CA5CE4"/>
    <w:rsid w:val="10F90377"/>
    <w:rsid w:val="1125116C"/>
    <w:rsid w:val="11274EE5"/>
    <w:rsid w:val="112F5B47"/>
    <w:rsid w:val="1131366D"/>
    <w:rsid w:val="11334496"/>
    <w:rsid w:val="11370089"/>
    <w:rsid w:val="113C3A20"/>
    <w:rsid w:val="11494E5B"/>
    <w:rsid w:val="114A0BD3"/>
    <w:rsid w:val="11502559"/>
    <w:rsid w:val="115B06EA"/>
    <w:rsid w:val="1182211B"/>
    <w:rsid w:val="11867E5D"/>
    <w:rsid w:val="11B36778"/>
    <w:rsid w:val="11B40530"/>
    <w:rsid w:val="11B45ED9"/>
    <w:rsid w:val="11BD75F7"/>
    <w:rsid w:val="11DF36A1"/>
    <w:rsid w:val="11E35AA0"/>
    <w:rsid w:val="11E9219A"/>
    <w:rsid w:val="120668A8"/>
    <w:rsid w:val="12152F8F"/>
    <w:rsid w:val="122554C6"/>
    <w:rsid w:val="12323B41"/>
    <w:rsid w:val="12411FD6"/>
    <w:rsid w:val="12437AFC"/>
    <w:rsid w:val="12614426"/>
    <w:rsid w:val="126227B4"/>
    <w:rsid w:val="126C7543"/>
    <w:rsid w:val="12745F08"/>
    <w:rsid w:val="12754F46"/>
    <w:rsid w:val="12847AFA"/>
    <w:rsid w:val="12863E8D"/>
    <w:rsid w:val="12AA1929"/>
    <w:rsid w:val="12AF1FE4"/>
    <w:rsid w:val="12B97DBE"/>
    <w:rsid w:val="12BB3B36"/>
    <w:rsid w:val="12DB7D35"/>
    <w:rsid w:val="12DE7825"/>
    <w:rsid w:val="12E55FEE"/>
    <w:rsid w:val="12F31522"/>
    <w:rsid w:val="1300779B"/>
    <w:rsid w:val="130D615E"/>
    <w:rsid w:val="131674A1"/>
    <w:rsid w:val="131D034D"/>
    <w:rsid w:val="13315BA7"/>
    <w:rsid w:val="13392358"/>
    <w:rsid w:val="133B07D3"/>
    <w:rsid w:val="135D699C"/>
    <w:rsid w:val="136B3218"/>
    <w:rsid w:val="136C3EED"/>
    <w:rsid w:val="139236BB"/>
    <w:rsid w:val="139879D4"/>
    <w:rsid w:val="139F6FB4"/>
    <w:rsid w:val="13A26AA4"/>
    <w:rsid w:val="13B642FE"/>
    <w:rsid w:val="13BB1914"/>
    <w:rsid w:val="13BB206E"/>
    <w:rsid w:val="13D1738A"/>
    <w:rsid w:val="13D80718"/>
    <w:rsid w:val="13D950E1"/>
    <w:rsid w:val="13DC1FB6"/>
    <w:rsid w:val="13E15699"/>
    <w:rsid w:val="13EA1E74"/>
    <w:rsid w:val="13EF3E23"/>
    <w:rsid w:val="13FDE4E9"/>
    <w:rsid w:val="13FF5CA5"/>
    <w:rsid w:val="140B63F8"/>
    <w:rsid w:val="142851FC"/>
    <w:rsid w:val="143B592F"/>
    <w:rsid w:val="143F42F3"/>
    <w:rsid w:val="1448764C"/>
    <w:rsid w:val="145853B5"/>
    <w:rsid w:val="14714425"/>
    <w:rsid w:val="14773A8D"/>
    <w:rsid w:val="14785E3A"/>
    <w:rsid w:val="147D50DF"/>
    <w:rsid w:val="147E5129"/>
    <w:rsid w:val="14812B5E"/>
    <w:rsid w:val="14830684"/>
    <w:rsid w:val="148E75B8"/>
    <w:rsid w:val="148F527B"/>
    <w:rsid w:val="149573A0"/>
    <w:rsid w:val="14972381"/>
    <w:rsid w:val="14A32AD4"/>
    <w:rsid w:val="14A81E98"/>
    <w:rsid w:val="14AD3953"/>
    <w:rsid w:val="14C17E60"/>
    <w:rsid w:val="14C36CD2"/>
    <w:rsid w:val="14CA6F83"/>
    <w:rsid w:val="14E05AD6"/>
    <w:rsid w:val="14E07884"/>
    <w:rsid w:val="14FB2910"/>
    <w:rsid w:val="15080B89"/>
    <w:rsid w:val="150C1BA5"/>
    <w:rsid w:val="151B4D60"/>
    <w:rsid w:val="152C3F68"/>
    <w:rsid w:val="15524618"/>
    <w:rsid w:val="155E2E9F"/>
    <w:rsid w:val="155E4C4D"/>
    <w:rsid w:val="15602773"/>
    <w:rsid w:val="157B75AD"/>
    <w:rsid w:val="157F52EF"/>
    <w:rsid w:val="15843123"/>
    <w:rsid w:val="15846453"/>
    <w:rsid w:val="158741A4"/>
    <w:rsid w:val="15973CBB"/>
    <w:rsid w:val="159B421A"/>
    <w:rsid w:val="15AE4CA6"/>
    <w:rsid w:val="15BD5E17"/>
    <w:rsid w:val="15CA22E2"/>
    <w:rsid w:val="15CE200E"/>
    <w:rsid w:val="15D1541F"/>
    <w:rsid w:val="15E30B21"/>
    <w:rsid w:val="15E92769"/>
    <w:rsid w:val="15F1161D"/>
    <w:rsid w:val="15F7693B"/>
    <w:rsid w:val="15F86E50"/>
    <w:rsid w:val="15FFD219"/>
    <w:rsid w:val="160B6B83"/>
    <w:rsid w:val="161B48EC"/>
    <w:rsid w:val="16221E64"/>
    <w:rsid w:val="16353C00"/>
    <w:rsid w:val="16491C86"/>
    <w:rsid w:val="16573B76"/>
    <w:rsid w:val="166743C0"/>
    <w:rsid w:val="16691AFB"/>
    <w:rsid w:val="166938A9"/>
    <w:rsid w:val="166A1D5B"/>
    <w:rsid w:val="16797F90"/>
    <w:rsid w:val="169923E1"/>
    <w:rsid w:val="16996F47"/>
    <w:rsid w:val="169A5DF8"/>
    <w:rsid w:val="16A3500D"/>
    <w:rsid w:val="16AB5C70"/>
    <w:rsid w:val="16AD7C3A"/>
    <w:rsid w:val="16C810CC"/>
    <w:rsid w:val="16C83453"/>
    <w:rsid w:val="16DF3B6C"/>
    <w:rsid w:val="16E573D4"/>
    <w:rsid w:val="16EB0762"/>
    <w:rsid w:val="16EF0253"/>
    <w:rsid w:val="17017F86"/>
    <w:rsid w:val="17081314"/>
    <w:rsid w:val="17216BF1"/>
    <w:rsid w:val="17342109"/>
    <w:rsid w:val="173B5246"/>
    <w:rsid w:val="17430527"/>
    <w:rsid w:val="1743234C"/>
    <w:rsid w:val="174560AE"/>
    <w:rsid w:val="17465CF0"/>
    <w:rsid w:val="17475419"/>
    <w:rsid w:val="174A7237"/>
    <w:rsid w:val="176B686C"/>
    <w:rsid w:val="176C5189"/>
    <w:rsid w:val="17793522"/>
    <w:rsid w:val="178D35C8"/>
    <w:rsid w:val="1794305D"/>
    <w:rsid w:val="17AA1223"/>
    <w:rsid w:val="17B84AE8"/>
    <w:rsid w:val="17CF3BE0"/>
    <w:rsid w:val="17D31922"/>
    <w:rsid w:val="17DF02C7"/>
    <w:rsid w:val="17E05DED"/>
    <w:rsid w:val="17E458DD"/>
    <w:rsid w:val="17EC6540"/>
    <w:rsid w:val="17F90C5D"/>
    <w:rsid w:val="17FE0021"/>
    <w:rsid w:val="17FFF359"/>
    <w:rsid w:val="1813218C"/>
    <w:rsid w:val="18147EF7"/>
    <w:rsid w:val="1824217E"/>
    <w:rsid w:val="182C4B8E"/>
    <w:rsid w:val="18310CD9"/>
    <w:rsid w:val="1836143D"/>
    <w:rsid w:val="183F2B14"/>
    <w:rsid w:val="183F4A1B"/>
    <w:rsid w:val="18561D8C"/>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B6B88"/>
    <w:rsid w:val="19056E82"/>
    <w:rsid w:val="19292A5B"/>
    <w:rsid w:val="193B4FD0"/>
    <w:rsid w:val="19483C4A"/>
    <w:rsid w:val="196675A6"/>
    <w:rsid w:val="19695DAB"/>
    <w:rsid w:val="196C3C60"/>
    <w:rsid w:val="196E69FF"/>
    <w:rsid w:val="19826C1B"/>
    <w:rsid w:val="19834C82"/>
    <w:rsid w:val="199155F1"/>
    <w:rsid w:val="1997072D"/>
    <w:rsid w:val="199E386A"/>
    <w:rsid w:val="19A30E80"/>
    <w:rsid w:val="19AA3D70"/>
    <w:rsid w:val="19B4188F"/>
    <w:rsid w:val="19C257AA"/>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5E5585"/>
    <w:rsid w:val="1A772A39"/>
    <w:rsid w:val="1A7E085D"/>
    <w:rsid w:val="1A8C7B66"/>
    <w:rsid w:val="1A930EF5"/>
    <w:rsid w:val="1A9D1D74"/>
    <w:rsid w:val="1AB538EA"/>
    <w:rsid w:val="1AB64BE3"/>
    <w:rsid w:val="1AD559B1"/>
    <w:rsid w:val="1AE14356"/>
    <w:rsid w:val="1AF04599"/>
    <w:rsid w:val="1AF35E37"/>
    <w:rsid w:val="1AFB6815"/>
    <w:rsid w:val="1AFC6A9A"/>
    <w:rsid w:val="1AFED777"/>
    <w:rsid w:val="1B122762"/>
    <w:rsid w:val="1B18764C"/>
    <w:rsid w:val="1B2304CB"/>
    <w:rsid w:val="1B247C49"/>
    <w:rsid w:val="1B324BB2"/>
    <w:rsid w:val="1B3F0D70"/>
    <w:rsid w:val="1B3F1135"/>
    <w:rsid w:val="1B487F31"/>
    <w:rsid w:val="1B670381"/>
    <w:rsid w:val="1B6B3C20"/>
    <w:rsid w:val="1B707488"/>
    <w:rsid w:val="1B772E08"/>
    <w:rsid w:val="1B852378"/>
    <w:rsid w:val="1B866CAC"/>
    <w:rsid w:val="1B8D003A"/>
    <w:rsid w:val="1BA21B7B"/>
    <w:rsid w:val="1BAB2470"/>
    <w:rsid w:val="1BAF1D5E"/>
    <w:rsid w:val="1BB67591"/>
    <w:rsid w:val="1BBF6939"/>
    <w:rsid w:val="1BCD48DA"/>
    <w:rsid w:val="1BD96DDB"/>
    <w:rsid w:val="1BDFC116"/>
    <w:rsid w:val="1BE4113E"/>
    <w:rsid w:val="1BE839E6"/>
    <w:rsid w:val="1BEC5EFD"/>
    <w:rsid w:val="1BF9B495"/>
    <w:rsid w:val="1BFCA88A"/>
    <w:rsid w:val="1BFE6842"/>
    <w:rsid w:val="1C00080C"/>
    <w:rsid w:val="1C093B64"/>
    <w:rsid w:val="1C27223D"/>
    <w:rsid w:val="1C2C1601"/>
    <w:rsid w:val="1C2F2E9F"/>
    <w:rsid w:val="1C4C1CA3"/>
    <w:rsid w:val="1C5E5533"/>
    <w:rsid w:val="1C614B7E"/>
    <w:rsid w:val="1C626DD1"/>
    <w:rsid w:val="1C6F5D18"/>
    <w:rsid w:val="1C735482"/>
    <w:rsid w:val="1C7A236C"/>
    <w:rsid w:val="1C8B5289"/>
    <w:rsid w:val="1C962F1E"/>
    <w:rsid w:val="1CBA6C0D"/>
    <w:rsid w:val="1CD162D3"/>
    <w:rsid w:val="1CD71683"/>
    <w:rsid w:val="1CE1785A"/>
    <w:rsid w:val="1CE26164"/>
    <w:rsid w:val="1CF06AD2"/>
    <w:rsid w:val="1CF365C3"/>
    <w:rsid w:val="1CFA16FF"/>
    <w:rsid w:val="1CFF7FAA"/>
    <w:rsid w:val="1D036806"/>
    <w:rsid w:val="1D1A3B4F"/>
    <w:rsid w:val="1D1F1166"/>
    <w:rsid w:val="1D3179E7"/>
    <w:rsid w:val="1D320E99"/>
    <w:rsid w:val="1D3C5874"/>
    <w:rsid w:val="1D540E0F"/>
    <w:rsid w:val="1D5BD51B"/>
    <w:rsid w:val="1D5D0FA4"/>
    <w:rsid w:val="1D5E1C8E"/>
    <w:rsid w:val="1D631052"/>
    <w:rsid w:val="1D6D3C7F"/>
    <w:rsid w:val="1D770853"/>
    <w:rsid w:val="1D8A5AE8"/>
    <w:rsid w:val="1D905BC0"/>
    <w:rsid w:val="1D925CFF"/>
    <w:rsid w:val="1DBFC4B2"/>
    <w:rsid w:val="1DCA0A85"/>
    <w:rsid w:val="1DCD471E"/>
    <w:rsid w:val="1DCF66E8"/>
    <w:rsid w:val="1DD41F50"/>
    <w:rsid w:val="1DD93CC7"/>
    <w:rsid w:val="1DDFF5FF"/>
    <w:rsid w:val="1DF3687A"/>
    <w:rsid w:val="1DFB572F"/>
    <w:rsid w:val="1E01086B"/>
    <w:rsid w:val="1E0B5246"/>
    <w:rsid w:val="1E18008F"/>
    <w:rsid w:val="1E2527AC"/>
    <w:rsid w:val="1E2A6014"/>
    <w:rsid w:val="1E391DB3"/>
    <w:rsid w:val="1E3E386E"/>
    <w:rsid w:val="1E432C32"/>
    <w:rsid w:val="1E5310C7"/>
    <w:rsid w:val="1E6257AE"/>
    <w:rsid w:val="1E641526"/>
    <w:rsid w:val="1E74728F"/>
    <w:rsid w:val="1E7F289E"/>
    <w:rsid w:val="1E805C34"/>
    <w:rsid w:val="1E85324A"/>
    <w:rsid w:val="1E937715"/>
    <w:rsid w:val="1E9C4BD8"/>
    <w:rsid w:val="1EA35FEA"/>
    <w:rsid w:val="1EA41923"/>
    <w:rsid w:val="1EAE09F3"/>
    <w:rsid w:val="1EBA2EF4"/>
    <w:rsid w:val="1EC04596"/>
    <w:rsid w:val="1ED709CD"/>
    <w:rsid w:val="1EE05092"/>
    <w:rsid w:val="1EE2244B"/>
    <w:rsid w:val="1EEB653C"/>
    <w:rsid w:val="1EEF9422"/>
    <w:rsid w:val="1EF81DD0"/>
    <w:rsid w:val="1F0C3495"/>
    <w:rsid w:val="1F0C74C8"/>
    <w:rsid w:val="1F0E3240"/>
    <w:rsid w:val="1F274302"/>
    <w:rsid w:val="1F2B2044"/>
    <w:rsid w:val="1F301408"/>
    <w:rsid w:val="1F430A42"/>
    <w:rsid w:val="1F4629DA"/>
    <w:rsid w:val="1F481CE3"/>
    <w:rsid w:val="1F5570C1"/>
    <w:rsid w:val="1F585875"/>
    <w:rsid w:val="1F6B41EE"/>
    <w:rsid w:val="1F705CA9"/>
    <w:rsid w:val="1F713C61"/>
    <w:rsid w:val="1F7421F4"/>
    <w:rsid w:val="1F7834B8"/>
    <w:rsid w:val="1F7C289F"/>
    <w:rsid w:val="1F7C464D"/>
    <w:rsid w:val="1F841754"/>
    <w:rsid w:val="1F8B663F"/>
    <w:rsid w:val="1FA37E2C"/>
    <w:rsid w:val="1FB42039"/>
    <w:rsid w:val="1FBB9104"/>
    <w:rsid w:val="1FC35DD8"/>
    <w:rsid w:val="1FDA1374"/>
    <w:rsid w:val="1FEF46B4"/>
    <w:rsid w:val="1FF1BAE6"/>
    <w:rsid w:val="1FF35968"/>
    <w:rsid w:val="1FF786E4"/>
    <w:rsid w:val="20032679"/>
    <w:rsid w:val="200C3C23"/>
    <w:rsid w:val="20162EA9"/>
    <w:rsid w:val="201C198C"/>
    <w:rsid w:val="20230F6D"/>
    <w:rsid w:val="203B510F"/>
    <w:rsid w:val="20542ED4"/>
    <w:rsid w:val="20605D1D"/>
    <w:rsid w:val="20746E58"/>
    <w:rsid w:val="20825C93"/>
    <w:rsid w:val="20983709"/>
    <w:rsid w:val="20A16773"/>
    <w:rsid w:val="20A53730"/>
    <w:rsid w:val="20AA128A"/>
    <w:rsid w:val="20B00A53"/>
    <w:rsid w:val="20C20786"/>
    <w:rsid w:val="20DA787E"/>
    <w:rsid w:val="20E00C0C"/>
    <w:rsid w:val="20E017E3"/>
    <w:rsid w:val="20EF23DB"/>
    <w:rsid w:val="20FF4FC7"/>
    <w:rsid w:val="21081851"/>
    <w:rsid w:val="210C3853"/>
    <w:rsid w:val="211E20A8"/>
    <w:rsid w:val="21254871"/>
    <w:rsid w:val="2129610F"/>
    <w:rsid w:val="214116AB"/>
    <w:rsid w:val="21486EDD"/>
    <w:rsid w:val="214C004F"/>
    <w:rsid w:val="21556F04"/>
    <w:rsid w:val="21563120"/>
    <w:rsid w:val="21701F90"/>
    <w:rsid w:val="2173382E"/>
    <w:rsid w:val="217D645B"/>
    <w:rsid w:val="2197576F"/>
    <w:rsid w:val="21C9556D"/>
    <w:rsid w:val="21CE6CB6"/>
    <w:rsid w:val="21D267A7"/>
    <w:rsid w:val="21EE3BAE"/>
    <w:rsid w:val="21F11323"/>
    <w:rsid w:val="21F66939"/>
    <w:rsid w:val="21FBEBEB"/>
    <w:rsid w:val="21FE759C"/>
    <w:rsid w:val="220152DE"/>
    <w:rsid w:val="22185892"/>
    <w:rsid w:val="2221328A"/>
    <w:rsid w:val="22242C4B"/>
    <w:rsid w:val="222A213F"/>
    <w:rsid w:val="222E0711"/>
    <w:rsid w:val="22342FBD"/>
    <w:rsid w:val="223905D4"/>
    <w:rsid w:val="22400EBD"/>
    <w:rsid w:val="22446596"/>
    <w:rsid w:val="22477195"/>
    <w:rsid w:val="225F3691"/>
    <w:rsid w:val="22646256"/>
    <w:rsid w:val="226A69DF"/>
    <w:rsid w:val="227026FD"/>
    <w:rsid w:val="22771FA7"/>
    <w:rsid w:val="22791318"/>
    <w:rsid w:val="22853819"/>
    <w:rsid w:val="228757E3"/>
    <w:rsid w:val="22A939AB"/>
    <w:rsid w:val="22B1460E"/>
    <w:rsid w:val="22C67236"/>
    <w:rsid w:val="22CB4050"/>
    <w:rsid w:val="22CB59C2"/>
    <w:rsid w:val="22CC58EC"/>
    <w:rsid w:val="22D20787"/>
    <w:rsid w:val="22DC46F3"/>
    <w:rsid w:val="22E9024C"/>
    <w:rsid w:val="22F86E90"/>
    <w:rsid w:val="230C3F3A"/>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711FEF"/>
    <w:rsid w:val="23735D67"/>
    <w:rsid w:val="23791F56"/>
    <w:rsid w:val="2388552B"/>
    <w:rsid w:val="239634D6"/>
    <w:rsid w:val="23A405B6"/>
    <w:rsid w:val="23A67EEB"/>
    <w:rsid w:val="23B14ACF"/>
    <w:rsid w:val="23B175F2"/>
    <w:rsid w:val="23BF2D5B"/>
    <w:rsid w:val="23E80503"/>
    <w:rsid w:val="23FA0813"/>
    <w:rsid w:val="24013373"/>
    <w:rsid w:val="240370EB"/>
    <w:rsid w:val="240B5FA0"/>
    <w:rsid w:val="24267432"/>
    <w:rsid w:val="242A28CA"/>
    <w:rsid w:val="24397F95"/>
    <w:rsid w:val="243B1825"/>
    <w:rsid w:val="246D6C5B"/>
    <w:rsid w:val="246F4781"/>
    <w:rsid w:val="24831FDA"/>
    <w:rsid w:val="24877D1C"/>
    <w:rsid w:val="249266C1"/>
    <w:rsid w:val="24945F95"/>
    <w:rsid w:val="24A77945"/>
    <w:rsid w:val="24AC1531"/>
    <w:rsid w:val="24AC1A70"/>
    <w:rsid w:val="24C34ACD"/>
    <w:rsid w:val="24CA7C09"/>
    <w:rsid w:val="24D9609E"/>
    <w:rsid w:val="24DE57D6"/>
    <w:rsid w:val="24DF7B38"/>
    <w:rsid w:val="24EF141E"/>
    <w:rsid w:val="250B4B52"/>
    <w:rsid w:val="251D242F"/>
    <w:rsid w:val="25205A7B"/>
    <w:rsid w:val="2536704D"/>
    <w:rsid w:val="25381017"/>
    <w:rsid w:val="254E083A"/>
    <w:rsid w:val="25592D3B"/>
    <w:rsid w:val="2559439E"/>
    <w:rsid w:val="255C5828"/>
    <w:rsid w:val="256F255E"/>
    <w:rsid w:val="25710DD0"/>
    <w:rsid w:val="2572277A"/>
    <w:rsid w:val="25757B75"/>
    <w:rsid w:val="25950217"/>
    <w:rsid w:val="259C15A5"/>
    <w:rsid w:val="25AFFA62"/>
    <w:rsid w:val="25C428AA"/>
    <w:rsid w:val="25D8290F"/>
    <w:rsid w:val="25DF76E4"/>
    <w:rsid w:val="25E35426"/>
    <w:rsid w:val="25F56F08"/>
    <w:rsid w:val="2601765A"/>
    <w:rsid w:val="26127ABA"/>
    <w:rsid w:val="26171E73"/>
    <w:rsid w:val="264D6D14"/>
    <w:rsid w:val="26571970"/>
    <w:rsid w:val="265D380A"/>
    <w:rsid w:val="266320C3"/>
    <w:rsid w:val="266A16A4"/>
    <w:rsid w:val="266F2816"/>
    <w:rsid w:val="26793695"/>
    <w:rsid w:val="2685203A"/>
    <w:rsid w:val="26856E3E"/>
    <w:rsid w:val="26932C8A"/>
    <w:rsid w:val="269C3827"/>
    <w:rsid w:val="269E134D"/>
    <w:rsid w:val="26AC3A6A"/>
    <w:rsid w:val="26C80178"/>
    <w:rsid w:val="26CF7759"/>
    <w:rsid w:val="26E41767"/>
    <w:rsid w:val="26F92A28"/>
    <w:rsid w:val="27194E78"/>
    <w:rsid w:val="272950BB"/>
    <w:rsid w:val="2732271F"/>
    <w:rsid w:val="27343A60"/>
    <w:rsid w:val="27457128"/>
    <w:rsid w:val="27587B2E"/>
    <w:rsid w:val="275B1765"/>
    <w:rsid w:val="275B723E"/>
    <w:rsid w:val="27624129"/>
    <w:rsid w:val="27663AD0"/>
    <w:rsid w:val="27673E71"/>
    <w:rsid w:val="27983FEE"/>
    <w:rsid w:val="279D7857"/>
    <w:rsid w:val="27A52BD2"/>
    <w:rsid w:val="27A75FE0"/>
    <w:rsid w:val="27AA415E"/>
    <w:rsid w:val="27AF30E6"/>
    <w:rsid w:val="27BA3F65"/>
    <w:rsid w:val="27C76682"/>
    <w:rsid w:val="27CA519C"/>
    <w:rsid w:val="27D003F3"/>
    <w:rsid w:val="27D25752"/>
    <w:rsid w:val="27D75F18"/>
    <w:rsid w:val="27DE7FB7"/>
    <w:rsid w:val="27E962E8"/>
    <w:rsid w:val="27EE00B2"/>
    <w:rsid w:val="27EE2498"/>
    <w:rsid w:val="27F5CDC8"/>
    <w:rsid w:val="27F65B6B"/>
    <w:rsid w:val="27F82CDF"/>
    <w:rsid w:val="28001620"/>
    <w:rsid w:val="28081174"/>
    <w:rsid w:val="28094EEC"/>
    <w:rsid w:val="2810627B"/>
    <w:rsid w:val="28117E77"/>
    <w:rsid w:val="28180C8B"/>
    <w:rsid w:val="281C5B9F"/>
    <w:rsid w:val="281E1197"/>
    <w:rsid w:val="28277120"/>
    <w:rsid w:val="28335AC5"/>
    <w:rsid w:val="28461C9C"/>
    <w:rsid w:val="284E72DC"/>
    <w:rsid w:val="285F68BA"/>
    <w:rsid w:val="286D547B"/>
    <w:rsid w:val="287A1946"/>
    <w:rsid w:val="28920A3E"/>
    <w:rsid w:val="28924EE2"/>
    <w:rsid w:val="289A5B44"/>
    <w:rsid w:val="289F1401"/>
    <w:rsid w:val="28A54C15"/>
    <w:rsid w:val="28AD1D1C"/>
    <w:rsid w:val="28AF339E"/>
    <w:rsid w:val="28C17575"/>
    <w:rsid w:val="28D728F5"/>
    <w:rsid w:val="28D75265"/>
    <w:rsid w:val="28F2772E"/>
    <w:rsid w:val="28F811E9"/>
    <w:rsid w:val="28F96D0F"/>
    <w:rsid w:val="28FE2577"/>
    <w:rsid w:val="28FE60D3"/>
    <w:rsid w:val="290302E2"/>
    <w:rsid w:val="290C4C94"/>
    <w:rsid w:val="292813A2"/>
    <w:rsid w:val="29451CEE"/>
    <w:rsid w:val="294B6B4C"/>
    <w:rsid w:val="29514455"/>
    <w:rsid w:val="29613FA7"/>
    <w:rsid w:val="296323DA"/>
    <w:rsid w:val="296B671C"/>
    <w:rsid w:val="296B9323"/>
    <w:rsid w:val="296D0004"/>
    <w:rsid w:val="297F5466"/>
    <w:rsid w:val="29842A7C"/>
    <w:rsid w:val="298C36DF"/>
    <w:rsid w:val="29A547A1"/>
    <w:rsid w:val="29AA0009"/>
    <w:rsid w:val="29B570DA"/>
    <w:rsid w:val="29B844D4"/>
    <w:rsid w:val="29CC61D1"/>
    <w:rsid w:val="29E73757"/>
    <w:rsid w:val="29E928DF"/>
    <w:rsid w:val="29ED173B"/>
    <w:rsid w:val="29FA2D3E"/>
    <w:rsid w:val="2A04596B"/>
    <w:rsid w:val="2A0A43E5"/>
    <w:rsid w:val="2A267326"/>
    <w:rsid w:val="2A481CFC"/>
    <w:rsid w:val="2A4F6D47"/>
    <w:rsid w:val="2A581813"/>
    <w:rsid w:val="2A704DAF"/>
    <w:rsid w:val="2A872B65"/>
    <w:rsid w:val="2AA36F32"/>
    <w:rsid w:val="2AAA6513"/>
    <w:rsid w:val="2AAE3CB0"/>
    <w:rsid w:val="2AB7478C"/>
    <w:rsid w:val="2ABF1892"/>
    <w:rsid w:val="2AD03A9F"/>
    <w:rsid w:val="2AD510B6"/>
    <w:rsid w:val="2AE632C3"/>
    <w:rsid w:val="2AF27EBA"/>
    <w:rsid w:val="2AF61758"/>
    <w:rsid w:val="2AFA0B1C"/>
    <w:rsid w:val="2B22345B"/>
    <w:rsid w:val="2B2838DB"/>
    <w:rsid w:val="2B2D0EF2"/>
    <w:rsid w:val="2B30453E"/>
    <w:rsid w:val="2B317A55"/>
    <w:rsid w:val="2B33475A"/>
    <w:rsid w:val="2B381D70"/>
    <w:rsid w:val="2B430715"/>
    <w:rsid w:val="2B4A1AA4"/>
    <w:rsid w:val="2B5054D5"/>
    <w:rsid w:val="2B507DFE"/>
    <w:rsid w:val="2B7408CF"/>
    <w:rsid w:val="2B794137"/>
    <w:rsid w:val="2B7D59D5"/>
    <w:rsid w:val="2B89481A"/>
    <w:rsid w:val="2B8E7BE2"/>
    <w:rsid w:val="2B940F71"/>
    <w:rsid w:val="2B960845"/>
    <w:rsid w:val="2BA246DE"/>
    <w:rsid w:val="2BA47406"/>
    <w:rsid w:val="2BA80578"/>
    <w:rsid w:val="2BB470B9"/>
    <w:rsid w:val="2BC00E57"/>
    <w:rsid w:val="2BC453B2"/>
    <w:rsid w:val="2BCC070B"/>
    <w:rsid w:val="2BCE5F4F"/>
    <w:rsid w:val="2BDDE61A"/>
    <w:rsid w:val="2BEFB4B2"/>
    <w:rsid w:val="2BFB307B"/>
    <w:rsid w:val="2BFB8CCA"/>
    <w:rsid w:val="2BFD08C4"/>
    <w:rsid w:val="2C077995"/>
    <w:rsid w:val="2C100EEC"/>
    <w:rsid w:val="2C106849"/>
    <w:rsid w:val="2C11436F"/>
    <w:rsid w:val="2C13380B"/>
    <w:rsid w:val="2C1856FE"/>
    <w:rsid w:val="2C206143"/>
    <w:rsid w:val="2C2C3157"/>
    <w:rsid w:val="2C2E7758"/>
    <w:rsid w:val="2C5A3F68"/>
    <w:rsid w:val="2C5A5D16"/>
    <w:rsid w:val="2C610E53"/>
    <w:rsid w:val="2C734E31"/>
    <w:rsid w:val="2C862667"/>
    <w:rsid w:val="2C8B4122"/>
    <w:rsid w:val="2C98683F"/>
    <w:rsid w:val="2CA04A4F"/>
    <w:rsid w:val="2CA376BD"/>
    <w:rsid w:val="2CAD3E75"/>
    <w:rsid w:val="2CB72057"/>
    <w:rsid w:val="2CBA9371"/>
    <w:rsid w:val="2CBD0053"/>
    <w:rsid w:val="2CBE62A5"/>
    <w:rsid w:val="2CBF3DCB"/>
    <w:rsid w:val="2CBF6E23"/>
    <w:rsid w:val="2CC43190"/>
    <w:rsid w:val="2CC55886"/>
    <w:rsid w:val="2CCF04B2"/>
    <w:rsid w:val="2CD63BB6"/>
    <w:rsid w:val="2CE3118E"/>
    <w:rsid w:val="2CE90E48"/>
    <w:rsid w:val="2CF75313"/>
    <w:rsid w:val="2CF972DD"/>
    <w:rsid w:val="2D013C8E"/>
    <w:rsid w:val="2D103148"/>
    <w:rsid w:val="2D151C3D"/>
    <w:rsid w:val="2D19172E"/>
    <w:rsid w:val="2D263E4A"/>
    <w:rsid w:val="2D265BF9"/>
    <w:rsid w:val="2D2A56E9"/>
    <w:rsid w:val="2D2D25FE"/>
    <w:rsid w:val="2D3447B9"/>
    <w:rsid w:val="2D377E06"/>
    <w:rsid w:val="2D3E1B7B"/>
    <w:rsid w:val="2D510EC7"/>
    <w:rsid w:val="2D773D38"/>
    <w:rsid w:val="2DA03AA4"/>
    <w:rsid w:val="2DA57465"/>
    <w:rsid w:val="2DBB27E5"/>
    <w:rsid w:val="2DD37B2E"/>
    <w:rsid w:val="2DD62C52"/>
    <w:rsid w:val="2DDA3F16"/>
    <w:rsid w:val="2DDDF8D2"/>
    <w:rsid w:val="2DDF1017"/>
    <w:rsid w:val="2DE25133"/>
    <w:rsid w:val="2DE64648"/>
    <w:rsid w:val="2DF52218"/>
    <w:rsid w:val="2DF61A6F"/>
    <w:rsid w:val="2E0C3040"/>
    <w:rsid w:val="2E107C6F"/>
    <w:rsid w:val="2E1F0FC6"/>
    <w:rsid w:val="2E277E7A"/>
    <w:rsid w:val="2E291E44"/>
    <w:rsid w:val="2E3C1B78"/>
    <w:rsid w:val="2E5067EC"/>
    <w:rsid w:val="2E513149"/>
    <w:rsid w:val="2E5A1FFE"/>
    <w:rsid w:val="2E5E6A04"/>
    <w:rsid w:val="2E6115DE"/>
    <w:rsid w:val="2E8452CD"/>
    <w:rsid w:val="2E84707B"/>
    <w:rsid w:val="2E851686"/>
    <w:rsid w:val="2E8E50A7"/>
    <w:rsid w:val="2E921798"/>
    <w:rsid w:val="2E9F3EB4"/>
    <w:rsid w:val="2EA414CB"/>
    <w:rsid w:val="2EB55684"/>
    <w:rsid w:val="2EBA2A9C"/>
    <w:rsid w:val="2EBC7D67"/>
    <w:rsid w:val="2EC15BD9"/>
    <w:rsid w:val="2EC41B6D"/>
    <w:rsid w:val="2ECB2EFB"/>
    <w:rsid w:val="2EE330A1"/>
    <w:rsid w:val="2EE45D6B"/>
    <w:rsid w:val="2EF05516"/>
    <w:rsid w:val="2EF7784D"/>
    <w:rsid w:val="2EFE0BDB"/>
    <w:rsid w:val="2F0F2DE8"/>
    <w:rsid w:val="2F155773"/>
    <w:rsid w:val="2F2820FC"/>
    <w:rsid w:val="2F28553F"/>
    <w:rsid w:val="2F4259D2"/>
    <w:rsid w:val="2F511653"/>
    <w:rsid w:val="2F662C24"/>
    <w:rsid w:val="2F8F217B"/>
    <w:rsid w:val="2F9F5E0E"/>
    <w:rsid w:val="2FA63021"/>
    <w:rsid w:val="2FA9127F"/>
    <w:rsid w:val="2FD45DE0"/>
    <w:rsid w:val="2FD99BD1"/>
    <w:rsid w:val="2FDCAB3E"/>
    <w:rsid w:val="2FE32273"/>
    <w:rsid w:val="301405BF"/>
    <w:rsid w:val="301A386E"/>
    <w:rsid w:val="302208F9"/>
    <w:rsid w:val="30436BF9"/>
    <w:rsid w:val="30450A8C"/>
    <w:rsid w:val="30683C8B"/>
    <w:rsid w:val="307931FA"/>
    <w:rsid w:val="3082583C"/>
    <w:rsid w:val="30847806"/>
    <w:rsid w:val="30A734F4"/>
    <w:rsid w:val="30B023A9"/>
    <w:rsid w:val="30BA3228"/>
    <w:rsid w:val="30C23E8A"/>
    <w:rsid w:val="30CB044F"/>
    <w:rsid w:val="30D2231F"/>
    <w:rsid w:val="30D37306"/>
    <w:rsid w:val="30EC75C0"/>
    <w:rsid w:val="30F304E8"/>
    <w:rsid w:val="30F93D50"/>
    <w:rsid w:val="310261D1"/>
    <w:rsid w:val="310E5321"/>
    <w:rsid w:val="311346E6"/>
    <w:rsid w:val="311566B0"/>
    <w:rsid w:val="311A4951"/>
    <w:rsid w:val="31215667"/>
    <w:rsid w:val="3124621C"/>
    <w:rsid w:val="31274127"/>
    <w:rsid w:val="31382DE1"/>
    <w:rsid w:val="31436D79"/>
    <w:rsid w:val="314F1BC2"/>
    <w:rsid w:val="315C608D"/>
    <w:rsid w:val="31745184"/>
    <w:rsid w:val="317A6513"/>
    <w:rsid w:val="319C46DB"/>
    <w:rsid w:val="31A17801"/>
    <w:rsid w:val="31A6555A"/>
    <w:rsid w:val="31B22151"/>
    <w:rsid w:val="31C0329F"/>
    <w:rsid w:val="31C47AE2"/>
    <w:rsid w:val="31C51E84"/>
    <w:rsid w:val="31C81974"/>
    <w:rsid w:val="31E26DD0"/>
    <w:rsid w:val="31F25E95"/>
    <w:rsid w:val="31F34EE6"/>
    <w:rsid w:val="32075FF9"/>
    <w:rsid w:val="320C5601"/>
    <w:rsid w:val="320E382B"/>
    <w:rsid w:val="32130E41"/>
    <w:rsid w:val="323F60E0"/>
    <w:rsid w:val="324C3414"/>
    <w:rsid w:val="32570855"/>
    <w:rsid w:val="32585395"/>
    <w:rsid w:val="325D3E6B"/>
    <w:rsid w:val="32613717"/>
    <w:rsid w:val="326351F9"/>
    <w:rsid w:val="32754CF2"/>
    <w:rsid w:val="3287538B"/>
    <w:rsid w:val="32892EB1"/>
    <w:rsid w:val="32A61AD2"/>
    <w:rsid w:val="32A76766"/>
    <w:rsid w:val="32AF4A8A"/>
    <w:rsid w:val="32BB42A1"/>
    <w:rsid w:val="32BF2D77"/>
    <w:rsid w:val="32C47B0D"/>
    <w:rsid w:val="32D37A29"/>
    <w:rsid w:val="32E620B2"/>
    <w:rsid w:val="32EE0F67"/>
    <w:rsid w:val="3307371A"/>
    <w:rsid w:val="330E5059"/>
    <w:rsid w:val="332323A0"/>
    <w:rsid w:val="33260700"/>
    <w:rsid w:val="33294694"/>
    <w:rsid w:val="332E3A59"/>
    <w:rsid w:val="3330157F"/>
    <w:rsid w:val="33370B5F"/>
    <w:rsid w:val="33415945"/>
    <w:rsid w:val="334F5387"/>
    <w:rsid w:val="33552D94"/>
    <w:rsid w:val="335A484E"/>
    <w:rsid w:val="33791178"/>
    <w:rsid w:val="337A5FAB"/>
    <w:rsid w:val="338901E8"/>
    <w:rsid w:val="338D3F51"/>
    <w:rsid w:val="338E49F3"/>
    <w:rsid w:val="33A71A8D"/>
    <w:rsid w:val="33AF4B9A"/>
    <w:rsid w:val="33B95A18"/>
    <w:rsid w:val="33CA3782"/>
    <w:rsid w:val="33D64A34"/>
    <w:rsid w:val="33D94FDC"/>
    <w:rsid w:val="33EC2509"/>
    <w:rsid w:val="33F508A6"/>
    <w:rsid w:val="34014CC9"/>
    <w:rsid w:val="340A6274"/>
    <w:rsid w:val="341B3FDD"/>
    <w:rsid w:val="342122C0"/>
    <w:rsid w:val="34384B8F"/>
    <w:rsid w:val="3448551B"/>
    <w:rsid w:val="345C0152"/>
    <w:rsid w:val="34610250"/>
    <w:rsid w:val="346516FC"/>
    <w:rsid w:val="346C793A"/>
    <w:rsid w:val="346D5909"/>
    <w:rsid w:val="347100A1"/>
    <w:rsid w:val="34763909"/>
    <w:rsid w:val="348422A0"/>
    <w:rsid w:val="34871673"/>
    <w:rsid w:val="34880F47"/>
    <w:rsid w:val="348E2A01"/>
    <w:rsid w:val="34A22009"/>
    <w:rsid w:val="34A715A5"/>
    <w:rsid w:val="34A72487"/>
    <w:rsid w:val="34AE5ED7"/>
    <w:rsid w:val="34B34216"/>
    <w:rsid w:val="34D348B8"/>
    <w:rsid w:val="34D66156"/>
    <w:rsid w:val="34DD1293"/>
    <w:rsid w:val="350A1334"/>
    <w:rsid w:val="350C1B78"/>
    <w:rsid w:val="350E3B42"/>
    <w:rsid w:val="3511718E"/>
    <w:rsid w:val="35131158"/>
    <w:rsid w:val="35301D0A"/>
    <w:rsid w:val="35496928"/>
    <w:rsid w:val="355E3CBE"/>
    <w:rsid w:val="356279EA"/>
    <w:rsid w:val="35655BA0"/>
    <w:rsid w:val="356B689E"/>
    <w:rsid w:val="357C75E6"/>
    <w:rsid w:val="35832375"/>
    <w:rsid w:val="358A316B"/>
    <w:rsid w:val="35901FE7"/>
    <w:rsid w:val="3590706C"/>
    <w:rsid w:val="35A46254"/>
    <w:rsid w:val="35A87AF3"/>
    <w:rsid w:val="35AE2C2F"/>
    <w:rsid w:val="35B20971"/>
    <w:rsid w:val="35BC274B"/>
    <w:rsid w:val="35C0308E"/>
    <w:rsid w:val="35C97A69"/>
    <w:rsid w:val="35D23C4B"/>
    <w:rsid w:val="35D94150"/>
    <w:rsid w:val="35DE31B8"/>
    <w:rsid w:val="35E07771"/>
    <w:rsid w:val="35E548A3"/>
    <w:rsid w:val="35F03248"/>
    <w:rsid w:val="35FD055A"/>
    <w:rsid w:val="3600792F"/>
    <w:rsid w:val="3609071C"/>
    <w:rsid w:val="361E6007"/>
    <w:rsid w:val="362A675A"/>
    <w:rsid w:val="362C50F3"/>
    <w:rsid w:val="363475D8"/>
    <w:rsid w:val="36372C24"/>
    <w:rsid w:val="36393C99"/>
    <w:rsid w:val="364D2448"/>
    <w:rsid w:val="365077E6"/>
    <w:rsid w:val="366923C4"/>
    <w:rsid w:val="36785717"/>
    <w:rsid w:val="36847069"/>
    <w:rsid w:val="369462C9"/>
    <w:rsid w:val="36B6623F"/>
    <w:rsid w:val="36BB5A02"/>
    <w:rsid w:val="36BF44BC"/>
    <w:rsid w:val="36CD6E4D"/>
    <w:rsid w:val="36CFD76B"/>
    <w:rsid w:val="36D668E1"/>
    <w:rsid w:val="36D84407"/>
    <w:rsid w:val="36DF8D7D"/>
    <w:rsid w:val="36E1693A"/>
    <w:rsid w:val="36E92171"/>
    <w:rsid w:val="36EE59D9"/>
    <w:rsid w:val="36F05718"/>
    <w:rsid w:val="36F16AE9"/>
    <w:rsid w:val="36F31241"/>
    <w:rsid w:val="36F9612C"/>
    <w:rsid w:val="36FD1DF8"/>
    <w:rsid w:val="370F316F"/>
    <w:rsid w:val="37103BA1"/>
    <w:rsid w:val="37113475"/>
    <w:rsid w:val="371A67CE"/>
    <w:rsid w:val="372702D2"/>
    <w:rsid w:val="373A6628"/>
    <w:rsid w:val="37571B2F"/>
    <w:rsid w:val="375A306E"/>
    <w:rsid w:val="375A4E1C"/>
    <w:rsid w:val="375C0B95"/>
    <w:rsid w:val="37620175"/>
    <w:rsid w:val="37633CEB"/>
    <w:rsid w:val="376D0FF4"/>
    <w:rsid w:val="377C4D93"/>
    <w:rsid w:val="377FBC6A"/>
    <w:rsid w:val="378325C5"/>
    <w:rsid w:val="37904CE2"/>
    <w:rsid w:val="3790548B"/>
    <w:rsid w:val="37926D8D"/>
    <w:rsid w:val="379E11AD"/>
    <w:rsid w:val="379E5D0E"/>
    <w:rsid w:val="379F5B99"/>
    <w:rsid w:val="37A33083"/>
    <w:rsid w:val="37A458F7"/>
    <w:rsid w:val="37B26A07"/>
    <w:rsid w:val="37B7226F"/>
    <w:rsid w:val="37C249A0"/>
    <w:rsid w:val="37C91FA2"/>
    <w:rsid w:val="37D456E4"/>
    <w:rsid w:val="37D769AC"/>
    <w:rsid w:val="37DA5F5D"/>
    <w:rsid w:val="37DF20DE"/>
    <w:rsid w:val="37DF3574"/>
    <w:rsid w:val="37E54F3E"/>
    <w:rsid w:val="37E727ED"/>
    <w:rsid w:val="37FA215C"/>
    <w:rsid w:val="37FC5ED4"/>
    <w:rsid w:val="37FF948E"/>
    <w:rsid w:val="382471D8"/>
    <w:rsid w:val="382C22E7"/>
    <w:rsid w:val="382F62A9"/>
    <w:rsid w:val="38305B7D"/>
    <w:rsid w:val="383438BF"/>
    <w:rsid w:val="384635F3"/>
    <w:rsid w:val="385E6B8E"/>
    <w:rsid w:val="387737AC"/>
    <w:rsid w:val="387C7014"/>
    <w:rsid w:val="38921239"/>
    <w:rsid w:val="38AA327E"/>
    <w:rsid w:val="38B844F1"/>
    <w:rsid w:val="38B92017"/>
    <w:rsid w:val="38BD598B"/>
    <w:rsid w:val="38C033A5"/>
    <w:rsid w:val="38C5276A"/>
    <w:rsid w:val="38CA494E"/>
    <w:rsid w:val="38CC20E7"/>
    <w:rsid w:val="38E726E0"/>
    <w:rsid w:val="38F65019"/>
    <w:rsid w:val="38FE77AF"/>
    <w:rsid w:val="39052611"/>
    <w:rsid w:val="39061A6B"/>
    <w:rsid w:val="390E4110"/>
    <w:rsid w:val="39111E53"/>
    <w:rsid w:val="391A34DD"/>
    <w:rsid w:val="391B4A7F"/>
    <w:rsid w:val="391F631E"/>
    <w:rsid w:val="393D67A4"/>
    <w:rsid w:val="39427657"/>
    <w:rsid w:val="39602492"/>
    <w:rsid w:val="396106E4"/>
    <w:rsid w:val="39677CC5"/>
    <w:rsid w:val="397A17A6"/>
    <w:rsid w:val="39C24EFB"/>
    <w:rsid w:val="39D215E2"/>
    <w:rsid w:val="39DC1F22"/>
    <w:rsid w:val="39E9692C"/>
    <w:rsid w:val="39ED1F78"/>
    <w:rsid w:val="39F50E2C"/>
    <w:rsid w:val="39F5444A"/>
    <w:rsid w:val="3A2611D5"/>
    <w:rsid w:val="3A437DEA"/>
    <w:rsid w:val="3A4A561C"/>
    <w:rsid w:val="3A4A73CA"/>
    <w:rsid w:val="3A543444"/>
    <w:rsid w:val="3A5468F0"/>
    <w:rsid w:val="3A565A92"/>
    <w:rsid w:val="3A6B26F1"/>
    <w:rsid w:val="3A6D130B"/>
    <w:rsid w:val="3A6D4E67"/>
    <w:rsid w:val="3A6F93E2"/>
    <w:rsid w:val="3A78307D"/>
    <w:rsid w:val="3A992100"/>
    <w:rsid w:val="3AA06FEA"/>
    <w:rsid w:val="3ABC194A"/>
    <w:rsid w:val="3ABDBD39"/>
    <w:rsid w:val="3AD244C6"/>
    <w:rsid w:val="3AE61666"/>
    <w:rsid w:val="3AE670D0"/>
    <w:rsid w:val="3AFA4E66"/>
    <w:rsid w:val="3AFF762B"/>
    <w:rsid w:val="3B0E6D2D"/>
    <w:rsid w:val="3B2E76B7"/>
    <w:rsid w:val="3B6303AB"/>
    <w:rsid w:val="3B691AD2"/>
    <w:rsid w:val="3B6C3370"/>
    <w:rsid w:val="3B6E533A"/>
    <w:rsid w:val="3B714E2B"/>
    <w:rsid w:val="3B7D6A70"/>
    <w:rsid w:val="3B8C3A12"/>
    <w:rsid w:val="3B9A7EDD"/>
    <w:rsid w:val="3B9F54F4"/>
    <w:rsid w:val="3BA725FA"/>
    <w:rsid w:val="3BAC527C"/>
    <w:rsid w:val="3BB03EA1"/>
    <w:rsid w:val="3BB56AC5"/>
    <w:rsid w:val="3BBF16F2"/>
    <w:rsid w:val="3BC136BC"/>
    <w:rsid w:val="3BC751DB"/>
    <w:rsid w:val="3BD01B51"/>
    <w:rsid w:val="3BD21844"/>
    <w:rsid w:val="3BDB4052"/>
    <w:rsid w:val="3BEF4334"/>
    <w:rsid w:val="3BF21AC7"/>
    <w:rsid w:val="3BF32D1F"/>
    <w:rsid w:val="3BF4434D"/>
    <w:rsid w:val="3BF9FF42"/>
    <w:rsid w:val="3BFF5005"/>
    <w:rsid w:val="3BFF9F95"/>
    <w:rsid w:val="3C2D0D52"/>
    <w:rsid w:val="3C487939"/>
    <w:rsid w:val="3C4B0050"/>
    <w:rsid w:val="3C4B3FEF"/>
    <w:rsid w:val="3C53062C"/>
    <w:rsid w:val="3C533473"/>
    <w:rsid w:val="3C597D99"/>
    <w:rsid w:val="3C5BB11A"/>
    <w:rsid w:val="3C611042"/>
    <w:rsid w:val="3C6D114E"/>
    <w:rsid w:val="3C6D55F2"/>
    <w:rsid w:val="3C770CC6"/>
    <w:rsid w:val="3C7F7112"/>
    <w:rsid w:val="3C834E15"/>
    <w:rsid w:val="3C8360C6"/>
    <w:rsid w:val="3C887370"/>
    <w:rsid w:val="3C8A1D00"/>
    <w:rsid w:val="3C9169E0"/>
    <w:rsid w:val="3C9B0273"/>
    <w:rsid w:val="3CA408E8"/>
    <w:rsid w:val="3CA51213"/>
    <w:rsid w:val="3CC81218"/>
    <w:rsid w:val="3CD31F26"/>
    <w:rsid w:val="3CD92C87"/>
    <w:rsid w:val="3CE33B06"/>
    <w:rsid w:val="3CED6733"/>
    <w:rsid w:val="3CF7E3B0"/>
    <w:rsid w:val="3CF96E86"/>
    <w:rsid w:val="3CFB0E50"/>
    <w:rsid w:val="3CFE5D89"/>
    <w:rsid w:val="3D0221DE"/>
    <w:rsid w:val="3D0715A3"/>
    <w:rsid w:val="3D0777F5"/>
    <w:rsid w:val="3D08531B"/>
    <w:rsid w:val="3D204412"/>
    <w:rsid w:val="3D37FF87"/>
    <w:rsid w:val="3D393726"/>
    <w:rsid w:val="3D3A716B"/>
    <w:rsid w:val="3D3F6F8E"/>
    <w:rsid w:val="3D430101"/>
    <w:rsid w:val="3D6C3AFB"/>
    <w:rsid w:val="3D7D4F5E"/>
    <w:rsid w:val="3D804EB1"/>
    <w:rsid w:val="3D891FB8"/>
    <w:rsid w:val="3D9170BE"/>
    <w:rsid w:val="3D932E36"/>
    <w:rsid w:val="3DA70690"/>
    <w:rsid w:val="3DA72718"/>
    <w:rsid w:val="3DA908AC"/>
    <w:rsid w:val="3DBE0B4C"/>
    <w:rsid w:val="3DC54FBA"/>
    <w:rsid w:val="3DCE7D24"/>
    <w:rsid w:val="3DD205B0"/>
    <w:rsid w:val="3DD609B3"/>
    <w:rsid w:val="3DDC47DD"/>
    <w:rsid w:val="3DE2791A"/>
    <w:rsid w:val="3DE713D4"/>
    <w:rsid w:val="3DEE2762"/>
    <w:rsid w:val="3DF1C583"/>
    <w:rsid w:val="3DF7F809"/>
    <w:rsid w:val="3DFD29A6"/>
    <w:rsid w:val="3DFD4754"/>
    <w:rsid w:val="3DFD81AF"/>
    <w:rsid w:val="3E0930F8"/>
    <w:rsid w:val="3E23065E"/>
    <w:rsid w:val="3E2919ED"/>
    <w:rsid w:val="3E2E0DB1"/>
    <w:rsid w:val="3E3143FD"/>
    <w:rsid w:val="3E500D27"/>
    <w:rsid w:val="3E530817"/>
    <w:rsid w:val="3E541B20"/>
    <w:rsid w:val="3E5C2E71"/>
    <w:rsid w:val="3E6807DB"/>
    <w:rsid w:val="3E6F4B9A"/>
    <w:rsid w:val="3E7F33BB"/>
    <w:rsid w:val="3E834880"/>
    <w:rsid w:val="3E853C97"/>
    <w:rsid w:val="3E921340"/>
    <w:rsid w:val="3E9450B8"/>
    <w:rsid w:val="3EBBE5D2"/>
    <w:rsid w:val="3EBD31E5"/>
    <w:rsid w:val="3ED87E4C"/>
    <w:rsid w:val="3EDE27D7"/>
    <w:rsid w:val="3EE651E8"/>
    <w:rsid w:val="3EFB2499"/>
    <w:rsid w:val="3EFE614D"/>
    <w:rsid w:val="3EFEF4BD"/>
    <w:rsid w:val="3F010273"/>
    <w:rsid w:val="3F0563ED"/>
    <w:rsid w:val="3F0833B0"/>
    <w:rsid w:val="3F220916"/>
    <w:rsid w:val="3F243ABF"/>
    <w:rsid w:val="3F2A77CA"/>
    <w:rsid w:val="3F2D72BA"/>
    <w:rsid w:val="3F373C95"/>
    <w:rsid w:val="3F376A69"/>
    <w:rsid w:val="3F3E3276"/>
    <w:rsid w:val="3F4A7E6C"/>
    <w:rsid w:val="3F4E607F"/>
    <w:rsid w:val="3F4E6449"/>
    <w:rsid w:val="3F4F0FDF"/>
    <w:rsid w:val="3F4F42A7"/>
    <w:rsid w:val="3F520ACF"/>
    <w:rsid w:val="3F5A4F0B"/>
    <w:rsid w:val="3F6A5E19"/>
    <w:rsid w:val="3F6A7BC7"/>
    <w:rsid w:val="3F6C7DE3"/>
    <w:rsid w:val="3F779E02"/>
    <w:rsid w:val="3F79605C"/>
    <w:rsid w:val="3F7F9605"/>
    <w:rsid w:val="3F870779"/>
    <w:rsid w:val="3F9904AC"/>
    <w:rsid w:val="3FA330D9"/>
    <w:rsid w:val="3FA57874"/>
    <w:rsid w:val="3FAC01DF"/>
    <w:rsid w:val="3FAE03FB"/>
    <w:rsid w:val="3FB53538"/>
    <w:rsid w:val="3FB7E63A"/>
    <w:rsid w:val="3FBBDF25"/>
    <w:rsid w:val="3FC512A1"/>
    <w:rsid w:val="3FC65745"/>
    <w:rsid w:val="3FCDC299"/>
    <w:rsid w:val="3FCEED26"/>
    <w:rsid w:val="3FDA11F0"/>
    <w:rsid w:val="3FDD65EB"/>
    <w:rsid w:val="3FDE10EE"/>
    <w:rsid w:val="3FDE717E"/>
    <w:rsid w:val="3FDF239A"/>
    <w:rsid w:val="3FDFFAB3"/>
    <w:rsid w:val="3FE78F4C"/>
    <w:rsid w:val="3FECD332"/>
    <w:rsid w:val="3FED0E5F"/>
    <w:rsid w:val="3FEFFACE"/>
    <w:rsid w:val="3FF74CD3"/>
    <w:rsid w:val="3FFE71BE"/>
    <w:rsid w:val="3FFF61E2"/>
    <w:rsid w:val="3FFF9C09"/>
    <w:rsid w:val="3FFFCE42"/>
    <w:rsid w:val="400B13AA"/>
    <w:rsid w:val="400B75FC"/>
    <w:rsid w:val="400C5122"/>
    <w:rsid w:val="400E49F6"/>
    <w:rsid w:val="40104C12"/>
    <w:rsid w:val="40155D85"/>
    <w:rsid w:val="40307062"/>
    <w:rsid w:val="40387CC5"/>
    <w:rsid w:val="40491ED2"/>
    <w:rsid w:val="406010FB"/>
    <w:rsid w:val="4061721C"/>
    <w:rsid w:val="40644F5E"/>
    <w:rsid w:val="40692574"/>
    <w:rsid w:val="4081341A"/>
    <w:rsid w:val="409749EB"/>
    <w:rsid w:val="40A23390"/>
    <w:rsid w:val="40A35A86"/>
    <w:rsid w:val="40A43FE1"/>
    <w:rsid w:val="40B21619"/>
    <w:rsid w:val="40BF3F42"/>
    <w:rsid w:val="40C17CBA"/>
    <w:rsid w:val="40CD253B"/>
    <w:rsid w:val="410302D3"/>
    <w:rsid w:val="41384420"/>
    <w:rsid w:val="41391F47"/>
    <w:rsid w:val="413C37E5"/>
    <w:rsid w:val="413D1A37"/>
    <w:rsid w:val="41434B73"/>
    <w:rsid w:val="41452699"/>
    <w:rsid w:val="414803DC"/>
    <w:rsid w:val="414F176A"/>
    <w:rsid w:val="415154E2"/>
    <w:rsid w:val="41523008"/>
    <w:rsid w:val="41727207"/>
    <w:rsid w:val="417B430D"/>
    <w:rsid w:val="41801923"/>
    <w:rsid w:val="41A05B22"/>
    <w:rsid w:val="41A25D3E"/>
    <w:rsid w:val="41A978DB"/>
    <w:rsid w:val="41AE46E3"/>
    <w:rsid w:val="41B4781F"/>
    <w:rsid w:val="41C37A62"/>
    <w:rsid w:val="41CF23CD"/>
    <w:rsid w:val="41D103D1"/>
    <w:rsid w:val="41E06866"/>
    <w:rsid w:val="41E80D5B"/>
    <w:rsid w:val="41FB36A0"/>
    <w:rsid w:val="42010CB6"/>
    <w:rsid w:val="423E37F0"/>
    <w:rsid w:val="423F17DF"/>
    <w:rsid w:val="4251506E"/>
    <w:rsid w:val="425A0F71"/>
    <w:rsid w:val="42613AF4"/>
    <w:rsid w:val="42664FBD"/>
    <w:rsid w:val="426B25D4"/>
    <w:rsid w:val="42785676"/>
    <w:rsid w:val="4286740D"/>
    <w:rsid w:val="4292190E"/>
    <w:rsid w:val="429F402B"/>
    <w:rsid w:val="42A258CA"/>
    <w:rsid w:val="42A31D6D"/>
    <w:rsid w:val="42B1052C"/>
    <w:rsid w:val="42CD2946"/>
    <w:rsid w:val="42D75573"/>
    <w:rsid w:val="42F02E93"/>
    <w:rsid w:val="42F563BE"/>
    <w:rsid w:val="43012E27"/>
    <w:rsid w:val="431C567C"/>
    <w:rsid w:val="432D197A"/>
    <w:rsid w:val="432F53AF"/>
    <w:rsid w:val="435B2648"/>
    <w:rsid w:val="43617533"/>
    <w:rsid w:val="4374370A"/>
    <w:rsid w:val="4376F5CB"/>
    <w:rsid w:val="437D25BE"/>
    <w:rsid w:val="43882D11"/>
    <w:rsid w:val="43A1468D"/>
    <w:rsid w:val="43A37DF2"/>
    <w:rsid w:val="43A708F0"/>
    <w:rsid w:val="43B35F95"/>
    <w:rsid w:val="43BE25BE"/>
    <w:rsid w:val="43BE4985"/>
    <w:rsid w:val="43C006FD"/>
    <w:rsid w:val="43C81360"/>
    <w:rsid w:val="43CE4CBB"/>
    <w:rsid w:val="43CF3C63"/>
    <w:rsid w:val="43D16466"/>
    <w:rsid w:val="43D877F5"/>
    <w:rsid w:val="43EA577A"/>
    <w:rsid w:val="4416253F"/>
    <w:rsid w:val="44217FF5"/>
    <w:rsid w:val="442C7B41"/>
    <w:rsid w:val="443D58AA"/>
    <w:rsid w:val="443F7874"/>
    <w:rsid w:val="444078CC"/>
    <w:rsid w:val="445A645C"/>
    <w:rsid w:val="44626CE7"/>
    <w:rsid w:val="44775260"/>
    <w:rsid w:val="447A6AFE"/>
    <w:rsid w:val="447B4624"/>
    <w:rsid w:val="447F2366"/>
    <w:rsid w:val="449C4CC6"/>
    <w:rsid w:val="44A616A1"/>
    <w:rsid w:val="44B87626"/>
    <w:rsid w:val="44DE708D"/>
    <w:rsid w:val="44E4041B"/>
    <w:rsid w:val="44F97EC4"/>
    <w:rsid w:val="44FE760D"/>
    <w:rsid w:val="450D7972"/>
    <w:rsid w:val="452829E7"/>
    <w:rsid w:val="45285204"/>
    <w:rsid w:val="45305CB1"/>
    <w:rsid w:val="45401AF6"/>
    <w:rsid w:val="45480448"/>
    <w:rsid w:val="454809AA"/>
    <w:rsid w:val="454F3AE7"/>
    <w:rsid w:val="4550160D"/>
    <w:rsid w:val="455C4456"/>
    <w:rsid w:val="457F1844"/>
    <w:rsid w:val="45815C6A"/>
    <w:rsid w:val="458E4348"/>
    <w:rsid w:val="45950612"/>
    <w:rsid w:val="459C013A"/>
    <w:rsid w:val="45A1630C"/>
    <w:rsid w:val="45AA6F6F"/>
    <w:rsid w:val="45BB73CE"/>
    <w:rsid w:val="45BD3146"/>
    <w:rsid w:val="45CC5137"/>
    <w:rsid w:val="45CE588F"/>
    <w:rsid w:val="45D93CF8"/>
    <w:rsid w:val="45DC5246"/>
    <w:rsid w:val="45ED50AE"/>
    <w:rsid w:val="45EE1552"/>
    <w:rsid w:val="45F55910"/>
    <w:rsid w:val="45FB3C6E"/>
    <w:rsid w:val="460103E6"/>
    <w:rsid w:val="46032E8D"/>
    <w:rsid w:val="46164604"/>
    <w:rsid w:val="462F148B"/>
    <w:rsid w:val="464A2500"/>
    <w:rsid w:val="4651154E"/>
    <w:rsid w:val="466B2BA2"/>
    <w:rsid w:val="466E4440"/>
    <w:rsid w:val="46737CA9"/>
    <w:rsid w:val="46965745"/>
    <w:rsid w:val="46A55352"/>
    <w:rsid w:val="46A56CC0"/>
    <w:rsid w:val="46B06893"/>
    <w:rsid w:val="46BA7686"/>
    <w:rsid w:val="46D00C57"/>
    <w:rsid w:val="46E44703"/>
    <w:rsid w:val="46EC2FAB"/>
    <w:rsid w:val="46FA2178"/>
    <w:rsid w:val="46FA5CD4"/>
    <w:rsid w:val="470F3D8A"/>
    <w:rsid w:val="47135EB8"/>
    <w:rsid w:val="4729480B"/>
    <w:rsid w:val="473F5DDD"/>
    <w:rsid w:val="47451645"/>
    <w:rsid w:val="474E7DCE"/>
    <w:rsid w:val="47637D1D"/>
    <w:rsid w:val="477517FF"/>
    <w:rsid w:val="47867568"/>
    <w:rsid w:val="47876F78"/>
    <w:rsid w:val="478E5712"/>
    <w:rsid w:val="47961EA1"/>
    <w:rsid w:val="479D1AB0"/>
    <w:rsid w:val="479E0D55"/>
    <w:rsid w:val="47AB6FCE"/>
    <w:rsid w:val="47AD0F98"/>
    <w:rsid w:val="47AF2F63"/>
    <w:rsid w:val="47C47D13"/>
    <w:rsid w:val="47D46525"/>
    <w:rsid w:val="47D65A37"/>
    <w:rsid w:val="47DE7EE8"/>
    <w:rsid w:val="47DF88D5"/>
    <w:rsid w:val="47E30789"/>
    <w:rsid w:val="47ED2D5B"/>
    <w:rsid w:val="47F72214"/>
    <w:rsid w:val="47FFB856"/>
    <w:rsid w:val="4803505C"/>
    <w:rsid w:val="480706A9"/>
    <w:rsid w:val="480865AC"/>
    <w:rsid w:val="481A184C"/>
    <w:rsid w:val="481D7ECC"/>
    <w:rsid w:val="48217291"/>
    <w:rsid w:val="48270D4B"/>
    <w:rsid w:val="482E3254"/>
    <w:rsid w:val="483515BE"/>
    <w:rsid w:val="48376AB4"/>
    <w:rsid w:val="48564021"/>
    <w:rsid w:val="485853A8"/>
    <w:rsid w:val="486FB1D0"/>
    <w:rsid w:val="487F78EF"/>
    <w:rsid w:val="48895562"/>
    <w:rsid w:val="488E2B78"/>
    <w:rsid w:val="489A776F"/>
    <w:rsid w:val="489D74E4"/>
    <w:rsid w:val="48A51C70"/>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59B6"/>
    <w:rsid w:val="49396F88"/>
    <w:rsid w:val="493D634C"/>
    <w:rsid w:val="493F3E72"/>
    <w:rsid w:val="49446582"/>
    <w:rsid w:val="49535B70"/>
    <w:rsid w:val="496078E9"/>
    <w:rsid w:val="49747FC0"/>
    <w:rsid w:val="497A528F"/>
    <w:rsid w:val="49813323"/>
    <w:rsid w:val="498D2E30"/>
    <w:rsid w:val="49975BCE"/>
    <w:rsid w:val="499A16F3"/>
    <w:rsid w:val="499E503D"/>
    <w:rsid w:val="49A14B2D"/>
    <w:rsid w:val="49B22896"/>
    <w:rsid w:val="49B74350"/>
    <w:rsid w:val="49D95ED1"/>
    <w:rsid w:val="49DC5B65"/>
    <w:rsid w:val="49EA64D4"/>
    <w:rsid w:val="49F17862"/>
    <w:rsid w:val="49F36F4F"/>
    <w:rsid w:val="49F71731"/>
    <w:rsid w:val="4A082D0D"/>
    <w:rsid w:val="4A0C0D60"/>
    <w:rsid w:val="4A1277D9"/>
    <w:rsid w:val="4A137725"/>
    <w:rsid w:val="4A192915"/>
    <w:rsid w:val="4A2117CA"/>
    <w:rsid w:val="4A2319E6"/>
    <w:rsid w:val="4A253F1B"/>
    <w:rsid w:val="4A273284"/>
    <w:rsid w:val="4A343701"/>
    <w:rsid w:val="4A3B288C"/>
    <w:rsid w:val="4A463ED2"/>
    <w:rsid w:val="4A5C6177"/>
    <w:rsid w:val="4A6A13C3"/>
    <w:rsid w:val="4A6C513B"/>
    <w:rsid w:val="4A742241"/>
    <w:rsid w:val="4A752C5B"/>
    <w:rsid w:val="4A7933B4"/>
    <w:rsid w:val="4A8561FD"/>
    <w:rsid w:val="4A98521F"/>
    <w:rsid w:val="4A9E2E1A"/>
    <w:rsid w:val="4AA20B5D"/>
    <w:rsid w:val="4AA76173"/>
    <w:rsid w:val="4AAC19DB"/>
    <w:rsid w:val="4AB02606"/>
    <w:rsid w:val="4AB5384C"/>
    <w:rsid w:val="4AB70571"/>
    <w:rsid w:val="4ADF3CAD"/>
    <w:rsid w:val="4AE50A49"/>
    <w:rsid w:val="4AE7656F"/>
    <w:rsid w:val="4AE802F1"/>
    <w:rsid w:val="4B082FDE"/>
    <w:rsid w:val="4B3043BA"/>
    <w:rsid w:val="4B335C59"/>
    <w:rsid w:val="4B3774F7"/>
    <w:rsid w:val="4B3C2D5F"/>
    <w:rsid w:val="4B44381C"/>
    <w:rsid w:val="4B4D6D1A"/>
    <w:rsid w:val="4B524331"/>
    <w:rsid w:val="4B5A1437"/>
    <w:rsid w:val="4B663938"/>
    <w:rsid w:val="4B8464B4"/>
    <w:rsid w:val="4B8D612B"/>
    <w:rsid w:val="4B8D7117"/>
    <w:rsid w:val="4B8F7333"/>
    <w:rsid w:val="4B9A1834"/>
    <w:rsid w:val="4BB85BF2"/>
    <w:rsid w:val="4BCF3BD3"/>
    <w:rsid w:val="4BD7D080"/>
    <w:rsid w:val="4BDC009E"/>
    <w:rsid w:val="4BDC3BFA"/>
    <w:rsid w:val="4BE43C24"/>
    <w:rsid w:val="4BF70A34"/>
    <w:rsid w:val="4BF74ED8"/>
    <w:rsid w:val="4BFBF060"/>
    <w:rsid w:val="4BFECABF"/>
    <w:rsid w:val="4BFFF18B"/>
    <w:rsid w:val="4C013661"/>
    <w:rsid w:val="4C261064"/>
    <w:rsid w:val="4C327580"/>
    <w:rsid w:val="4C37699C"/>
    <w:rsid w:val="4C3B3017"/>
    <w:rsid w:val="4C4579F1"/>
    <w:rsid w:val="4C5916EF"/>
    <w:rsid w:val="4C5D11DF"/>
    <w:rsid w:val="4C6523CA"/>
    <w:rsid w:val="4C714C8A"/>
    <w:rsid w:val="4C724422"/>
    <w:rsid w:val="4C7B1665"/>
    <w:rsid w:val="4C7C718B"/>
    <w:rsid w:val="4CA95B79"/>
    <w:rsid w:val="4CB42DC9"/>
    <w:rsid w:val="4CC0176E"/>
    <w:rsid w:val="4CC90D88"/>
    <w:rsid w:val="4CCF19B1"/>
    <w:rsid w:val="4CF338F1"/>
    <w:rsid w:val="4D054A99"/>
    <w:rsid w:val="4D0E1E95"/>
    <w:rsid w:val="4D106251"/>
    <w:rsid w:val="4D135D42"/>
    <w:rsid w:val="4D262E9B"/>
    <w:rsid w:val="4D27359B"/>
    <w:rsid w:val="4D2F4299"/>
    <w:rsid w:val="4D307FE8"/>
    <w:rsid w:val="4D355CB8"/>
    <w:rsid w:val="4D4B1038"/>
    <w:rsid w:val="4D4E1E90"/>
    <w:rsid w:val="4D693BB4"/>
    <w:rsid w:val="4D6B3488"/>
    <w:rsid w:val="4D7E0DAB"/>
    <w:rsid w:val="4D8409ED"/>
    <w:rsid w:val="4DA92202"/>
    <w:rsid w:val="4DAE26E6"/>
    <w:rsid w:val="4DAE5A6A"/>
    <w:rsid w:val="4DB03590"/>
    <w:rsid w:val="4DBD7A5B"/>
    <w:rsid w:val="4DC64B62"/>
    <w:rsid w:val="4DD43C4A"/>
    <w:rsid w:val="4DE76116"/>
    <w:rsid w:val="4DEF230B"/>
    <w:rsid w:val="4DF72F6D"/>
    <w:rsid w:val="4DFD5221"/>
    <w:rsid w:val="4E035DB6"/>
    <w:rsid w:val="4E0A1F86"/>
    <w:rsid w:val="4E0F475B"/>
    <w:rsid w:val="4E2B0E69"/>
    <w:rsid w:val="4E320449"/>
    <w:rsid w:val="4E3715BC"/>
    <w:rsid w:val="4E402B66"/>
    <w:rsid w:val="4E5151A3"/>
    <w:rsid w:val="4E52289A"/>
    <w:rsid w:val="4E5376DC"/>
    <w:rsid w:val="4E6F6FA8"/>
    <w:rsid w:val="4E7CBBA0"/>
    <w:rsid w:val="4E8441C7"/>
    <w:rsid w:val="4E874618"/>
    <w:rsid w:val="4E9C58C3"/>
    <w:rsid w:val="4E9D5F4E"/>
    <w:rsid w:val="4EA12ED9"/>
    <w:rsid w:val="4EA34EA3"/>
    <w:rsid w:val="4EAF6D04"/>
    <w:rsid w:val="4EB62E28"/>
    <w:rsid w:val="4EB64BD7"/>
    <w:rsid w:val="4EC46BBF"/>
    <w:rsid w:val="4EC5306C"/>
    <w:rsid w:val="4EC77901"/>
    <w:rsid w:val="4ECE0172"/>
    <w:rsid w:val="4ED212E5"/>
    <w:rsid w:val="4EEF633A"/>
    <w:rsid w:val="4EEF78F4"/>
    <w:rsid w:val="4F082F58"/>
    <w:rsid w:val="4F22226C"/>
    <w:rsid w:val="4F500B6B"/>
    <w:rsid w:val="4F6E725F"/>
    <w:rsid w:val="4F760C0C"/>
    <w:rsid w:val="4F9A46E8"/>
    <w:rsid w:val="4F9D31CA"/>
    <w:rsid w:val="4FAE1D52"/>
    <w:rsid w:val="4FBC446F"/>
    <w:rsid w:val="4FBD1F95"/>
    <w:rsid w:val="4FCB2904"/>
    <w:rsid w:val="4FCC21D8"/>
    <w:rsid w:val="4FD327FE"/>
    <w:rsid w:val="4FDBE75C"/>
    <w:rsid w:val="4FDC066D"/>
    <w:rsid w:val="4FF72B12"/>
    <w:rsid w:val="4FFBB516"/>
    <w:rsid w:val="4FFF25AD"/>
    <w:rsid w:val="4FFF27A4"/>
    <w:rsid w:val="4FFFF8EC"/>
    <w:rsid w:val="5003209D"/>
    <w:rsid w:val="501F0559"/>
    <w:rsid w:val="50216D25"/>
    <w:rsid w:val="502618E8"/>
    <w:rsid w:val="502C78BD"/>
    <w:rsid w:val="50403624"/>
    <w:rsid w:val="50544AFE"/>
    <w:rsid w:val="50812FC2"/>
    <w:rsid w:val="508B5BEF"/>
    <w:rsid w:val="509C604E"/>
    <w:rsid w:val="50A078EC"/>
    <w:rsid w:val="50A66D16"/>
    <w:rsid w:val="50DB26D2"/>
    <w:rsid w:val="50EE4E08"/>
    <w:rsid w:val="51121E6C"/>
    <w:rsid w:val="512F0C70"/>
    <w:rsid w:val="5139389D"/>
    <w:rsid w:val="514D5652"/>
    <w:rsid w:val="5150785C"/>
    <w:rsid w:val="51510BE7"/>
    <w:rsid w:val="515A41E2"/>
    <w:rsid w:val="5160707C"/>
    <w:rsid w:val="516721B8"/>
    <w:rsid w:val="51692B2E"/>
    <w:rsid w:val="517B5C63"/>
    <w:rsid w:val="517F39A6"/>
    <w:rsid w:val="51914954"/>
    <w:rsid w:val="51960CEF"/>
    <w:rsid w:val="519F5DF6"/>
    <w:rsid w:val="51AD665B"/>
    <w:rsid w:val="51C13AA1"/>
    <w:rsid w:val="51C4760A"/>
    <w:rsid w:val="51CF7F2C"/>
    <w:rsid w:val="51DE0059"/>
    <w:rsid w:val="51F2795F"/>
    <w:rsid w:val="51F31C9E"/>
    <w:rsid w:val="51F37EF0"/>
    <w:rsid w:val="51FA6C65"/>
    <w:rsid w:val="51FD48CA"/>
    <w:rsid w:val="520B3C6B"/>
    <w:rsid w:val="52110A39"/>
    <w:rsid w:val="521A1920"/>
    <w:rsid w:val="521D4F6D"/>
    <w:rsid w:val="52397095"/>
    <w:rsid w:val="52492E45"/>
    <w:rsid w:val="524D7600"/>
    <w:rsid w:val="5257222D"/>
    <w:rsid w:val="52595FA5"/>
    <w:rsid w:val="525D691E"/>
    <w:rsid w:val="526130AB"/>
    <w:rsid w:val="526737EA"/>
    <w:rsid w:val="52756B57"/>
    <w:rsid w:val="528D5C4E"/>
    <w:rsid w:val="528F7C18"/>
    <w:rsid w:val="52926C9E"/>
    <w:rsid w:val="52AA6800"/>
    <w:rsid w:val="52AB07CA"/>
    <w:rsid w:val="52CA0C50"/>
    <w:rsid w:val="52CD24EF"/>
    <w:rsid w:val="52D03D8D"/>
    <w:rsid w:val="52E962D5"/>
    <w:rsid w:val="52F65EE9"/>
    <w:rsid w:val="52F82D3C"/>
    <w:rsid w:val="53004672"/>
    <w:rsid w:val="5311687F"/>
    <w:rsid w:val="53134EDD"/>
    <w:rsid w:val="531E7B67"/>
    <w:rsid w:val="53215D20"/>
    <w:rsid w:val="532306A7"/>
    <w:rsid w:val="5325368A"/>
    <w:rsid w:val="533423A7"/>
    <w:rsid w:val="53394028"/>
    <w:rsid w:val="533F1412"/>
    <w:rsid w:val="534349C0"/>
    <w:rsid w:val="534A1D91"/>
    <w:rsid w:val="534A7FE3"/>
    <w:rsid w:val="534B71BB"/>
    <w:rsid w:val="534C2DE1"/>
    <w:rsid w:val="535449BE"/>
    <w:rsid w:val="5358625C"/>
    <w:rsid w:val="53626B0C"/>
    <w:rsid w:val="536A5F90"/>
    <w:rsid w:val="5371731E"/>
    <w:rsid w:val="53764934"/>
    <w:rsid w:val="537B12B5"/>
    <w:rsid w:val="53807561"/>
    <w:rsid w:val="53856A26"/>
    <w:rsid w:val="53A45945"/>
    <w:rsid w:val="53A741DD"/>
    <w:rsid w:val="53AA2830"/>
    <w:rsid w:val="53ABD743"/>
    <w:rsid w:val="53BA6F17"/>
    <w:rsid w:val="53BC2B2A"/>
    <w:rsid w:val="53BD558C"/>
    <w:rsid w:val="53BF62DB"/>
    <w:rsid w:val="53C36A62"/>
    <w:rsid w:val="53C75B65"/>
    <w:rsid w:val="53CE4770"/>
    <w:rsid w:val="53D37FD9"/>
    <w:rsid w:val="53D6C66D"/>
    <w:rsid w:val="53E2021C"/>
    <w:rsid w:val="53E3460C"/>
    <w:rsid w:val="53E75832"/>
    <w:rsid w:val="53E94A32"/>
    <w:rsid w:val="53EE619C"/>
    <w:rsid w:val="53FA5565"/>
    <w:rsid w:val="540208BE"/>
    <w:rsid w:val="541D3A51"/>
    <w:rsid w:val="542919A7"/>
    <w:rsid w:val="543640C4"/>
    <w:rsid w:val="544272DD"/>
    <w:rsid w:val="547370C6"/>
    <w:rsid w:val="547F3CBD"/>
    <w:rsid w:val="5483555B"/>
    <w:rsid w:val="54880DC3"/>
    <w:rsid w:val="548A1708"/>
    <w:rsid w:val="54A454D1"/>
    <w:rsid w:val="54AC2F51"/>
    <w:rsid w:val="54AD4386"/>
    <w:rsid w:val="54B24092"/>
    <w:rsid w:val="54BE1A66"/>
    <w:rsid w:val="54BF230B"/>
    <w:rsid w:val="54C60002"/>
    <w:rsid w:val="54C618EB"/>
    <w:rsid w:val="54C961C3"/>
    <w:rsid w:val="54CF69F2"/>
    <w:rsid w:val="54D04518"/>
    <w:rsid w:val="54D062C6"/>
    <w:rsid w:val="54DE09E3"/>
    <w:rsid w:val="54E32728"/>
    <w:rsid w:val="54E66A4D"/>
    <w:rsid w:val="54F02663"/>
    <w:rsid w:val="54FE2E33"/>
    <w:rsid w:val="551D59AF"/>
    <w:rsid w:val="552705DC"/>
    <w:rsid w:val="55287EB0"/>
    <w:rsid w:val="5536139A"/>
    <w:rsid w:val="553E73B3"/>
    <w:rsid w:val="55434CEA"/>
    <w:rsid w:val="556C5FEF"/>
    <w:rsid w:val="558275C0"/>
    <w:rsid w:val="55881E63"/>
    <w:rsid w:val="559A7000"/>
    <w:rsid w:val="559C5E5B"/>
    <w:rsid w:val="559E0B25"/>
    <w:rsid w:val="55AEF9AC"/>
    <w:rsid w:val="55AF7BDE"/>
    <w:rsid w:val="55B044A8"/>
    <w:rsid w:val="55B7165E"/>
    <w:rsid w:val="55CD75A6"/>
    <w:rsid w:val="55F05BDE"/>
    <w:rsid w:val="55F935FB"/>
    <w:rsid w:val="5601759D"/>
    <w:rsid w:val="5613290E"/>
    <w:rsid w:val="5621585F"/>
    <w:rsid w:val="562E599A"/>
    <w:rsid w:val="56301712"/>
    <w:rsid w:val="56384C51"/>
    <w:rsid w:val="563C024F"/>
    <w:rsid w:val="56440D1A"/>
    <w:rsid w:val="565F7902"/>
    <w:rsid w:val="567A473C"/>
    <w:rsid w:val="569278FF"/>
    <w:rsid w:val="56B57E6A"/>
    <w:rsid w:val="56CC7222"/>
    <w:rsid w:val="56D025AE"/>
    <w:rsid w:val="56E04EE6"/>
    <w:rsid w:val="56F664B8"/>
    <w:rsid w:val="56F73FDE"/>
    <w:rsid w:val="57064221"/>
    <w:rsid w:val="57195870"/>
    <w:rsid w:val="572C7C98"/>
    <w:rsid w:val="5737262D"/>
    <w:rsid w:val="57392849"/>
    <w:rsid w:val="57413A35"/>
    <w:rsid w:val="574216FD"/>
    <w:rsid w:val="57770C7B"/>
    <w:rsid w:val="57776E1C"/>
    <w:rsid w:val="57794569"/>
    <w:rsid w:val="577DCD24"/>
    <w:rsid w:val="577F6616"/>
    <w:rsid w:val="57925AB5"/>
    <w:rsid w:val="57A33EBB"/>
    <w:rsid w:val="57BE0CA6"/>
    <w:rsid w:val="57CD4D3F"/>
    <w:rsid w:val="57CE11E3"/>
    <w:rsid w:val="57CF603D"/>
    <w:rsid w:val="57D71812"/>
    <w:rsid w:val="57D9BFF8"/>
    <w:rsid w:val="57E74053"/>
    <w:rsid w:val="57EBC47B"/>
    <w:rsid w:val="57F74BE3"/>
    <w:rsid w:val="57F95B34"/>
    <w:rsid w:val="57FB0E67"/>
    <w:rsid w:val="57FC185D"/>
    <w:rsid w:val="57FF5DE3"/>
    <w:rsid w:val="580F4142"/>
    <w:rsid w:val="581110D0"/>
    <w:rsid w:val="581A7F84"/>
    <w:rsid w:val="582238BC"/>
    <w:rsid w:val="582708F3"/>
    <w:rsid w:val="582C5F09"/>
    <w:rsid w:val="583A6878"/>
    <w:rsid w:val="58403763"/>
    <w:rsid w:val="58405511"/>
    <w:rsid w:val="584F05EC"/>
    <w:rsid w:val="584F5203"/>
    <w:rsid w:val="58501BF8"/>
    <w:rsid w:val="58515970"/>
    <w:rsid w:val="5853229F"/>
    <w:rsid w:val="5870318E"/>
    <w:rsid w:val="58733166"/>
    <w:rsid w:val="58734F65"/>
    <w:rsid w:val="587F8A93"/>
    <w:rsid w:val="58863015"/>
    <w:rsid w:val="589046EA"/>
    <w:rsid w:val="58937D37"/>
    <w:rsid w:val="58A86818"/>
    <w:rsid w:val="58AB32D2"/>
    <w:rsid w:val="58AD4249"/>
    <w:rsid w:val="58B06B3A"/>
    <w:rsid w:val="58B959EF"/>
    <w:rsid w:val="58D1441F"/>
    <w:rsid w:val="58D2085F"/>
    <w:rsid w:val="58D36385"/>
    <w:rsid w:val="58E442E2"/>
    <w:rsid w:val="58EB1921"/>
    <w:rsid w:val="58F20F01"/>
    <w:rsid w:val="59062983"/>
    <w:rsid w:val="59096FBD"/>
    <w:rsid w:val="591770DF"/>
    <w:rsid w:val="591F6D94"/>
    <w:rsid w:val="594352B9"/>
    <w:rsid w:val="5947124D"/>
    <w:rsid w:val="59576FB6"/>
    <w:rsid w:val="59590F80"/>
    <w:rsid w:val="59611BE3"/>
    <w:rsid w:val="59710078"/>
    <w:rsid w:val="597A3BB3"/>
    <w:rsid w:val="597DFBC3"/>
    <w:rsid w:val="597EB301"/>
    <w:rsid w:val="59914276"/>
    <w:rsid w:val="59927FEE"/>
    <w:rsid w:val="599B4757"/>
    <w:rsid w:val="599C0E6D"/>
    <w:rsid w:val="59A71CEC"/>
    <w:rsid w:val="59A860E0"/>
    <w:rsid w:val="59B56DA9"/>
    <w:rsid w:val="59B91A1F"/>
    <w:rsid w:val="59D2668C"/>
    <w:rsid w:val="59D522F0"/>
    <w:rsid w:val="59D5566C"/>
    <w:rsid w:val="59DD74BB"/>
    <w:rsid w:val="59DF315D"/>
    <w:rsid w:val="59F111B9"/>
    <w:rsid w:val="59F1740B"/>
    <w:rsid w:val="59F20A8D"/>
    <w:rsid w:val="59F32CC1"/>
    <w:rsid w:val="59FD7B5D"/>
    <w:rsid w:val="5A0802B0"/>
    <w:rsid w:val="5A0E58C7"/>
    <w:rsid w:val="5A144EA7"/>
    <w:rsid w:val="5A2570B4"/>
    <w:rsid w:val="5A272E2C"/>
    <w:rsid w:val="5A3A2B60"/>
    <w:rsid w:val="5A511C57"/>
    <w:rsid w:val="5A64198B"/>
    <w:rsid w:val="5A6D9B03"/>
    <w:rsid w:val="5A8913F1"/>
    <w:rsid w:val="5AA94C5A"/>
    <w:rsid w:val="5AAA9A9B"/>
    <w:rsid w:val="5AB67D0C"/>
    <w:rsid w:val="5AC642F3"/>
    <w:rsid w:val="5AC97A40"/>
    <w:rsid w:val="5AE12FDB"/>
    <w:rsid w:val="5AE32609"/>
    <w:rsid w:val="5AE65F83"/>
    <w:rsid w:val="5AED71E7"/>
    <w:rsid w:val="5AF7DC83"/>
    <w:rsid w:val="5AFB3C0F"/>
    <w:rsid w:val="5AFD676A"/>
    <w:rsid w:val="5B2B4256"/>
    <w:rsid w:val="5B370E4D"/>
    <w:rsid w:val="5B3B6835"/>
    <w:rsid w:val="5B465534"/>
    <w:rsid w:val="5B4B45B5"/>
    <w:rsid w:val="5B57329D"/>
    <w:rsid w:val="5B6360E6"/>
    <w:rsid w:val="5B637E94"/>
    <w:rsid w:val="5B7025B1"/>
    <w:rsid w:val="5B791466"/>
    <w:rsid w:val="5B7B51DE"/>
    <w:rsid w:val="5B7F01A8"/>
    <w:rsid w:val="5B8A3673"/>
    <w:rsid w:val="5B8F0C89"/>
    <w:rsid w:val="5B8F9460"/>
    <w:rsid w:val="5B9B762E"/>
    <w:rsid w:val="5BB57FC4"/>
    <w:rsid w:val="5BBD57F6"/>
    <w:rsid w:val="5BC56459"/>
    <w:rsid w:val="5BC788F6"/>
    <w:rsid w:val="5BD60666"/>
    <w:rsid w:val="5BD946E4"/>
    <w:rsid w:val="5BDC87FF"/>
    <w:rsid w:val="5BDE06C7"/>
    <w:rsid w:val="5BDFEF67"/>
    <w:rsid w:val="5BE508A9"/>
    <w:rsid w:val="5BE54D4D"/>
    <w:rsid w:val="5BE79CB2"/>
    <w:rsid w:val="5BE7F760"/>
    <w:rsid w:val="5BEDA6DE"/>
    <w:rsid w:val="5BF67BFC"/>
    <w:rsid w:val="5BFFCE8C"/>
    <w:rsid w:val="5C160025"/>
    <w:rsid w:val="5C164F06"/>
    <w:rsid w:val="5C166CB5"/>
    <w:rsid w:val="5C1D44E7"/>
    <w:rsid w:val="5C1E08A9"/>
    <w:rsid w:val="5C2313D1"/>
    <w:rsid w:val="5C361105"/>
    <w:rsid w:val="5C3F445D"/>
    <w:rsid w:val="5C4A6731"/>
    <w:rsid w:val="5C4E644E"/>
    <w:rsid w:val="5C5477DD"/>
    <w:rsid w:val="5C57753C"/>
    <w:rsid w:val="5C5B500F"/>
    <w:rsid w:val="5C5F68AD"/>
    <w:rsid w:val="5C7F0CFE"/>
    <w:rsid w:val="5C9116E3"/>
    <w:rsid w:val="5C955DF5"/>
    <w:rsid w:val="5C9F6CAA"/>
    <w:rsid w:val="5CC11316"/>
    <w:rsid w:val="5CC91F79"/>
    <w:rsid w:val="5CD03307"/>
    <w:rsid w:val="5CDA23D8"/>
    <w:rsid w:val="5CDD5A24"/>
    <w:rsid w:val="5CE02B67"/>
    <w:rsid w:val="5CE328FF"/>
    <w:rsid w:val="5CED3EB9"/>
    <w:rsid w:val="5CEF74DD"/>
    <w:rsid w:val="5D072AA1"/>
    <w:rsid w:val="5D196598"/>
    <w:rsid w:val="5D215911"/>
    <w:rsid w:val="5D2732DD"/>
    <w:rsid w:val="5D487342"/>
    <w:rsid w:val="5D55B19E"/>
    <w:rsid w:val="5D5B70A6"/>
    <w:rsid w:val="5D60062B"/>
    <w:rsid w:val="5D7C348F"/>
    <w:rsid w:val="5D8827E5"/>
    <w:rsid w:val="5D883BE2"/>
    <w:rsid w:val="5D916F3A"/>
    <w:rsid w:val="5DA54794"/>
    <w:rsid w:val="5DA606AA"/>
    <w:rsid w:val="5DAE40EE"/>
    <w:rsid w:val="5DB03139"/>
    <w:rsid w:val="5DB06C95"/>
    <w:rsid w:val="5DB287E7"/>
    <w:rsid w:val="5DB72F61"/>
    <w:rsid w:val="5DBB178B"/>
    <w:rsid w:val="5DC7295C"/>
    <w:rsid w:val="5DC7C830"/>
    <w:rsid w:val="5DCF5080"/>
    <w:rsid w:val="5DE63AAD"/>
    <w:rsid w:val="5DED09C6"/>
    <w:rsid w:val="5DED7EE9"/>
    <w:rsid w:val="5DEF9A2A"/>
    <w:rsid w:val="5DF22D33"/>
    <w:rsid w:val="5DF64FF0"/>
    <w:rsid w:val="5E0771FD"/>
    <w:rsid w:val="5E1358D5"/>
    <w:rsid w:val="5E1755D6"/>
    <w:rsid w:val="5E2002BE"/>
    <w:rsid w:val="5E241C39"/>
    <w:rsid w:val="5E2A4C99"/>
    <w:rsid w:val="5E2E29DB"/>
    <w:rsid w:val="5E3311D0"/>
    <w:rsid w:val="5E3B2A02"/>
    <w:rsid w:val="5E3FEC27"/>
    <w:rsid w:val="5E420235"/>
    <w:rsid w:val="5E5CE77E"/>
    <w:rsid w:val="5E6F08FE"/>
    <w:rsid w:val="5E734F09"/>
    <w:rsid w:val="5E8425FB"/>
    <w:rsid w:val="5E87CAFE"/>
    <w:rsid w:val="5E8A5738"/>
    <w:rsid w:val="5E8C6B7C"/>
    <w:rsid w:val="5E930A90"/>
    <w:rsid w:val="5E970F0A"/>
    <w:rsid w:val="5E980234"/>
    <w:rsid w:val="5E987E55"/>
    <w:rsid w:val="5EAE5E8D"/>
    <w:rsid w:val="5EBA601D"/>
    <w:rsid w:val="5EBB25D9"/>
    <w:rsid w:val="5EC2182D"/>
    <w:rsid w:val="5EC92704"/>
    <w:rsid w:val="5ED167B4"/>
    <w:rsid w:val="5ED879CC"/>
    <w:rsid w:val="5EDD9B78"/>
    <w:rsid w:val="5EE74938"/>
    <w:rsid w:val="5EEB267A"/>
    <w:rsid w:val="5EFA0B0F"/>
    <w:rsid w:val="5EFD85ED"/>
    <w:rsid w:val="5EFF2422"/>
    <w:rsid w:val="5F024BF3"/>
    <w:rsid w:val="5F08322C"/>
    <w:rsid w:val="5F0D7D2F"/>
    <w:rsid w:val="5F1119B5"/>
    <w:rsid w:val="5F1F018B"/>
    <w:rsid w:val="5F217E4A"/>
    <w:rsid w:val="5F21B230"/>
    <w:rsid w:val="5F2416E8"/>
    <w:rsid w:val="5F496A1B"/>
    <w:rsid w:val="5F4B3479"/>
    <w:rsid w:val="5F5314D3"/>
    <w:rsid w:val="5F5F0972"/>
    <w:rsid w:val="5F671FB6"/>
    <w:rsid w:val="5F6B3DD1"/>
    <w:rsid w:val="5F7351A8"/>
    <w:rsid w:val="5F7F74E6"/>
    <w:rsid w:val="5F7F8424"/>
    <w:rsid w:val="5F857B8E"/>
    <w:rsid w:val="5F8F38DA"/>
    <w:rsid w:val="5F944AC0"/>
    <w:rsid w:val="5F9A6A4F"/>
    <w:rsid w:val="5F9D6D44"/>
    <w:rsid w:val="5FA16CFD"/>
    <w:rsid w:val="5FA40A7B"/>
    <w:rsid w:val="5FA665A1"/>
    <w:rsid w:val="5FAE5456"/>
    <w:rsid w:val="5FAF18FA"/>
    <w:rsid w:val="5FBA204D"/>
    <w:rsid w:val="5FBB7063"/>
    <w:rsid w:val="5FBE5F8C"/>
    <w:rsid w:val="5FC3E0C2"/>
    <w:rsid w:val="5FCB425A"/>
    <w:rsid w:val="5FCD1D80"/>
    <w:rsid w:val="5FCF3D4A"/>
    <w:rsid w:val="5FD27396"/>
    <w:rsid w:val="5FDC1FC3"/>
    <w:rsid w:val="5FE70EFC"/>
    <w:rsid w:val="5FEF5AE3"/>
    <w:rsid w:val="5FEF9CDF"/>
    <w:rsid w:val="5FF98158"/>
    <w:rsid w:val="5FFE92A3"/>
    <w:rsid w:val="5FFF095F"/>
    <w:rsid w:val="5FFF8B6C"/>
    <w:rsid w:val="5FFF9503"/>
    <w:rsid w:val="5FFFB3F9"/>
    <w:rsid w:val="60010C0C"/>
    <w:rsid w:val="600449FA"/>
    <w:rsid w:val="60065292"/>
    <w:rsid w:val="600B4656"/>
    <w:rsid w:val="60206354"/>
    <w:rsid w:val="602A71D2"/>
    <w:rsid w:val="605136F1"/>
    <w:rsid w:val="60641CD3"/>
    <w:rsid w:val="60664487"/>
    <w:rsid w:val="60695F4D"/>
    <w:rsid w:val="60697CFF"/>
    <w:rsid w:val="606A3A73"/>
    <w:rsid w:val="607641C6"/>
    <w:rsid w:val="6081108F"/>
    <w:rsid w:val="608D6D84"/>
    <w:rsid w:val="60911000"/>
    <w:rsid w:val="6098413C"/>
    <w:rsid w:val="60997EB4"/>
    <w:rsid w:val="609A4358"/>
    <w:rsid w:val="60A800F7"/>
    <w:rsid w:val="60AA0313"/>
    <w:rsid w:val="60AC7BE7"/>
    <w:rsid w:val="60BA0556"/>
    <w:rsid w:val="60D309C1"/>
    <w:rsid w:val="60D66C58"/>
    <w:rsid w:val="60E47381"/>
    <w:rsid w:val="60EC4488"/>
    <w:rsid w:val="60EF5D26"/>
    <w:rsid w:val="60F656FF"/>
    <w:rsid w:val="61053D09"/>
    <w:rsid w:val="61115E0C"/>
    <w:rsid w:val="61120392"/>
    <w:rsid w:val="61175E6E"/>
    <w:rsid w:val="612C0D28"/>
    <w:rsid w:val="613227E3"/>
    <w:rsid w:val="6142679E"/>
    <w:rsid w:val="61497B2C"/>
    <w:rsid w:val="615A1BEB"/>
    <w:rsid w:val="615C785F"/>
    <w:rsid w:val="61614E76"/>
    <w:rsid w:val="61642270"/>
    <w:rsid w:val="61643174"/>
    <w:rsid w:val="61783F6D"/>
    <w:rsid w:val="617F70AA"/>
    <w:rsid w:val="618172C6"/>
    <w:rsid w:val="618E3791"/>
    <w:rsid w:val="618F19E3"/>
    <w:rsid w:val="619146C6"/>
    <w:rsid w:val="619863BE"/>
    <w:rsid w:val="61AE5BE1"/>
    <w:rsid w:val="61AF3E33"/>
    <w:rsid w:val="61B551C2"/>
    <w:rsid w:val="61B56055"/>
    <w:rsid w:val="61C40F61"/>
    <w:rsid w:val="61D05B58"/>
    <w:rsid w:val="61D84114"/>
    <w:rsid w:val="61EB2991"/>
    <w:rsid w:val="61EB473F"/>
    <w:rsid w:val="61EF51BF"/>
    <w:rsid w:val="61F44573"/>
    <w:rsid w:val="61FF7A18"/>
    <w:rsid w:val="620F54F9"/>
    <w:rsid w:val="621E68C3"/>
    <w:rsid w:val="62261C1B"/>
    <w:rsid w:val="62285994"/>
    <w:rsid w:val="622A170C"/>
    <w:rsid w:val="62311B55"/>
    <w:rsid w:val="62466788"/>
    <w:rsid w:val="62467BC8"/>
    <w:rsid w:val="62471074"/>
    <w:rsid w:val="624D3D9E"/>
    <w:rsid w:val="625BA384"/>
    <w:rsid w:val="62652744"/>
    <w:rsid w:val="62678645"/>
    <w:rsid w:val="6271733B"/>
    <w:rsid w:val="627273E6"/>
    <w:rsid w:val="62764951"/>
    <w:rsid w:val="628726BA"/>
    <w:rsid w:val="62922E0D"/>
    <w:rsid w:val="62940F02"/>
    <w:rsid w:val="629833BF"/>
    <w:rsid w:val="62A25746"/>
    <w:rsid w:val="62A4530D"/>
    <w:rsid w:val="62B249B4"/>
    <w:rsid w:val="62C751AC"/>
    <w:rsid w:val="62D30729"/>
    <w:rsid w:val="62D701C0"/>
    <w:rsid w:val="62DB769D"/>
    <w:rsid w:val="62E505AE"/>
    <w:rsid w:val="62F31F96"/>
    <w:rsid w:val="630E6937"/>
    <w:rsid w:val="63155F18"/>
    <w:rsid w:val="63161C90"/>
    <w:rsid w:val="632B74E9"/>
    <w:rsid w:val="632C3261"/>
    <w:rsid w:val="633368CB"/>
    <w:rsid w:val="63413A85"/>
    <w:rsid w:val="634B193A"/>
    <w:rsid w:val="63520F1A"/>
    <w:rsid w:val="635D78BF"/>
    <w:rsid w:val="63676048"/>
    <w:rsid w:val="636B5B38"/>
    <w:rsid w:val="636F74B8"/>
    <w:rsid w:val="63716EC6"/>
    <w:rsid w:val="637D0D01"/>
    <w:rsid w:val="639130C5"/>
    <w:rsid w:val="639257BA"/>
    <w:rsid w:val="63936E3D"/>
    <w:rsid w:val="63971320"/>
    <w:rsid w:val="639808F7"/>
    <w:rsid w:val="63B03E93"/>
    <w:rsid w:val="63B7BAFE"/>
    <w:rsid w:val="63BE940E"/>
    <w:rsid w:val="63C118F1"/>
    <w:rsid w:val="63D93361"/>
    <w:rsid w:val="63E47698"/>
    <w:rsid w:val="63F7ED2C"/>
    <w:rsid w:val="64030466"/>
    <w:rsid w:val="64141E2A"/>
    <w:rsid w:val="64206FFA"/>
    <w:rsid w:val="64267CB1"/>
    <w:rsid w:val="64281C7B"/>
    <w:rsid w:val="64326656"/>
    <w:rsid w:val="64356146"/>
    <w:rsid w:val="643862D7"/>
    <w:rsid w:val="64475C36"/>
    <w:rsid w:val="645962D8"/>
    <w:rsid w:val="645E569D"/>
    <w:rsid w:val="64607054"/>
    <w:rsid w:val="647F14B7"/>
    <w:rsid w:val="64801AB7"/>
    <w:rsid w:val="64805613"/>
    <w:rsid w:val="6486074F"/>
    <w:rsid w:val="648C045C"/>
    <w:rsid w:val="649338E6"/>
    <w:rsid w:val="649410BE"/>
    <w:rsid w:val="649B0CC7"/>
    <w:rsid w:val="649C61C5"/>
    <w:rsid w:val="64A86918"/>
    <w:rsid w:val="64B85A8B"/>
    <w:rsid w:val="64BF3053"/>
    <w:rsid w:val="64D9665F"/>
    <w:rsid w:val="64DD2A65"/>
    <w:rsid w:val="64FE7F1B"/>
    <w:rsid w:val="650A483D"/>
    <w:rsid w:val="65143FAD"/>
    <w:rsid w:val="651641C9"/>
    <w:rsid w:val="651F4D8E"/>
    <w:rsid w:val="652764F2"/>
    <w:rsid w:val="652E1513"/>
    <w:rsid w:val="6545060B"/>
    <w:rsid w:val="654B227B"/>
    <w:rsid w:val="65515201"/>
    <w:rsid w:val="65567E1B"/>
    <w:rsid w:val="655D3F95"/>
    <w:rsid w:val="656942F9"/>
    <w:rsid w:val="65764C68"/>
    <w:rsid w:val="657C502B"/>
    <w:rsid w:val="657FA36C"/>
    <w:rsid w:val="658F66C3"/>
    <w:rsid w:val="65907AD8"/>
    <w:rsid w:val="65A73073"/>
    <w:rsid w:val="65B337C6"/>
    <w:rsid w:val="65DA51F7"/>
    <w:rsid w:val="65E07B22"/>
    <w:rsid w:val="65ED47D1"/>
    <w:rsid w:val="65F12C91"/>
    <w:rsid w:val="65FF9DC4"/>
    <w:rsid w:val="660109D5"/>
    <w:rsid w:val="66091638"/>
    <w:rsid w:val="660B1854"/>
    <w:rsid w:val="660B715E"/>
    <w:rsid w:val="66293A88"/>
    <w:rsid w:val="662F72F1"/>
    <w:rsid w:val="66344907"/>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B4B3F"/>
    <w:rsid w:val="66D41C46"/>
    <w:rsid w:val="66EA092B"/>
    <w:rsid w:val="66EC3434"/>
    <w:rsid w:val="66EF4F4E"/>
    <w:rsid w:val="66F4ECCA"/>
    <w:rsid w:val="66F61BBC"/>
    <w:rsid w:val="66FD73EF"/>
    <w:rsid w:val="670029FC"/>
    <w:rsid w:val="67217000"/>
    <w:rsid w:val="67281F92"/>
    <w:rsid w:val="67362901"/>
    <w:rsid w:val="67380427"/>
    <w:rsid w:val="67386679"/>
    <w:rsid w:val="673B50C0"/>
    <w:rsid w:val="67470483"/>
    <w:rsid w:val="674F5770"/>
    <w:rsid w:val="67513297"/>
    <w:rsid w:val="67694A84"/>
    <w:rsid w:val="676A25AA"/>
    <w:rsid w:val="67A26C35"/>
    <w:rsid w:val="67C1041C"/>
    <w:rsid w:val="67E3F43C"/>
    <w:rsid w:val="67FF98FD"/>
    <w:rsid w:val="6805233D"/>
    <w:rsid w:val="68114FF5"/>
    <w:rsid w:val="68142C42"/>
    <w:rsid w:val="68144385"/>
    <w:rsid w:val="68172908"/>
    <w:rsid w:val="68213DB8"/>
    <w:rsid w:val="683E7CBF"/>
    <w:rsid w:val="68437083"/>
    <w:rsid w:val="68460921"/>
    <w:rsid w:val="684B418A"/>
    <w:rsid w:val="684D7F02"/>
    <w:rsid w:val="6855610D"/>
    <w:rsid w:val="685E210F"/>
    <w:rsid w:val="6863405E"/>
    <w:rsid w:val="68727968"/>
    <w:rsid w:val="68790CF7"/>
    <w:rsid w:val="68792AA5"/>
    <w:rsid w:val="68866F70"/>
    <w:rsid w:val="68906041"/>
    <w:rsid w:val="68986ABC"/>
    <w:rsid w:val="68993147"/>
    <w:rsid w:val="689B6EBF"/>
    <w:rsid w:val="68A5389A"/>
    <w:rsid w:val="68B21726"/>
    <w:rsid w:val="68BB30BE"/>
    <w:rsid w:val="68BE2BAE"/>
    <w:rsid w:val="68C56033"/>
    <w:rsid w:val="68CA77A4"/>
    <w:rsid w:val="68CD0CA0"/>
    <w:rsid w:val="68CF0917"/>
    <w:rsid w:val="68D723E3"/>
    <w:rsid w:val="68EA5954"/>
    <w:rsid w:val="68F65167"/>
    <w:rsid w:val="68FC5484"/>
    <w:rsid w:val="68FD817F"/>
    <w:rsid w:val="69004F52"/>
    <w:rsid w:val="690E58E3"/>
    <w:rsid w:val="6910780F"/>
    <w:rsid w:val="6919251C"/>
    <w:rsid w:val="691A3CCE"/>
    <w:rsid w:val="69235354"/>
    <w:rsid w:val="692A1FF1"/>
    <w:rsid w:val="69470DF5"/>
    <w:rsid w:val="6958090C"/>
    <w:rsid w:val="695B21AB"/>
    <w:rsid w:val="6965626E"/>
    <w:rsid w:val="69667EC4"/>
    <w:rsid w:val="69713C44"/>
    <w:rsid w:val="698C2294"/>
    <w:rsid w:val="698E5BE1"/>
    <w:rsid w:val="699F653B"/>
    <w:rsid w:val="69A078C8"/>
    <w:rsid w:val="69A51678"/>
    <w:rsid w:val="69B31FE7"/>
    <w:rsid w:val="69DD222D"/>
    <w:rsid w:val="69FC6AC2"/>
    <w:rsid w:val="6A0D5B9B"/>
    <w:rsid w:val="6A222CC8"/>
    <w:rsid w:val="6A294057"/>
    <w:rsid w:val="6A303637"/>
    <w:rsid w:val="6A5A4F50"/>
    <w:rsid w:val="6A617C95"/>
    <w:rsid w:val="6A620512"/>
    <w:rsid w:val="6A75729C"/>
    <w:rsid w:val="6A7E59E9"/>
    <w:rsid w:val="6A843983"/>
    <w:rsid w:val="6A8A71EB"/>
    <w:rsid w:val="6A903C04"/>
    <w:rsid w:val="6AAF6C52"/>
    <w:rsid w:val="6AC124E1"/>
    <w:rsid w:val="6ACB609A"/>
    <w:rsid w:val="6AE10DD5"/>
    <w:rsid w:val="6AE87ED9"/>
    <w:rsid w:val="6AFB1985"/>
    <w:rsid w:val="6AFE1AEC"/>
    <w:rsid w:val="6B0845B4"/>
    <w:rsid w:val="6B0B19AE"/>
    <w:rsid w:val="6B146AB5"/>
    <w:rsid w:val="6B23319C"/>
    <w:rsid w:val="6B292E9C"/>
    <w:rsid w:val="6B297183"/>
    <w:rsid w:val="6B2D1F37"/>
    <w:rsid w:val="6B362ECF"/>
    <w:rsid w:val="6B3709F5"/>
    <w:rsid w:val="6B5307C5"/>
    <w:rsid w:val="6B560E7C"/>
    <w:rsid w:val="6B6537B4"/>
    <w:rsid w:val="6B6F50E4"/>
    <w:rsid w:val="6B7E88ED"/>
    <w:rsid w:val="6B880BEA"/>
    <w:rsid w:val="6B9F25B8"/>
    <w:rsid w:val="6BA0659B"/>
    <w:rsid w:val="6BA22313"/>
    <w:rsid w:val="6BA73DCD"/>
    <w:rsid w:val="6BB7E2E0"/>
    <w:rsid w:val="6BBF1117"/>
    <w:rsid w:val="6BBF2EC5"/>
    <w:rsid w:val="6BD9470B"/>
    <w:rsid w:val="6BDC1E93"/>
    <w:rsid w:val="6BFB6C5B"/>
    <w:rsid w:val="6BFC1B57"/>
    <w:rsid w:val="6C0A6040"/>
    <w:rsid w:val="6C0D4ACE"/>
    <w:rsid w:val="6C2076DB"/>
    <w:rsid w:val="6C292A34"/>
    <w:rsid w:val="6C38769A"/>
    <w:rsid w:val="6C3FAB14"/>
    <w:rsid w:val="6C4360AC"/>
    <w:rsid w:val="6C4A2405"/>
    <w:rsid w:val="6C5C4BB7"/>
    <w:rsid w:val="6C621AA2"/>
    <w:rsid w:val="6C746900"/>
    <w:rsid w:val="6C8C6B1F"/>
    <w:rsid w:val="6C8E2897"/>
    <w:rsid w:val="6C942417"/>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A63C2"/>
    <w:rsid w:val="6D140FEE"/>
    <w:rsid w:val="6D1679A1"/>
    <w:rsid w:val="6D247BF4"/>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B427D1"/>
    <w:rsid w:val="6DB96BBA"/>
    <w:rsid w:val="6DBE53FE"/>
    <w:rsid w:val="6DBF47B2"/>
    <w:rsid w:val="6DC71477"/>
    <w:rsid w:val="6DC72505"/>
    <w:rsid w:val="6DED2A65"/>
    <w:rsid w:val="6DF1621C"/>
    <w:rsid w:val="6DF66475"/>
    <w:rsid w:val="6DF7A619"/>
    <w:rsid w:val="6DFBB71B"/>
    <w:rsid w:val="6E0146AF"/>
    <w:rsid w:val="6E0C7F17"/>
    <w:rsid w:val="6E182D60"/>
    <w:rsid w:val="6E184B0E"/>
    <w:rsid w:val="6E290AC9"/>
    <w:rsid w:val="6E3336CF"/>
    <w:rsid w:val="6E4027F5"/>
    <w:rsid w:val="6E4B4EE4"/>
    <w:rsid w:val="6E4C47B8"/>
    <w:rsid w:val="6E5518BE"/>
    <w:rsid w:val="6E5C0465"/>
    <w:rsid w:val="6E6D31D1"/>
    <w:rsid w:val="6E805A0E"/>
    <w:rsid w:val="6E843F52"/>
    <w:rsid w:val="6E95615F"/>
    <w:rsid w:val="6E9A24DD"/>
    <w:rsid w:val="6E9B274D"/>
    <w:rsid w:val="6EA2262A"/>
    <w:rsid w:val="6EA42846"/>
    <w:rsid w:val="6EA44D3F"/>
    <w:rsid w:val="6EA6036C"/>
    <w:rsid w:val="6EAE52B4"/>
    <w:rsid w:val="6EB34837"/>
    <w:rsid w:val="6EBC7B8F"/>
    <w:rsid w:val="6EBE56B6"/>
    <w:rsid w:val="6EC425A0"/>
    <w:rsid w:val="6ECB392F"/>
    <w:rsid w:val="6ECD4683"/>
    <w:rsid w:val="6ED8429D"/>
    <w:rsid w:val="6EE011B1"/>
    <w:rsid w:val="6EE9778A"/>
    <w:rsid w:val="6EFC7F8C"/>
    <w:rsid w:val="6EFF5CCE"/>
    <w:rsid w:val="6EFFB21C"/>
    <w:rsid w:val="6F070DFD"/>
    <w:rsid w:val="6F085ACB"/>
    <w:rsid w:val="6F0D2199"/>
    <w:rsid w:val="6F1E43A6"/>
    <w:rsid w:val="6F1E7F02"/>
    <w:rsid w:val="6F2D45E9"/>
    <w:rsid w:val="6F2E3EBD"/>
    <w:rsid w:val="6F347726"/>
    <w:rsid w:val="6F370FC4"/>
    <w:rsid w:val="6F3E2CFE"/>
    <w:rsid w:val="6F4B8C15"/>
    <w:rsid w:val="6F4F5740"/>
    <w:rsid w:val="6F597AA1"/>
    <w:rsid w:val="6F5A5D94"/>
    <w:rsid w:val="6F64699B"/>
    <w:rsid w:val="6F6A5DDE"/>
    <w:rsid w:val="6F6C3363"/>
    <w:rsid w:val="6F8A0D93"/>
    <w:rsid w:val="6F8B3406"/>
    <w:rsid w:val="6F8D22BF"/>
    <w:rsid w:val="6F912DCA"/>
    <w:rsid w:val="6F9C52CB"/>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880"/>
    <w:rsid w:val="6FDFA1C0"/>
    <w:rsid w:val="6FDFCCB1"/>
    <w:rsid w:val="6FE74798"/>
    <w:rsid w:val="6FEE4ACD"/>
    <w:rsid w:val="6FFBA2A1"/>
    <w:rsid w:val="6FFE06DC"/>
    <w:rsid w:val="6FFE59A8"/>
    <w:rsid w:val="6FFEC4DA"/>
    <w:rsid w:val="6FFF2E5A"/>
    <w:rsid w:val="6FFF61EB"/>
    <w:rsid w:val="6FFF93D2"/>
    <w:rsid w:val="70017C18"/>
    <w:rsid w:val="700E45FE"/>
    <w:rsid w:val="701557A9"/>
    <w:rsid w:val="70187047"/>
    <w:rsid w:val="701B2694"/>
    <w:rsid w:val="701E26CF"/>
    <w:rsid w:val="702932C7"/>
    <w:rsid w:val="70313C65"/>
    <w:rsid w:val="70384FF4"/>
    <w:rsid w:val="704B11CB"/>
    <w:rsid w:val="705D4A5A"/>
    <w:rsid w:val="7060279C"/>
    <w:rsid w:val="70651B61"/>
    <w:rsid w:val="70666005"/>
    <w:rsid w:val="7082657D"/>
    <w:rsid w:val="70934920"/>
    <w:rsid w:val="70980188"/>
    <w:rsid w:val="70DC0075"/>
    <w:rsid w:val="70E62CA2"/>
    <w:rsid w:val="70ED2282"/>
    <w:rsid w:val="70FE89A6"/>
    <w:rsid w:val="71015D2D"/>
    <w:rsid w:val="71025602"/>
    <w:rsid w:val="710E5D1A"/>
    <w:rsid w:val="7113780F"/>
    <w:rsid w:val="711772FF"/>
    <w:rsid w:val="712D0782"/>
    <w:rsid w:val="71370EE9"/>
    <w:rsid w:val="713779A1"/>
    <w:rsid w:val="713C0B14"/>
    <w:rsid w:val="713C6D66"/>
    <w:rsid w:val="713D06B9"/>
    <w:rsid w:val="713E1D99"/>
    <w:rsid w:val="71462AD5"/>
    <w:rsid w:val="714944B3"/>
    <w:rsid w:val="71495B9C"/>
    <w:rsid w:val="71535E5D"/>
    <w:rsid w:val="715615D1"/>
    <w:rsid w:val="71626982"/>
    <w:rsid w:val="71791D68"/>
    <w:rsid w:val="717B6A90"/>
    <w:rsid w:val="71836742"/>
    <w:rsid w:val="7189187F"/>
    <w:rsid w:val="718E152E"/>
    <w:rsid w:val="718F158B"/>
    <w:rsid w:val="71902C0D"/>
    <w:rsid w:val="71A566B9"/>
    <w:rsid w:val="71ADBE7E"/>
    <w:rsid w:val="71BC7EA6"/>
    <w:rsid w:val="71BDE798"/>
    <w:rsid w:val="71C52A01"/>
    <w:rsid w:val="71CA25C3"/>
    <w:rsid w:val="71CD5C10"/>
    <w:rsid w:val="71D13952"/>
    <w:rsid w:val="71D27ECE"/>
    <w:rsid w:val="71D40D4C"/>
    <w:rsid w:val="71E05943"/>
    <w:rsid w:val="71E7F47A"/>
    <w:rsid w:val="71E83BF1"/>
    <w:rsid w:val="71ED0060"/>
    <w:rsid w:val="71F25676"/>
    <w:rsid w:val="71F413EE"/>
    <w:rsid w:val="71F60DFE"/>
    <w:rsid w:val="71F72C8D"/>
    <w:rsid w:val="71FF0FA3"/>
    <w:rsid w:val="71FFC390"/>
    <w:rsid w:val="72086C48"/>
    <w:rsid w:val="72117BE8"/>
    <w:rsid w:val="721D6B97"/>
    <w:rsid w:val="721E646B"/>
    <w:rsid w:val="722738F3"/>
    <w:rsid w:val="72296778"/>
    <w:rsid w:val="723475DE"/>
    <w:rsid w:val="724800A1"/>
    <w:rsid w:val="724C2FD8"/>
    <w:rsid w:val="724E2F8E"/>
    <w:rsid w:val="725105EF"/>
    <w:rsid w:val="725620A9"/>
    <w:rsid w:val="725B146D"/>
    <w:rsid w:val="726A16B0"/>
    <w:rsid w:val="727E6F0A"/>
    <w:rsid w:val="727F03BC"/>
    <w:rsid w:val="72803F7F"/>
    <w:rsid w:val="72834520"/>
    <w:rsid w:val="729606F7"/>
    <w:rsid w:val="729624A5"/>
    <w:rsid w:val="72A13D86"/>
    <w:rsid w:val="72A5093A"/>
    <w:rsid w:val="72AC3A77"/>
    <w:rsid w:val="72B33057"/>
    <w:rsid w:val="72BB015E"/>
    <w:rsid w:val="72D54D7C"/>
    <w:rsid w:val="72D80D10"/>
    <w:rsid w:val="72E9ACF4"/>
    <w:rsid w:val="72F5541E"/>
    <w:rsid w:val="72F86CBC"/>
    <w:rsid w:val="72FB6788"/>
    <w:rsid w:val="731E7FAE"/>
    <w:rsid w:val="732301DD"/>
    <w:rsid w:val="733D0B73"/>
    <w:rsid w:val="734939BC"/>
    <w:rsid w:val="734C0DB6"/>
    <w:rsid w:val="735760D9"/>
    <w:rsid w:val="73577500"/>
    <w:rsid w:val="73683E42"/>
    <w:rsid w:val="73752023"/>
    <w:rsid w:val="737652F3"/>
    <w:rsid w:val="737E8ED2"/>
    <w:rsid w:val="73927111"/>
    <w:rsid w:val="73A12E13"/>
    <w:rsid w:val="73AD3F4B"/>
    <w:rsid w:val="73BE8A55"/>
    <w:rsid w:val="73C47F1D"/>
    <w:rsid w:val="73CA760A"/>
    <w:rsid w:val="73CC612C"/>
    <w:rsid w:val="73DB0AB8"/>
    <w:rsid w:val="73EB6ED7"/>
    <w:rsid w:val="73FE0302"/>
    <w:rsid w:val="73FF64A5"/>
    <w:rsid w:val="742C1313"/>
    <w:rsid w:val="742D6E39"/>
    <w:rsid w:val="74440999"/>
    <w:rsid w:val="744C5512"/>
    <w:rsid w:val="74510D7A"/>
    <w:rsid w:val="74654825"/>
    <w:rsid w:val="746A5998"/>
    <w:rsid w:val="746D368D"/>
    <w:rsid w:val="74732A9E"/>
    <w:rsid w:val="74746816"/>
    <w:rsid w:val="74786307"/>
    <w:rsid w:val="747E61FB"/>
    <w:rsid w:val="74850A24"/>
    <w:rsid w:val="748536C3"/>
    <w:rsid w:val="7496678D"/>
    <w:rsid w:val="749A6A33"/>
    <w:rsid w:val="749E5641"/>
    <w:rsid w:val="74B3733F"/>
    <w:rsid w:val="74B51309"/>
    <w:rsid w:val="74C94DB4"/>
    <w:rsid w:val="74CE23CA"/>
    <w:rsid w:val="74D379E1"/>
    <w:rsid w:val="75091655"/>
    <w:rsid w:val="75153B55"/>
    <w:rsid w:val="75270D15"/>
    <w:rsid w:val="7534733C"/>
    <w:rsid w:val="753530F5"/>
    <w:rsid w:val="753C5F35"/>
    <w:rsid w:val="753D12FE"/>
    <w:rsid w:val="75641722"/>
    <w:rsid w:val="75736ACE"/>
    <w:rsid w:val="75750A98"/>
    <w:rsid w:val="75767ACF"/>
    <w:rsid w:val="7576F12E"/>
    <w:rsid w:val="757D16FB"/>
    <w:rsid w:val="75846F2D"/>
    <w:rsid w:val="75894543"/>
    <w:rsid w:val="758B49C4"/>
    <w:rsid w:val="7590142E"/>
    <w:rsid w:val="75903794"/>
    <w:rsid w:val="75932CCC"/>
    <w:rsid w:val="759C7DD3"/>
    <w:rsid w:val="75AA4844"/>
    <w:rsid w:val="75AB270C"/>
    <w:rsid w:val="75AB3F56"/>
    <w:rsid w:val="75B72A34"/>
    <w:rsid w:val="75BA46FD"/>
    <w:rsid w:val="75DE663D"/>
    <w:rsid w:val="75EA8B89"/>
    <w:rsid w:val="75EF43A6"/>
    <w:rsid w:val="75FA2D4B"/>
    <w:rsid w:val="76032A67"/>
    <w:rsid w:val="76085468"/>
    <w:rsid w:val="761C7166"/>
    <w:rsid w:val="762F11BB"/>
    <w:rsid w:val="76312C11"/>
    <w:rsid w:val="763E70DC"/>
    <w:rsid w:val="764D4376"/>
    <w:rsid w:val="76516E0F"/>
    <w:rsid w:val="765608C9"/>
    <w:rsid w:val="765B3266"/>
    <w:rsid w:val="7662726E"/>
    <w:rsid w:val="766D176F"/>
    <w:rsid w:val="766F3739"/>
    <w:rsid w:val="766F54E7"/>
    <w:rsid w:val="76766876"/>
    <w:rsid w:val="768A0573"/>
    <w:rsid w:val="768F7938"/>
    <w:rsid w:val="769431A0"/>
    <w:rsid w:val="769D02A6"/>
    <w:rsid w:val="76AF3B36"/>
    <w:rsid w:val="76BB697E"/>
    <w:rsid w:val="76BD26F7"/>
    <w:rsid w:val="76BE2F82"/>
    <w:rsid w:val="76BEDC27"/>
    <w:rsid w:val="76C03F95"/>
    <w:rsid w:val="76C53359"/>
    <w:rsid w:val="76DD06A3"/>
    <w:rsid w:val="76E14113"/>
    <w:rsid w:val="76E82FD5"/>
    <w:rsid w:val="76EB7BDE"/>
    <w:rsid w:val="76ECDCB8"/>
    <w:rsid w:val="76FB16CC"/>
    <w:rsid w:val="76FF7C98"/>
    <w:rsid w:val="770519A8"/>
    <w:rsid w:val="7707CD8C"/>
    <w:rsid w:val="771B5D78"/>
    <w:rsid w:val="771C566F"/>
    <w:rsid w:val="77297D8C"/>
    <w:rsid w:val="772ECBE3"/>
    <w:rsid w:val="77316C41"/>
    <w:rsid w:val="773902A2"/>
    <w:rsid w:val="773A3D47"/>
    <w:rsid w:val="773A8178"/>
    <w:rsid w:val="773B8689"/>
    <w:rsid w:val="77407E24"/>
    <w:rsid w:val="774249AA"/>
    <w:rsid w:val="77473FC1"/>
    <w:rsid w:val="774921DC"/>
    <w:rsid w:val="77503BCE"/>
    <w:rsid w:val="77550B81"/>
    <w:rsid w:val="775A6197"/>
    <w:rsid w:val="775BC2E3"/>
    <w:rsid w:val="775D138B"/>
    <w:rsid w:val="7762504C"/>
    <w:rsid w:val="77674B55"/>
    <w:rsid w:val="776E5142"/>
    <w:rsid w:val="776F86A9"/>
    <w:rsid w:val="777D8964"/>
    <w:rsid w:val="777F85B0"/>
    <w:rsid w:val="77A6B0EC"/>
    <w:rsid w:val="77A967D7"/>
    <w:rsid w:val="77AE203F"/>
    <w:rsid w:val="77AFDFAA"/>
    <w:rsid w:val="77B9B0C1"/>
    <w:rsid w:val="77D63117"/>
    <w:rsid w:val="77EF351B"/>
    <w:rsid w:val="77EFA6C6"/>
    <w:rsid w:val="77EFB7DB"/>
    <w:rsid w:val="77F24622"/>
    <w:rsid w:val="77F71ABD"/>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857244"/>
    <w:rsid w:val="78872FBC"/>
    <w:rsid w:val="78916E6C"/>
    <w:rsid w:val="78970D25"/>
    <w:rsid w:val="789F5B76"/>
    <w:rsid w:val="78A23952"/>
    <w:rsid w:val="78A70F68"/>
    <w:rsid w:val="78A719AC"/>
    <w:rsid w:val="78B00E0E"/>
    <w:rsid w:val="78B42B53"/>
    <w:rsid w:val="78B43685"/>
    <w:rsid w:val="78C95383"/>
    <w:rsid w:val="78D01A6F"/>
    <w:rsid w:val="78D12489"/>
    <w:rsid w:val="78D22D18"/>
    <w:rsid w:val="78E6015F"/>
    <w:rsid w:val="78F148D9"/>
    <w:rsid w:val="78F581DA"/>
    <w:rsid w:val="78F72F6D"/>
    <w:rsid w:val="78FE7584"/>
    <w:rsid w:val="78FFD7C2"/>
    <w:rsid w:val="79077C59"/>
    <w:rsid w:val="79084F07"/>
    <w:rsid w:val="790C526F"/>
    <w:rsid w:val="79202D63"/>
    <w:rsid w:val="79256331"/>
    <w:rsid w:val="792720A9"/>
    <w:rsid w:val="792B7DEB"/>
    <w:rsid w:val="793C6D38"/>
    <w:rsid w:val="79464C25"/>
    <w:rsid w:val="7954104A"/>
    <w:rsid w:val="79610FB0"/>
    <w:rsid w:val="796C62A2"/>
    <w:rsid w:val="796E1A86"/>
    <w:rsid w:val="797733A9"/>
    <w:rsid w:val="7984574E"/>
    <w:rsid w:val="7988058F"/>
    <w:rsid w:val="798E3ED6"/>
    <w:rsid w:val="798F1AF1"/>
    <w:rsid w:val="79910FC0"/>
    <w:rsid w:val="79935991"/>
    <w:rsid w:val="79984D55"/>
    <w:rsid w:val="79ACD51A"/>
    <w:rsid w:val="79AE27CB"/>
    <w:rsid w:val="79B853F7"/>
    <w:rsid w:val="79BF71B9"/>
    <w:rsid w:val="79C01DAA"/>
    <w:rsid w:val="79C478F8"/>
    <w:rsid w:val="79D33613"/>
    <w:rsid w:val="79D42231"/>
    <w:rsid w:val="79D83B9A"/>
    <w:rsid w:val="79D96C01"/>
    <w:rsid w:val="79E415BB"/>
    <w:rsid w:val="79E955B1"/>
    <w:rsid w:val="79F20909"/>
    <w:rsid w:val="79F53F55"/>
    <w:rsid w:val="79FBE9F4"/>
    <w:rsid w:val="79FD51F1"/>
    <w:rsid w:val="7A0129A6"/>
    <w:rsid w:val="7A04063C"/>
    <w:rsid w:val="7A0917AF"/>
    <w:rsid w:val="7A1669D2"/>
    <w:rsid w:val="7A1801E5"/>
    <w:rsid w:val="7A212F9C"/>
    <w:rsid w:val="7A256345"/>
    <w:rsid w:val="7A2B3E1B"/>
    <w:rsid w:val="7A375F2E"/>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B120D5"/>
    <w:rsid w:val="7AB9B43B"/>
    <w:rsid w:val="7ABC5759"/>
    <w:rsid w:val="7ACA49A1"/>
    <w:rsid w:val="7AD248B0"/>
    <w:rsid w:val="7AD370EC"/>
    <w:rsid w:val="7AD39BC2"/>
    <w:rsid w:val="7AD74FC0"/>
    <w:rsid w:val="7AD81BC9"/>
    <w:rsid w:val="7AD95625"/>
    <w:rsid w:val="7ADF999D"/>
    <w:rsid w:val="7AEBE833"/>
    <w:rsid w:val="7AEE2BF2"/>
    <w:rsid w:val="7AF12344"/>
    <w:rsid w:val="7AF91823"/>
    <w:rsid w:val="7AF94A0F"/>
    <w:rsid w:val="7AFB7C1C"/>
    <w:rsid w:val="7B052E72"/>
    <w:rsid w:val="7B0A2151"/>
    <w:rsid w:val="7B0D52CF"/>
    <w:rsid w:val="7B292109"/>
    <w:rsid w:val="7B2E771F"/>
    <w:rsid w:val="7B3C2AA4"/>
    <w:rsid w:val="7B4E674A"/>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BD76FB"/>
    <w:rsid w:val="7BC462D5"/>
    <w:rsid w:val="7BC71922"/>
    <w:rsid w:val="7BC9569A"/>
    <w:rsid w:val="7BCA0ED5"/>
    <w:rsid w:val="7BCB7664"/>
    <w:rsid w:val="7BCC3178"/>
    <w:rsid w:val="7BCE7A18"/>
    <w:rsid w:val="7BD04C7A"/>
    <w:rsid w:val="7BE10C35"/>
    <w:rsid w:val="7BE129E3"/>
    <w:rsid w:val="7BEBF838"/>
    <w:rsid w:val="7BF30CB4"/>
    <w:rsid w:val="7BF4E965"/>
    <w:rsid w:val="7BF72F51"/>
    <w:rsid w:val="7BFC2688"/>
    <w:rsid w:val="7BFDBDA2"/>
    <w:rsid w:val="7BFEDCF1"/>
    <w:rsid w:val="7BFEE41C"/>
    <w:rsid w:val="7BFF181B"/>
    <w:rsid w:val="7BFF9DEF"/>
    <w:rsid w:val="7C044924"/>
    <w:rsid w:val="7C051858"/>
    <w:rsid w:val="7C06069C"/>
    <w:rsid w:val="7C093CE8"/>
    <w:rsid w:val="7C12710A"/>
    <w:rsid w:val="7C142DB9"/>
    <w:rsid w:val="7C182615"/>
    <w:rsid w:val="7C183F2B"/>
    <w:rsid w:val="7C2154D6"/>
    <w:rsid w:val="7C251548"/>
    <w:rsid w:val="7C286864"/>
    <w:rsid w:val="7C2FBC68"/>
    <w:rsid w:val="7C3C7A60"/>
    <w:rsid w:val="7C3D3992"/>
    <w:rsid w:val="7C3F595C"/>
    <w:rsid w:val="7C6453C2"/>
    <w:rsid w:val="7C743857"/>
    <w:rsid w:val="7C7FDA07"/>
    <w:rsid w:val="7C8141C6"/>
    <w:rsid w:val="7C8E78F8"/>
    <w:rsid w:val="7C8F243F"/>
    <w:rsid w:val="7C9C2DAE"/>
    <w:rsid w:val="7CB225D2"/>
    <w:rsid w:val="7CC3033B"/>
    <w:rsid w:val="7CC43EF5"/>
    <w:rsid w:val="7CEB342B"/>
    <w:rsid w:val="7CED083B"/>
    <w:rsid w:val="7CED9261"/>
    <w:rsid w:val="7CF16C56"/>
    <w:rsid w:val="7CF46746"/>
    <w:rsid w:val="7D00333D"/>
    <w:rsid w:val="7D056BA5"/>
    <w:rsid w:val="7D080444"/>
    <w:rsid w:val="7D0E4144"/>
    <w:rsid w:val="7D0F3580"/>
    <w:rsid w:val="7D1B0177"/>
    <w:rsid w:val="7D1B3767"/>
    <w:rsid w:val="7D2C7C8E"/>
    <w:rsid w:val="7D2F3C22"/>
    <w:rsid w:val="7D360B0D"/>
    <w:rsid w:val="7D3D1E9B"/>
    <w:rsid w:val="7D3E3E65"/>
    <w:rsid w:val="7D4A21B7"/>
    <w:rsid w:val="7D56507F"/>
    <w:rsid w:val="7D56CB3F"/>
    <w:rsid w:val="7D5E0C3C"/>
    <w:rsid w:val="7D5F49FE"/>
    <w:rsid w:val="7D5FDA09"/>
    <w:rsid w:val="7D6E474B"/>
    <w:rsid w:val="7D6FCE77"/>
    <w:rsid w:val="7D7A4E9D"/>
    <w:rsid w:val="7D893462"/>
    <w:rsid w:val="7D8A2C07"/>
    <w:rsid w:val="7D9C4987"/>
    <w:rsid w:val="7D9DF154"/>
    <w:rsid w:val="7D9F66B2"/>
    <w:rsid w:val="7DA243F4"/>
    <w:rsid w:val="7DAA3FF0"/>
    <w:rsid w:val="7DB303AF"/>
    <w:rsid w:val="7DBA7990"/>
    <w:rsid w:val="7DBFE492"/>
    <w:rsid w:val="7DC07661"/>
    <w:rsid w:val="7DCC321F"/>
    <w:rsid w:val="7DD12FF3"/>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DFFACB5"/>
    <w:rsid w:val="7E002EC9"/>
    <w:rsid w:val="7E054EEF"/>
    <w:rsid w:val="7E0724A9"/>
    <w:rsid w:val="7E162A33"/>
    <w:rsid w:val="7E2117BD"/>
    <w:rsid w:val="7E215319"/>
    <w:rsid w:val="7E233A0A"/>
    <w:rsid w:val="7E235535"/>
    <w:rsid w:val="7E243CB7"/>
    <w:rsid w:val="7E2B263C"/>
    <w:rsid w:val="7E3E236F"/>
    <w:rsid w:val="7E3E2C97"/>
    <w:rsid w:val="7E3E2F52"/>
    <w:rsid w:val="7E3F5D06"/>
    <w:rsid w:val="7E484F9C"/>
    <w:rsid w:val="7E553215"/>
    <w:rsid w:val="7E5576B9"/>
    <w:rsid w:val="7E6410E3"/>
    <w:rsid w:val="7E676E21"/>
    <w:rsid w:val="7E6817D6"/>
    <w:rsid w:val="7E745D91"/>
    <w:rsid w:val="7E7D1E2A"/>
    <w:rsid w:val="7E843AFA"/>
    <w:rsid w:val="7E8B4E88"/>
    <w:rsid w:val="7EA72A07"/>
    <w:rsid w:val="7EAD0735"/>
    <w:rsid w:val="7EAD3051"/>
    <w:rsid w:val="7EAFF0B6"/>
    <w:rsid w:val="7EB2F9B7"/>
    <w:rsid w:val="7EBB23C1"/>
    <w:rsid w:val="7EBC6EE8"/>
    <w:rsid w:val="7EBC7738"/>
    <w:rsid w:val="7EBF3D01"/>
    <w:rsid w:val="7EC14D4E"/>
    <w:rsid w:val="7ED097AB"/>
    <w:rsid w:val="7EE6DD14"/>
    <w:rsid w:val="7EE87B37"/>
    <w:rsid w:val="7EEA4CC4"/>
    <w:rsid w:val="7EEB9FC8"/>
    <w:rsid w:val="7EEF18BB"/>
    <w:rsid w:val="7EF7FC8B"/>
    <w:rsid w:val="7EFDC041"/>
    <w:rsid w:val="7EFF3919"/>
    <w:rsid w:val="7EFF872B"/>
    <w:rsid w:val="7EFFA73A"/>
    <w:rsid w:val="7F1B445E"/>
    <w:rsid w:val="7F2151CC"/>
    <w:rsid w:val="7F231565"/>
    <w:rsid w:val="7F232C50"/>
    <w:rsid w:val="7F2B01C4"/>
    <w:rsid w:val="7F2BEF08"/>
    <w:rsid w:val="7F2C666B"/>
    <w:rsid w:val="7F2F2562"/>
    <w:rsid w:val="7F402117"/>
    <w:rsid w:val="7F435763"/>
    <w:rsid w:val="7F475253"/>
    <w:rsid w:val="7F477001"/>
    <w:rsid w:val="7F5A373D"/>
    <w:rsid w:val="7F5E3367"/>
    <w:rsid w:val="7F5F3D40"/>
    <w:rsid w:val="7F60371C"/>
    <w:rsid w:val="7F62208D"/>
    <w:rsid w:val="7F7141B4"/>
    <w:rsid w:val="7F752B5D"/>
    <w:rsid w:val="7F75710D"/>
    <w:rsid w:val="7F761695"/>
    <w:rsid w:val="7F77C408"/>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F7622"/>
    <w:rsid w:val="7FC27694"/>
    <w:rsid w:val="7FCD90FC"/>
    <w:rsid w:val="7FCDECF9"/>
    <w:rsid w:val="7FD35744"/>
    <w:rsid w:val="7FD750AF"/>
    <w:rsid w:val="7FDB19D4"/>
    <w:rsid w:val="7FDFBCEF"/>
    <w:rsid w:val="7FDFE482"/>
    <w:rsid w:val="7FE24F7C"/>
    <w:rsid w:val="7FE44850"/>
    <w:rsid w:val="7FE5BCD5"/>
    <w:rsid w:val="7FE5FBF6"/>
    <w:rsid w:val="7FE721C8"/>
    <w:rsid w:val="7FE7B90F"/>
    <w:rsid w:val="7FE8AA89"/>
    <w:rsid w:val="7FE96A4C"/>
    <w:rsid w:val="7FF01DDB"/>
    <w:rsid w:val="7FF52F01"/>
    <w:rsid w:val="7FF7F0EA"/>
    <w:rsid w:val="7FFA6738"/>
    <w:rsid w:val="7FFA82DD"/>
    <w:rsid w:val="7FFB7955"/>
    <w:rsid w:val="7FFBED39"/>
    <w:rsid w:val="7FFCB26E"/>
    <w:rsid w:val="7FFD9FAE"/>
    <w:rsid w:val="7FFDCAA0"/>
    <w:rsid w:val="7FFDD212"/>
    <w:rsid w:val="7FFE17F4"/>
    <w:rsid w:val="7FFE78C7"/>
    <w:rsid w:val="7FFE89B5"/>
    <w:rsid w:val="7FFEA1B4"/>
    <w:rsid w:val="7FFEC91C"/>
    <w:rsid w:val="7FFF1F67"/>
    <w:rsid w:val="7FFF3358"/>
    <w:rsid w:val="7FFF3D63"/>
    <w:rsid w:val="7FFF917A"/>
    <w:rsid w:val="7FFFB6B3"/>
    <w:rsid w:val="7FFFC620"/>
    <w:rsid w:val="816EBC1C"/>
    <w:rsid w:val="86CD2215"/>
    <w:rsid w:val="87FB9589"/>
    <w:rsid w:val="8FDB939A"/>
    <w:rsid w:val="92EFF984"/>
    <w:rsid w:val="93AE1507"/>
    <w:rsid w:val="941E2A6F"/>
    <w:rsid w:val="96AEB894"/>
    <w:rsid w:val="977B5D60"/>
    <w:rsid w:val="977E31FF"/>
    <w:rsid w:val="979F0F7F"/>
    <w:rsid w:val="97EEC5AF"/>
    <w:rsid w:val="9AFFE6CA"/>
    <w:rsid w:val="9B746BDE"/>
    <w:rsid w:val="9CFE73D3"/>
    <w:rsid w:val="9DBAE05B"/>
    <w:rsid w:val="9DF749FE"/>
    <w:rsid w:val="9EDFD2D4"/>
    <w:rsid w:val="9F3BF429"/>
    <w:rsid w:val="9F6F298E"/>
    <w:rsid w:val="9FBF6A38"/>
    <w:rsid w:val="9FE70ACE"/>
    <w:rsid w:val="9FF8D89D"/>
    <w:rsid w:val="9FF91111"/>
    <w:rsid w:val="9FFD80F4"/>
    <w:rsid w:val="9FFFA905"/>
    <w:rsid w:val="9FFFE290"/>
    <w:rsid w:val="A4F685B2"/>
    <w:rsid w:val="A53C30EB"/>
    <w:rsid w:val="A7799AEC"/>
    <w:rsid w:val="A7FADBFA"/>
    <w:rsid w:val="A8E08014"/>
    <w:rsid w:val="ABE7C24A"/>
    <w:rsid w:val="ACB5D895"/>
    <w:rsid w:val="ACF9F370"/>
    <w:rsid w:val="ACFF783F"/>
    <w:rsid w:val="ADBC833D"/>
    <w:rsid w:val="ADDEBFB5"/>
    <w:rsid w:val="ADED50AF"/>
    <w:rsid w:val="ADFB6A3F"/>
    <w:rsid w:val="AEBBA222"/>
    <w:rsid w:val="AF4F9167"/>
    <w:rsid w:val="AFB506B9"/>
    <w:rsid w:val="AFD74478"/>
    <w:rsid w:val="AFF541E1"/>
    <w:rsid w:val="AFFB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061E7C38"/>
  <w15:docId w15:val="{D6A7989D-8853-4177-8413-551AF15D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0"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after="160" w:line="278" w:lineRule="auto"/>
      <w:jc w:val="both"/>
    </w:pPr>
    <w:rPr>
      <w:rFonts w:ascii="Arial Unicode MS" w:eastAsia="Arial Unicode MS" w:hAnsi="Arial Unicode MS" w:cs="Arial Unicode MS" w:hint="eastAsia"/>
      <w:color w:val="000000"/>
      <w:kern w:val="2"/>
      <w:sz w:val="21"/>
      <w:szCs w:val="21"/>
      <w:lang w:val="zh-TW" w:eastAsia="zh-TW"/>
    </w:rPr>
  </w:style>
  <w:style w:type="paragraph" w:styleId="1">
    <w:name w:val="heading 1"/>
    <w:basedOn w:val="a"/>
    <w:next w:val="a"/>
    <w:link w:val="10"/>
    <w:qFormat/>
    <w:pPr>
      <w:keepNext/>
      <w:keepLines/>
      <w:spacing w:before="340" w:after="330" w:line="578" w:lineRule="auto"/>
      <w:outlineLvl w:val="0"/>
    </w:pPr>
    <w:rPr>
      <w:rFonts w:cs="Times New Roman" w:hint="default"/>
      <w:b/>
      <w:bCs/>
      <w:kern w:val="44"/>
      <w:sz w:val="44"/>
      <w:szCs w:val="44"/>
    </w:rPr>
  </w:style>
  <w:style w:type="paragraph" w:styleId="2">
    <w:name w:val="heading 2"/>
    <w:basedOn w:val="a"/>
    <w:next w:val="a1"/>
    <w:link w:val="20"/>
    <w:qFormat/>
    <w:pPr>
      <w:keepNext/>
      <w:keepLines/>
      <w:spacing w:before="260" w:after="260" w:line="416" w:lineRule="auto"/>
      <w:outlineLvl w:val="1"/>
    </w:pPr>
    <w:rPr>
      <w:rFonts w:ascii="Cambria" w:eastAsia="宋体" w:hAnsi="Cambria" w:cs="Times New Roman" w:hint="default"/>
      <w:b/>
      <w:bCs/>
      <w:kern w:val="0"/>
      <w:sz w:val="32"/>
      <w:szCs w:val="32"/>
    </w:rPr>
  </w:style>
  <w:style w:type="paragraph" w:styleId="3">
    <w:name w:val="heading 3"/>
    <w:basedOn w:val="a"/>
    <w:next w:val="a"/>
    <w:link w:val="30"/>
    <w:qFormat/>
    <w:pPr>
      <w:keepNext/>
      <w:keepLines/>
      <w:spacing w:before="260" w:after="260" w:line="416" w:lineRule="auto"/>
      <w:outlineLvl w:val="2"/>
    </w:pPr>
    <w:rPr>
      <w:rFonts w:cs="Times New Roman" w:hint="default"/>
      <w:b/>
      <w:bCs/>
      <w:kern w:val="0"/>
      <w:sz w:val="32"/>
      <w:szCs w:val="32"/>
    </w:rPr>
  </w:style>
  <w:style w:type="paragraph" w:styleId="4">
    <w:name w:val="heading 4"/>
    <w:basedOn w:val="a"/>
    <w:next w:val="a"/>
    <w:link w:val="40"/>
    <w:qFormat/>
    <w:pPr>
      <w:keepNext/>
      <w:keepLines/>
      <w:widowControl w:val="0"/>
      <w:spacing w:before="280" w:after="290" w:line="372" w:lineRule="auto"/>
      <w:outlineLvl w:val="3"/>
    </w:pPr>
    <w:rPr>
      <w:rFonts w:ascii="Arial" w:eastAsia="黑体" w:hAnsi="Arial" w:cs="Times New Roman" w:hint="default"/>
      <w:b/>
      <w:color w:val="auto"/>
      <w:sz w:val="28"/>
      <w:szCs w:val="24"/>
    </w:rPr>
  </w:style>
  <w:style w:type="paragraph" w:styleId="5">
    <w:name w:val="heading 5"/>
    <w:basedOn w:val="a"/>
    <w:next w:val="a"/>
    <w:link w:val="50"/>
    <w:qFormat/>
    <w:pPr>
      <w:keepNext/>
      <w:keepLines/>
      <w:widowControl w:val="0"/>
      <w:spacing w:line="372" w:lineRule="auto"/>
      <w:ind w:firstLine="402"/>
      <w:outlineLvl w:val="4"/>
    </w:pPr>
    <w:rPr>
      <w:rFonts w:ascii="仿宋_GB2312" w:eastAsia="仿宋_GB2312" w:hAnsi="Times New Roman" w:cs="Times New Roman" w:hint="default"/>
      <w:b/>
      <w:color w:val="auto"/>
      <w:sz w:val="28"/>
      <w:szCs w:val="32"/>
    </w:rPr>
  </w:style>
  <w:style w:type="paragraph" w:styleId="6">
    <w:name w:val="heading 6"/>
    <w:basedOn w:val="a"/>
    <w:next w:val="a"/>
    <w:link w:val="60"/>
    <w:qFormat/>
    <w:pPr>
      <w:keepNext/>
      <w:keepLines/>
      <w:widowControl w:val="0"/>
      <w:spacing w:line="317" w:lineRule="auto"/>
      <w:ind w:firstLine="402"/>
      <w:outlineLvl w:val="5"/>
    </w:pPr>
    <w:rPr>
      <w:rFonts w:ascii="Arial" w:eastAsia="黑体" w:hAnsi="Arial" w:cs="Times New Roman" w:hint="default"/>
      <w:b/>
      <w:color w:val="auto"/>
      <w:sz w:val="24"/>
      <w:szCs w:val="32"/>
    </w:rPr>
  </w:style>
  <w:style w:type="paragraph" w:styleId="7">
    <w:name w:val="heading 7"/>
    <w:basedOn w:val="a"/>
    <w:next w:val="a"/>
    <w:link w:val="70"/>
    <w:qFormat/>
    <w:pPr>
      <w:keepNext/>
      <w:keepLines/>
      <w:widowControl w:val="0"/>
      <w:spacing w:line="317" w:lineRule="auto"/>
      <w:ind w:firstLine="402"/>
      <w:outlineLvl w:val="6"/>
    </w:pPr>
    <w:rPr>
      <w:rFonts w:ascii="仿宋_GB2312" w:eastAsia="仿宋_GB2312" w:hAnsi="Times New Roman" w:cs="Times New Roman" w:hint="default"/>
      <w:b/>
      <w:color w:val="auto"/>
      <w:sz w:val="24"/>
      <w:szCs w:val="32"/>
    </w:rPr>
  </w:style>
  <w:style w:type="paragraph" w:styleId="8">
    <w:name w:val="heading 8"/>
    <w:basedOn w:val="a"/>
    <w:next w:val="a"/>
    <w:link w:val="80"/>
    <w:qFormat/>
    <w:pPr>
      <w:keepNext/>
      <w:keepLines/>
      <w:widowControl w:val="0"/>
      <w:spacing w:line="317" w:lineRule="auto"/>
      <w:ind w:firstLine="402"/>
      <w:outlineLvl w:val="7"/>
    </w:pPr>
    <w:rPr>
      <w:rFonts w:ascii="Arial" w:eastAsia="黑体" w:hAnsi="Arial" w:cs="Times New Roman" w:hint="default"/>
      <w:color w:val="auto"/>
      <w:sz w:val="24"/>
      <w:szCs w:val="32"/>
    </w:rPr>
  </w:style>
  <w:style w:type="paragraph" w:styleId="9">
    <w:name w:val="heading 9"/>
    <w:basedOn w:val="a"/>
    <w:next w:val="a"/>
    <w:link w:val="90"/>
    <w:qFormat/>
    <w:pPr>
      <w:keepNext/>
      <w:keepLines/>
      <w:widowControl w:val="0"/>
      <w:spacing w:line="317" w:lineRule="auto"/>
      <w:ind w:firstLine="402"/>
      <w:outlineLvl w:val="8"/>
    </w:pPr>
    <w:rPr>
      <w:rFonts w:ascii="Arial" w:eastAsia="黑体" w:hAnsi="Arial" w:cs="Times New Roman" w:hint="default"/>
      <w:color w:val="auto"/>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a6"/>
    <w:qFormat/>
    <w:pPr>
      <w:spacing w:before="0" w:after="120" w:line="240" w:lineRule="auto"/>
      <w:ind w:firstLine="420"/>
    </w:pPr>
    <w:rPr>
      <w:rFonts w:ascii="Times New Roman" w:eastAsia="楷体_GB2312" w:hAnsi="Times New Roman"/>
      <w:sz w:val="32"/>
    </w:rPr>
  </w:style>
  <w:style w:type="paragraph" w:styleId="a5">
    <w:name w:val="Body Text"/>
    <w:basedOn w:val="a"/>
    <w:next w:val="a"/>
    <w:link w:val="11"/>
    <w:qFormat/>
    <w:pPr>
      <w:widowControl w:val="0"/>
      <w:tabs>
        <w:tab w:val="left" w:pos="567"/>
      </w:tabs>
      <w:spacing w:before="120" w:line="22" w:lineRule="atLeast"/>
    </w:pPr>
    <w:rPr>
      <w:rFonts w:ascii="宋体" w:eastAsia="宋体" w:hAnsi="宋体" w:cs="Times New Roman" w:hint="default"/>
      <w:color w:val="auto"/>
      <w:sz w:val="24"/>
      <w:szCs w:val="24"/>
    </w:rPr>
  </w:style>
  <w:style w:type="paragraph" w:styleId="a1">
    <w:name w:val="Normal Indent"/>
    <w:basedOn w:val="a"/>
    <w:link w:val="a7"/>
    <w:qFormat/>
    <w:pPr>
      <w:widowControl w:val="0"/>
      <w:autoSpaceDE w:val="0"/>
      <w:autoSpaceDN w:val="0"/>
      <w:adjustRightInd w:val="0"/>
      <w:ind w:firstLine="420"/>
      <w:jc w:val="left"/>
    </w:pPr>
    <w:rPr>
      <w:rFonts w:ascii="宋体" w:eastAsia="宋体" w:hAnsi="Times New Roman" w:cs="Times New Roman" w:hint="default"/>
      <w:color w:val="auto"/>
      <w:kern w:val="0"/>
      <w:sz w:val="24"/>
      <w:szCs w:val="20"/>
    </w:rPr>
  </w:style>
  <w:style w:type="paragraph" w:styleId="TOC7">
    <w:name w:val="toc 7"/>
    <w:basedOn w:val="a"/>
    <w:next w:val="a"/>
    <w:uiPriority w:val="39"/>
    <w:qFormat/>
    <w:pPr>
      <w:widowControl w:val="0"/>
      <w:ind w:leftChars="1200" w:left="2520"/>
    </w:pPr>
    <w:rPr>
      <w:rFonts w:ascii="Times New Roman" w:eastAsia="宋体" w:hAnsi="Times New Roman" w:cs="Times New Roman" w:hint="default"/>
      <w:color w:val="auto"/>
      <w:szCs w:val="24"/>
      <w:lang w:val="en-US" w:eastAsia="zh-CN"/>
    </w:rPr>
  </w:style>
  <w:style w:type="paragraph" w:styleId="a8">
    <w:name w:val="table of authorities"/>
    <w:basedOn w:val="a"/>
    <w:next w:val="a"/>
    <w:qFormat/>
    <w:pPr>
      <w:ind w:leftChars="200" w:left="420"/>
    </w:pPr>
  </w:style>
  <w:style w:type="paragraph" w:styleId="a9">
    <w:name w:val="Document Map"/>
    <w:basedOn w:val="a"/>
    <w:semiHidden/>
    <w:qFormat/>
    <w:pPr>
      <w:shd w:val="clear" w:color="auto" w:fill="000080"/>
    </w:pPr>
  </w:style>
  <w:style w:type="paragraph" w:styleId="aa">
    <w:name w:val="annotation text"/>
    <w:basedOn w:val="a"/>
    <w:link w:val="ab"/>
    <w:unhideWhenUsed/>
    <w:qFormat/>
    <w:pPr>
      <w:jc w:val="left"/>
    </w:pPr>
    <w:rPr>
      <w:rFonts w:cs="Times New Roman" w:hint="default"/>
      <w:kern w:val="0"/>
      <w:sz w:val="20"/>
    </w:rPr>
  </w:style>
  <w:style w:type="paragraph" w:styleId="31">
    <w:name w:val="Body Text 3"/>
    <w:basedOn w:val="a"/>
    <w:link w:val="32"/>
    <w:qFormat/>
    <w:pPr>
      <w:widowControl w:val="0"/>
      <w:spacing w:after="120"/>
    </w:pPr>
    <w:rPr>
      <w:rFonts w:ascii="Times New Roman" w:eastAsia="宋体" w:hAnsi="Times New Roman" w:cs="Times New Roman" w:hint="default"/>
      <w:color w:val="auto"/>
      <w:sz w:val="16"/>
      <w:szCs w:val="16"/>
    </w:rPr>
  </w:style>
  <w:style w:type="paragraph" w:styleId="ac">
    <w:name w:val="Body Text Indent"/>
    <w:basedOn w:val="a"/>
    <w:next w:val="ad"/>
    <w:link w:val="ae"/>
    <w:uiPriority w:val="99"/>
    <w:qFormat/>
    <w:pPr>
      <w:widowControl w:val="0"/>
      <w:spacing w:line="360" w:lineRule="auto"/>
      <w:ind w:firstLine="570"/>
    </w:pPr>
    <w:rPr>
      <w:rFonts w:ascii="Times New Roman" w:eastAsia="宋体" w:hAnsi="Times New Roman" w:cs="Times New Roman" w:hint="default"/>
      <w:color w:val="auto"/>
      <w:sz w:val="24"/>
      <w:szCs w:val="24"/>
    </w:rPr>
  </w:style>
  <w:style w:type="paragraph" w:styleId="ad">
    <w:name w:val="envelope return"/>
    <w:basedOn w:val="a"/>
    <w:uiPriority w:val="99"/>
    <w:unhideWhenUsed/>
    <w:qFormat/>
    <w:pPr>
      <w:snapToGrid w:val="0"/>
    </w:pPr>
    <w:rPr>
      <w:rFonts w:ascii="Arial" w:hAnsi="Arial"/>
    </w:rPr>
  </w:style>
  <w:style w:type="paragraph" w:styleId="af">
    <w:name w:val="List Continue"/>
    <w:basedOn w:val="a"/>
    <w:qFormat/>
    <w:pPr>
      <w:widowControl w:val="0"/>
      <w:spacing w:after="120"/>
      <w:ind w:left="420"/>
    </w:pPr>
    <w:rPr>
      <w:rFonts w:ascii="Times New Roman" w:eastAsia="楷体_GB2312" w:hAnsi="Times New Roman" w:cs="Times New Roman" w:hint="default"/>
      <w:color w:val="auto"/>
      <w:sz w:val="32"/>
      <w:szCs w:val="20"/>
      <w:lang w:val="en-US" w:eastAsia="zh-CN"/>
    </w:rPr>
  </w:style>
  <w:style w:type="paragraph" w:styleId="af0">
    <w:name w:val="Block Text"/>
    <w:basedOn w:val="a"/>
    <w:qFormat/>
    <w:pPr>
      <w:widowControl w:val="0"/>
      <w:adjustRightInd w:val="0"/>
      <w:ind w:left="420" w:right="33"/>
      <w:jc w:val="left"/>
      <w:textAlignment w:val="baseline"/>
    </w:pPr>
    <w:rPr>
      <w:rFonts w:ascii="Times New Roman" w:eastAsia="宋体" w:hAnsi="Times New Roman" w:cs="Times New Roman" w:hint="default"/>
      <w:color w:val="auto"/>
      <w:kern w:val="0"/>
      <w:sz w:val="24"/>
      <w:szCs w:val="20"/>
      <w:lang w:val="en-US" w:eastAsia="zh-CN"/>
    </w:rPr>
  </w:style>
  <w:style w:type="paragraph" w:styleId="TOC5">
    <w:name w:val="toc 5"/>
    <w:basedOn w:val="a"/>
    <w:next w:val="a"/>
    <w:uiPriority w:val="39"/>
    <w:qFormat/>
    <w:pPr>
      <w:widowControl w:val="0"/>
      <w:ind w:leftChars="800" w:left="1680"/>
    </w:pPr>
    <w:rPr>
      <w:rFonts w:ascii="Times New Roman" w:eastAsia="宋体" w:hAnsi="Times New Roman" w:cs="Times New Roman" w:hint="default"/>
      <w:color w:val="auto"/>
      <w:szCs w:val="24"/>
      <w:lang w:val="en-US" w:eastAsia="zh-CN"/>
    </w:rPr>
  </w:style>
  <w:style w:type="paragraph" w:styleId="TOC3">
    <w:name w:val="toc 3"/>
    <w:basedOn w:val="a"/>
    <w:next w:val="a"/>
    <w:uiPriority w:val="39"/>
    <w:unhideWhenUsed/>
    <w:qFormat/>
    <w:pPr>
      <w:spacing w:after="100" w:line="276" w:lineRule="auto"/>
      <w:ind w:left="440"/>
      <w:jc w:val="left"/>
    </w:pPr>
    <w:rPr>
      <w:rFonts w:ascii="Calibri" w:eastAsia="宋体" w:hAnsi="Calibri" w:cs="Times New Roman" w:hint="default"/>
      <w:color w:val="auto"/>
      <w:kern w:val="0"/>
      <w:sz w:val="22"/>
      <w:szCs w:val="22"/>
      <w:lang w:val="en-US" w:eastAsia="zh-CN"/>
    </w:rPr>
  </w:style>
  <w:style w:type="paragraph" w:styleId="af1">
    <w:name w:val="Plain Text"/>
    <w:basedOn w:val="a"/>
    <w:link w:val="af2"/>
    <w:qFormat/>
    <w:pPr>
      <w:widowControl w:val="0"/>
    </w:pPr>
    <w:rPr>
      <w:rFonts w:ascii="宋体" w:eastAsia="宋体" w:hAnsi="Courier New" w:cs="Times New Roman" w:hint="default"/>
      <w:color w:val="auto"/>
      <w:kern w:val="0"/>
      <w:sz w:val="20"/>
      <w:szCs w:val="20"/>
    </w:rPr>
  </w:style>
  <w:style w:type="paragraph" w:styleId="TOC8">
    <w:name w:val="toc 8"/>
    <w:basedOn w:val="a"/>
    <w:next w:val="a"/>
    <w:uiPriority w:val="39"/>
    <w:qFormat/>
    <w:pPr>
      <w:widowControl w:val="0"/>
      <w:ind w:leftChars="1400" w:left="2940"/>
    </w:pPr>
    <w:rPr>
      <w:rFonts w:ascii="Times New Roman" w:eastAsia="宋体" w:hAnsi="Times New Roman" w:cs="Times New Roman" w:hint="default"/>
      <w:color w:val="auto"/>
      <w:szCs w:val="24"/>
      <w:lang w:val="en-US" w:eastAsia="zh-CN"/>
    </w:rPr>
  </w:style>
  <w:style w:type="paragraph" w:styleId="af3">
    <w:name w:val="Date"/>
    <w:basedOn w:val="a"/>
    <w:next w:val="a"/>
    <w:link w:val="af4"/>
    <w:uiPriority w:val="99"/>
    <w:qFormat/>
    <w:pPr>
      <w:widowControl w:val="0"/>
      <w:ind w:leftChars="2500" w:left="100"/>
    </w:pPr>
    <w:rPr>
      <w:rFonts w:ascii="仿宋_GB2312" w:eastAsia="仿宋_GB2312" w:hAnsi="宋体" w:cs="Times New Roman" w:hint="default"/>
      <w:sz w:val="24"/>
      <w:szCs w:val="24"/>
    </w:rPr>
  </w:style>
  <w:style w:type="paragraph" w:styleId="21">
    <w:name w:val="Body Text Indent 2"/>
    <w:basedOn w:val="a"/>
    <w:link w:val="22"/>
    <w:uiPriority w:val="99"/>
    <w:qFormat/>
    <w:pPr>
      <w:widowControl w:val="0"/>
      <w:ind w:firstLineChars="200" w:firstLine="480"/>
    </w:pPr>
    <w:rPr>
      <w:rFonts w:ascii="仿宋_GB2312" w:eastAsia="仿宋_GB2312" w:hAnsi="Times New Roman" w:cs="Times New Roman" w:hint="default"/>
      <w:color w:val="auto"/>
      <w:sz w:val="24"/>
      <w:szCs w:val="24"/>
    </w:rPr>
  </w:style>
  <w:style w:type="paragraph" w:styleId="af5">
    <w:name w:val="Balloon Text"/>
    <w:basedOn w:val="a"/>
    <w:link w:val="af6"/>
    <w:uiPriority w:val="99"/>
    <w:unhideWhenUsed/>
    <w:qFormat/>
    <w:rPr>
      <w:rFonts w:cs="Times New Roman" w:hint="default"/>
      <w:kern w:val="0"/>
      <w:sz w:val="18"/>
      <w:szCs w:val="18"/>
    </w:rPr>
  </w:style>
  <w:style w:type="paragraph" w:styleId="af7">
    <w:name w:val="footer"/>
    <w:basedOn w:val="a"/>
    <w:link w:val="af8"/>
    <w:uiPriority w:val="99"/>
    <w:qFormat/>
    <w:pPr>
      <w:tabs>
        <w:tab w:val="center" w:pos="4153"/>
        <w:tab w:val="right" w:pos="8306"/>
      </w:tabs>
    </w:pPr>
    <w:rPr>
      <w:rFonts w:ascii="宋体" w:eastAsia="宋体" w:hAnsi="宋体" w:cs="Times New Roman" w:hint="default"/>
      <w:kern w:val="0"/>
      <w:sz w:val="18"/>
      <w:szCs w:val="18"/>
    </w:rPr>
  </w:style>
  <w:style w:type="paragraph" w:styleId="af9">
    <w:name w:val="header"/>
    <w:basedOn w:val="a"/>
    <w:link w:val="afa"/>
    <w:uiPriority w:val="99"/>
    <w:unhideWhenUsed/>
    <w:qFormat/>
    <w:pPr>
      <w:pBdr>
        <w:bottom w:val="single" w:sz="6" w:space="1" w:color="auto"/>
      </w:pBdr>
      <w:tabs>
        <w:tab w:val="center" w:pos="4153"/>
        <w:tab w:val="right" w:pos="8306"/>
      </w:tabs>
      <w:snapToGrid w:val="0"/>
      <w:jc w:val="center"/>
    </w:pPr>
    <w:rPr>
      <w:rFonts w:cs="Times New Roman" w:hint="default"/>
      <w:kern w:val="0"/>
      <w:sz w:val="18"/>
      <w:szCs w:val="18"/>
    </w:rPr>
  </w:style>
  <w:style w:type="paragraph" w:styleId="TOC1">
    <w:name w:val="toc 1"/>
    <w:basedOn w:val="a"/>
    <w:next w:val="a"/>
    <w:uiPriority w:val="39"/>
    <w:unhideWhenUsed/>
    <w:qFormat/>
    <w:pPr>
      <w:spacing w:after="100" w:line="276" w:lineRule="auto"/>
      <w:jc w:val="left"/>
    </w:pPr>
    <w:rPr>
      <w:rFonts w:ascii="Calibri" w:eastAsia="宋体" w:hAnsi="Calibri" w:cs="Times New Roman" w:hint="default"/>
      <w:color w:val="auto"/>
      <w:kern w:val="0"/>
      <w:sz w:val="22"/>
      <w:szCs w:val="22"/>
      <w:lang w:val="en-US" w:eastAsia="zh-CN"/>
    </w:rPr>
  </w:style>
  <w:style w:type="paragraph" w:styleId="TOC4">
    <w:name w:val="toc 4"/>
    <w:basedOn w:val="a"/>
    <w:next w:val="a"/>
    <w:uiPriority w:val="39"/>
    <w:qFormat/>
    <w:pPr>
      <w:widowControl w:val="0"/>
      <w:ind w:leftChars="600" w:left="1260"/>
    </w:pPr>
    <w:rPr>
      <w:rFonts w:ascii="Times New Roman" w:eastAsia="宋体" w:hAnsi="Times New Roman" w:cs="Times New Roman" w:hint="default"/>
      <w:color w:val="auto"/>
      <w:szCs w:val="24"/>
      <w:lang w:val="en-US" w:eastAsia="zh-CN"/>
    </w:rPr>
  </w:style>
  <w:style w:type="paragraph" w:styleId="afb">
    <w:name w:val="Subtitle"/>
    <w:basedOn w:val="a"/>
    <w:next w:val="a"/>
    <w:qFormat/>
    <w:pPr>
      <w:spacing w:before="60" w:after="60"/>
      <w:jc w:val="left"/>
      <w:outlineLvl w:val="1"/>
    </w:pPr>
    <w:rPr>
      <w:rFonts w:ascii="等线 Light" w:eastAsia="楷体" w:hAnsi="等线 Light"/>
      <w:bCs/>
      <w:kern w:val="28"/>
      <w:szCs w:val="32"/>
    </w:rPr>
  </w:style>
  <w:style w:type="paragraph" w:styleId="afc">
    <w:name w:val="List"/>
    <w:basedOn w:val="a"/>
    <w:qFormat/>
    <w:pPr>
      <w:widowControl w:val="0"/>
      <w:ind w:left="420" w:hanging="420"/>
    </w:pPr>
    <w:rPr>
      <w:rFonts w:ascii="Times New Roman" w:eastAsia="楷体_GB2312" w:hAnsi="Times New Roman" w:cs="Times New Roman" w:hint="default"/>
      <w:color w:val="auto"/>
      <w:sz w:val="32"/>
      <w:szCs w:val="20"/>
      <w:lang w:val="en-US" w:eastAsia="zh-CN"/>
    </w:rPr>
  </w:style>
  <w:style w:type="paragraph" w:styleId="afd">
    <w:name w:val="footnote text"/>
    <w:basedOn w:val="a"/>
    <w:link w:val="afe"/>
    <w:qFormat/>
    <w:pPr>
      <w:widowControl w:val="0"/>
      <w:adjustRightInd w:val="0"/>
      <w:spacing w:line="312" w:lineRule="atLeast"/>
      <w:jc w:val="left"/>
      <w:textAlignment w:val="baseline"/>
    </w:pPr>
    <w:rPr>
      <w:rFonts w:ascii="Times New Roman" w:eastAsia="宋体" w:hAnsi="Times New Roman" w:cs="Times New Roman" w:hint="default"/>
      <w:color w:val="auto"/>
      <w:sz w:val="18"/>
      <w:szCs w:val="22"/>
    </w:rPr>
  </w:style>
  <w:style w:type="paragraph" w:styleId="TOC6">
    <w:name w:val="toc 6"/>
    <w:basedOn w:val="a"/>
    <w:next w:val="a"/>
    <w:uiPriority w:val="39"/>
    <w:qFormat/>
    <w:pPr>
      <w:widowControl w:val="0"/>
      <w:ind w:leftChars="1000" w:left="2100"/>
    </w:pPr>
    <w:rPr>
      <w:rFonts w:ascii="Times New Roman" w:eastAsia="宋体" w:hAnsi="Times New Roman" w:cs="Times New Roman" w:hint="default"/>
      <w:color w:val="auto"/>
      <w:szCs w:val="24"/>
      <w:lang w:val="en-US" w:eastAsia="zh-CN"/>
    </w:rPr>
  </w:style>
  <w:style w:type="paragraph" w:styleId="51">
    <w:name w:val="List 5"/>
    <w:basedOn w:val="a"/>
    <w:qFormat/>
    <w:pPr>
      <w:widowControl w:val="0"/>
      <w:ind w:left="2100" w:hanging="420"/>
    </w:pPr>
    <w:rPr>
      <w:rFonts w:ascii="Times New Roman" w:eastAsia="楷体_GB2312" w:hAnsi="Times New Roman" w:cs="Times New Roman" w:hint="default"/>
      <w:color w:val="auto"/>
      <w:sz w:val="32"/>
      <w:szCs w:val="20"/>
      <w:lang w:val="en-US" w:eastAsia="zh-CN"/>
    </w:rPr>
  </w:style>
  <w:style w:type="paragraph" w:styleId="33">
    <w:name w:val="Body Text Indent 3"/>
    <w:basedOn w:val="a"/>
    <w:link w:val="34"/>
    <w:qFormat/>
    <w:pPr>
      <w:widowControl w:val="0"/>
      <w:autoSpaceDE w:val="0"/>
      <w:autoSpaceDN w:val="0"/>
      <w:adjustRightInd w:val="0"/>
      <w:spacing w:before="120" w:line="22" w:lineRule="atLeast"/>
      <w:ind w:left="720" w:firstLine="480"/>
      <w:jc w:val="left"/>
    </w:pPr>
    <w:rPr>
      <w:rFonts w:ascii="宋体" w:eastAsia="宋体" w:hAnsi="Times New Roman" w:cs="Times New Roman" w:hint="default"/>
      <w:color w:val="auto"/>
      <w:kern w:val="0"/>
      <w:sz w:val="24"/>
      <w:szCs w:val="20"/>
    </w:rPr>
  </w:style>
  <w:style w:type="paragraph" w:styleId="aff">
    <w:name w:val="table of figures"/>
    <w:basedOn w:val="a"/>
    <w:next w:val="a"/>
    <w:qFormat/>
    <w:pPr>
      <w:ind w:leftChars="200" w:left="200" w:hangingChars="200" w:hanging="200"/>
    </w:pPr>
    <w:rPr>
      <w:rFonts w:ascii="Times New Roman" w:hAnsi="Times New Roman"/>
    </w:rPr>
  </w:style>
  <w:style w:type="paragraph" w:styleId="TOC2">
    <w:name w:val="toc 2"/>
    <w:basedOn w:val="a"/>
    <w:next w:val="a"/>
    <w:uiPriority w:val="39"/>
    <w:unhideWhenUsed/>
    <w:qFormat/>
    <w:pPr>
      <w:spacing w:after="100" w:line="276" w:lineRule="auto"/>
      <w:ind w:left="220"/>
      <w:jc w:val="left"/>
    </w:pPr>
    <w:rPr>
      <w:rFonts w:ascii="Calibri" w:eastAsia="宋体" w:hAnsi="Calibri" w:cs="Times New Roman" w:hint="default"/>
      <w:color w:val="auto"/>
      <w:kern w:val="0"/>
      <w:sz w:val="22"/>
      <w:szCs w:val="22"/>
      <w:lang w:val="en-US" w:eastAsia="zh-CN"/>
    </w:rPr>
  </w:style>
  <w:style w:type="paragraph" w:styleId="TOC9">
    <w:name w:val="toc 9"/>
    <w:basedOn w:val="a"/>
    <w:next w:val="a"/>
    <w:uiPriority w:val="39"/>
    <w:qFormat/>
    <w:pPr>
      <w:widowControl w:val="0"/>
      <w:ind w:leftChars="1600" w:left="3360"/>
    </w:pPr>
    <w:rPr>
      <w:rFonts w:ascii="Times New Roman" w:eastAsia="宋体" w:hAnsi="Times New Roman" w:cs="Times New Roman" w:hint="default"/>
      <w:color w:val="auto"/>
      <w:szCs w:val="24"/>
      <w:lang w:val="en-US" w:eastAsia="zh-CN"/>
    </w:rPr>
  </w:style>
  <w:style w:type="paragraph" w:styleId="23">
    <w:name w:val="Body Text 2"/>
    <w:basedOn w:val="a"/>
    <w:link w:val="24"/>
    <w:qFormat/>
    <w:pPr>
      <w:widowControl w:val="0"/>
      <w:spacing w:after="120" w:line="480" w:lineRule="auto"/>
    </w:pPr>
    <w:rPr>
      <w:rFonts w:ascii="Times New Roman" w:eastAsia="宋体" w:hAnsi="Times New Roman" w:cs="Times New Roman" w:hint="default"/>
      <w:color w:val="auto"/>
      <w:szCs w:val="24"/>
    </w:rPr>
  </w:style>
  <w:style w:type="paragraph" w:styleId="41">
    <w:name w:val="List 4"/>
    <w:basedOn w:val="a"/>
    <w:qFormat/>
    <w:pPr>
      <w:widowControl w:val="0"/>
      <w:ind w:left="1680" w:hanging="420"/>
    </w:pPr>
    <w:rPr>
      <w:rFonts w:ascii="Times New Roman" w:eastAsia="楷体_GB2312" w:hAnsi="Times New Roman" w:cs="Times New Roman" w:hint="default"/>
      <w:color w:val="auto"/>
      <w:sz w:val="32"/>
      <w:szCs w:val="20"/>
      <w:lang w:val="en-US" w:eastAsia="zh-CN"/>
    </w:rPr>
  </w:style>
  <w:style w:type="paragraph" w:styleId="aff0">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en-US" w:eastAsia="zh-CN"/>
    </w:rPr>
  </w:style>
  <w:style w:type="paragraph" w:styleId="aff1">
    <w:name w:val="Normal (Web)"/>
    <w:basedOn w:val="a"/>
    <w:uiPriority w:val="99"/>
    <w:qFormat/>
    <w:pPr>
      <w:spacing w:before="100" w:beforeAutospacing="1" w:after="100" w:afterAutospacing="1"/>
      <w:jc w:val="left"/>
    </w:pPr>
    <w:rPr>
      <w:rFonts w:ascii="宋体" w:eastAsia="宋体" w:hAnsi="宋体" w:cs="宋体" w:hint="default"/>
      <w:color w:val="auto"/>
      <w:kern w:val="0"/>
      <w:sz w:val="24"/>
      <w:szCs w:val="24"/>
      <w:lang w:val="en-US" w:eastAsia="zh-CN"/>
    </w:rPr>
  </w:style>
  <w:style w:type="paragraph" w:styleId="12">
    <w:name w:val="index 1"/>
    <w:basedOn w:val="a"/>
    <w:next w:val="a"/>
    <w:qFormat/>
    <w:pPr>
      <w:widowControl w:val="0"/>
    </w:pPr>
    <w:rPr>
      <w:rFonts w:ascii="Times New Roman" w:eastAsia="宋体" w:hAnsi="Times New Roman" w:cs="Times New Roman" w:hint="default"/>
      <w:color w:val="auto"/>
      <w:szCs w:val="20"/>
      <w:lang w:val="en-US" w:eastAsia="zh-CN"/>
    </w:rPr>
  </w:style>
  <w:style w:type="paragraph" w:styleId="aff2">
    <w:name w:val="Title"/>
    <w:link w:val="aff3"/>
    <w:qFormat/>
    <w:pPr>
      <w:spacing w:before="240" w:after="60" w:line="278" w:lineRule="auto"/>
      <w:jc w:val="center"/>
    </w:pPr>
    <w:rPr>
      <w:rFonts w:ascii="Arial" w:eastAsia="Arial" w:hAnsi="Arial"/>
      <w:b/>
      <w:bCs/>
      <w:color w:val="000000"/>
      <w:sz w:val="32"/>
      <w:szCs w:val="32"/>
    </w:rPr>
  </w:style>
  <w:style w:type="paragraph" w:styleId="aff4">
    <w:name w:val="annotation subject"/>
    <w:basedOn w:val="aa"/>
    <w:next w:val="aa"/>
    <w:link w:val="aff5"/>
    <w:qFormat/>
    <w:pPr>
      <w:widowControl w:val="0"/>
    </w:pPr>
    <w:rPr>
      <w:rFonts w:ascii="Times New Roman" w:eastAsia="宋体" w:hAnsi="Times New Roman"/>
      <w:b/>
      <w:bCs/>
      <w:color w:val="auto"/>
      <w:kern w:val="2"/>
      <w:sz w:val="21"/>
      <w:szCs w:val="24"/>
    </w:rPr>
  </w:style>
  <w:style w:type="paragraph" w:styleId="25">
    <w:name w:val="Body Text First Indent 2"/>
    <w:basedOn w:val="ac"/>
    <w:next w:val="a"/>
    <w:link w:val="26"/>
    <w:uiPriority w:val="99"/>
    <w:unhideWhenUsed/>
    <w:qFormat/>
    <w:pPr>
      <w:spacing w:after="120" w:line="240" w:lineRule="auto"/>
      <w:ind w:leftChars="200" w:left="420" w:firstLineChars="200" w:firstLine="420"/>
    </w:pPr>
    <w:rPr>
      <w:rFonts w:ascii="Cambria" w:hAnsi="Cambria"/>
      <w:sz w:val="21"/>
    </w:rPr>
  </w:style>
  <w:style w:type="table" w:styleId="af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b/>
      <w:bCs/>
    </w:rPr>
  </w:style>
  <w:style w:type="character" w:styleId="aff8">
    <w:name w:val="page number"/>
    <w:uiPriority w:val="99"/>
    <w:qFormat/>
  </w:style>
  <w:style w:type="character" w:styleId="aff9">
    <w:name w:val="FollowedHyperlink"/>
    <w:qFormat/>
    <w:rPr>
      <w:color w:val="333333"/>
      <w:sz w:val="18"/>
      <w:szCs w:val="18"/>
      <w:u w:val="none"/>
    </w:rPr>
  </w:style>
  <w:style w:type="character" w:styleId="affa">
    <w:name w:val="Emphasis"/>
    <w:uiPriority w:val="20"/>
    <w:qFormat/>
    <w:rPr>
      <w:b/>
      <w:bCs/>
    </w:rPr>
  </w:style>
  <w:style w:type="character" w:styleId="HTML0">
    <w:name w:val="HTML Definition"/>
    <w:uiPriority w:val="99"/>
    <w:unhideWhenUsed/>
    <w:qFormat/>
  </w:style>
  <w:style w:type="character" w:styleId="HTML1">
    <w:name w:val="HTML Typewriter"/>
    <w:uiPriority w:val="99"/>
    <w:unhideWhenUsed/>
    <w:qFormat/>
    <w:rPr>
      <w:rFonts w:ascii="monospace" w:eastAsia="monospace" w:hAnsi="monospace" w:cs="monospace" w:hint="default"/>
      <w:sz w:val="20"/>
    </w:rPr>
  </w:style>
  <w:style w:type="character" w:styleId="HTML2">
    <w:name w:val="HTML Acronym"/>
    <w:uiPriority w:val="99"/>
    <w:unhideWhenUsed/>
    <w:qFormat/>
  </w:style>
  <w:style w:type="character" w:styleId="HTML3">
    <w:name w:val="HTML Variable"/>
    <w:uiPriority w:val="99"/>
    <w:unhideWhenUsed/>
    <w:qFormat/>
  </w:style>
  <w:style w:type="character" w:styleId="affb">
    <w:name w:val="Hyperlink"/>
    <w:uiPriority w:val="99"/>
    <w:qFormat/>
    <w:rPr>
      <w:u w:val="single"/>
    </w:rPr>
  </w:style>
  <w:style w:type="character" w:styleId="HTML4">
    <w:name w:val="HTML Code"/>
    <w:uiPriority w:val="99"/>
    <w:unhideWhenUsed/>
    <w:qFormat/>
    <w:rPr>
      <w:rFonts w:ascii="monospace" w:eastAsia="monospace" w:hAnsi="monospace" w:cs="monospace" w:hint="default"/>
      <w:sz w:val="20"/>
    </w:rPr>
  </w:style>
  <w:style w:type="character" w:styleId="affc">
    <w:name w:val="annotation reference"/>
    <w:uiPriority w:val="99"/>
    <w:unhideWhenUsed/>
    <w:qFormat/>
    <w:rPr>
      <w:sz w:val="21"/>
      <w:szCs w:val="21"/>
    </w:rPr>
  </w:style>
  <w:style w:type="character" w:styleId="HTML5">
    <w:name w:val="HTML Cite"/>
    <w:uiPriority w:val="99"/>
    <w:unhideWhenUsed/>
    <w:qFormat/>
  </w:style>
  <w:style w:type="character" w:styleId="affd">
    <w:name w:val="footnote reference"/>
    <w:qFormat/>
    <w:rPr>
      <w:vertAlign w:val="superscript"/>
    </w:rPr>
  </w:style>
  <w:style w:type="character" w:styleId="HTML6">
    <w:name w:val="HTML Keyboard"/>
    <w:uiPriority w:val="99"/>
    <w:unhideWhenUsed/>
    <w:qFormat/>
    <w:rPr>
      <w:rFonts w:ascii="monospace" w:eastAsia="monospace" w:hAnsi="monospace" w:cs="monospace" w:hint="default"/>
      <w:sz w:val="20"/>
    </w:rPr>
  </w:style>
  <w:style w:type="character" w:styleId="HTML7">
    <w:name w:val="HTML Sample"/>
    <w:uiPriority w:val="99"/>
    <w:unhideWhenUsed/>
    <w:qFormat/>
    <w:rPr>
      <w:rFonts w:ascii="monospace" w:eastAsia="monospace" w:hAnsi="monospace" w:cs="monospace"/>
    </w:rPr>
  </w:style>
  <w:style w:type="character" w:customStyle="1" w:styleId="11">
    <w:name w:val="正文文本 字符1"/>
    <w:link w:val="a5"/>
    <w:qFormat/>
    <w:rPr>
      <w:rFonts w:ascii="宋体" w:hAnsi="宋体"/>
      <w:kern w:val="2"/>
      <w:sz w:val="24"/>
      <w:szCs w:val="24"/>
    </w:rPr>
  </w:style>
  <w:style w:type="character" w:customStyle="1" w:styleId="a6">
    <w:name w:val="正文文本首行缩进 字符"/>
    <w:link w:val="a0"/>
    <w:qFormat/>
    <w:rPr>
      <w:rFonts w:eastAsia="楷体_GB2312"/>
      <w:kern w:val="2"/>
      <w:sz w:val="32"/>
      <w:szCs w:val="24"/>
    </w:rPr>
  </w:style>
  <w:style w:type="character" w:customStyle="1" w:styleId="10">
    <w:name w:val="标题 1 字符"/>
    <w:link w:val="1"/>
    <w:qFormat/>
    <w:rPr>
      <w:rFonts w:ascii="Arial Unicode MS" w:eastAsia="Arial Unicode MS" w:hAnsi="Arial Unicode MS" w:cs="Arial Unicode MS"/>
      <w:b/>
      <w:bCs/>
      <w:color w:val="000000"/>
      <w:kern w:val="44"/>
      <w:sz w:val="44"/>
      <w:szCs w:val="44"/>
      <w:lang w:val="zh-TW" w:eastAsia="zh-TW"/>
    </w:rPr>
  </w:style>
  <w:style w:type="character" w:customStyle="1" w:styleId="20">
    <w:name w:val="标题 2 字符"/>
    <w:link w:val="2"/>
    <w:qFormat/>
    <w:rPr>
      <w:rFonts w:ascii="Cambria" w:eastAsia="宋体" w:hAnsi="Cambria" w:cs="Times New Roman"/>
      <w:b/>
      <w:bCs/>
      <w:color w:val="000000"/>
      <w:sz w:val="32"/>
      <w:szCs w:val="32"/>
      <w:lang w:val="zh-TW" w:eastAsia="zh-TW"/>
    </w:rPr>
  </w:style>
  <w:style w:type="character" w:customStyle="1" w:styleId="a7">
    <w:name w:val="正文缩进 字符"/>
    <w:link w:val="a1"/>
    <w:qFormat/>
    <w:rPr>
      <w:rFonts w:ascii="宋体"/>
      <w:sz w:val="24"/>
    </w:rPr>
  </w:style>
  <w:style w:type="character" w:customStyle="1" w:styleId="30">
    <w:name w:val="标题 3 字符"/>
    <w:link w:val="3"/>
    <w:qFormat/>
    <w:rPr>
      <w:rFonts w:ascii="Arial Unicode MS" w:eastAsia="Arial Unicode MS" w:hAnsi="Arial Unicode MS" w:cs="Arial Unicode MS"/>
      <w:b/>
      <w:bCs/>
      <w:color w:val="000000"/>
      <w:sz w:val="32"/>
      <w:szCs w:val="32"/>
      <w:lang w:val="zh-TW" w:eastAsia="zh-TW"/>
    </w:rPr>
  </w:style>
  <w:style w:type="character" w:customStyle="1" w:styleId="40">
    <w:name w:val="标题 4 字符"/>
    <w:link w:val="4"/>
    <w:qFormat/>
    <w:rPr>
      <w:rFonts w:ascii="Arial" w:eastAsia="黑体" w:hAnsi="Arial"/>
      <w:b/>
      <w:kern w:val="2"/>
      <w:sz w:val="28"/>
      <w:szCs w:val="24"/>
    </w:rPr>
  </w:style>
  <w:style w:type="character" w:customStyle="1" w:styleId="50">
    <w:name w:val="标题 5 字符"/>
    <w:link w:val="5"/>
    <w:qFormat/>
    <w:rPr>
      <w:rFonts w:ascii="仿宋_GB2312" w:eastAsia="仿宋_GB2312" w:hAnsi="Times New Roman"/>
      <w:b/>
      <w:kern w:val="2"/>
      <w:sz w:val="28"/>
      <w:szCs w:val="32"/>
    </w:rPr>
  </w:style>
  <w:style w:type="character" w:customStyle="1" w:styleId="60">
    <w:name w:val="标题 6 字符"/>
    <w:link w:val="6"/>
    <w:qFormat/>
    <w:rPr>
      <w:rFonts w:ascii="Arial" w:eastAsia="黑体" w:hAnsi="Arial"/>
      <w:b/>
      <w:kern w:val="2"/>
      <w:sz w:val="24"/>
      <w:szCs w:val="32"/>
    </w:rPr>
  </w:style>
  <w:style w:type="character" w:customStyle="1" w:styleId="70">
    <w:name w:val="标题 7 字符"/>
    <w:link w:val="7"/>
    <w:qFormat/>
    <w:rPr>
      <w:rFonts w:ascii="仿宋_GB2312" w:eastAsia="仿宋_GB2312" w:hAnsi="Times New Roman"/>
      <w:b/>
      <w:kern w:val="2"/>
      <w:sz w:val="24"/>
      <w:szCs w:val="32"/>
    </w:rPr>
  </w:style>
  <w:style w:type="character" w:customStyle="1" w:styleId="80">
    <w:name w:val="标题 8 字符"/>
    <w:link w:val="8"/>
    <w:qFormat/>
    <w:rPr>
      <w:rFonts w:ascii="Arial" w:eastAsia="黑体" w:hAnsi="Arial"/>
      <w:kern w:val="2"/>
      <w:sz w:val="24"/>
      <w:szCs w:val="32"/>
    </w:rPr>
  </w:style>
  <w:style w:type="character" w:customStyle="1" w:styleId="90">
    <w:name w:val="标题 9 字符"/>
    <w:link w:val="9"/>
    <w:qFormat/>
    <w:rPr>
      <w:rFonts w:ascii="Arial" w:eastAsia="黑体" w:hAnsi="Arial"/>
      <w:kern w:val="2"/>
      <w:sz w:val="21"/>
      <w:szCs w:val="32"/>
    </w:rPr>
  </w:style>
  <w:style w:type="character" w:customStyle="1" w:styleId="ab">
    <w:name w:val="批注文字 字符"/>
    <w:link w:val="aa"/>
    <w:qFormat/>
    <w:rPr>
      <w:rFonts w:ascii="Arial Unicode MS" w:eastAsia="Arial Unicode MS" w:hAnsi="Arial Unicode MS" w:cs="Arial Unicode MS"/>
      <w:color w:val="000000"/>
      <w:szCs w:val="21"/>
      <w:lang w:val="zh-TW" w:eastAsia="zh-TW"/>
    </w:rPr>
  </w:style>
  <w:style w:type="character" w:customStyle="1" w:styleId="32">
    <w:name w:val="正文文本 3 字符"/>
    <w:link w:val="31"/>
    <w:qFormat/>
    <w:rPr>
      <w:kern w:val="2"/>
      <w:sz w:val="16"/>
      <w:szCs w:val="16"/>
    </w:rPr>
  </w:style>
  <w:style w:type="character" w:customStyle="1" w:styleId="ae">
    <w:name w:val="正文文本缩进 字符"/>
    <w:link w:val="ac"/>
    <w:uiPriority w:val="99"/>
    <w:qFormat/>
    <w:rPr>
      <w:kern w:val="2"/>
      <w:sz w:val="24"/>
      <w:szCs w:val="24"/>
    </w:rPr>
  </w:style>
  <w:style w:type="character" w:customStyle="1" w:styleId="af2">
    <w:name w:val="纯文本 字符"/>
    <w:link w:val="af1"/>
    <w:qFormat/>
    <w:rPr>
      <w:rFonts w:ascii="宋体" w:hAnsi="Courier New"/>
    </w:rPr>
  </w:style>
  <w:style w:type="character" w:customStyle="1" w:styleId="af4">
    <w:name w:val="日期 字符"/>
    <w:link w:val="af3"/>
    <w:uiPriority w:val="99"/>
    <w:qFormat/>
    <w:rPr>
      <w:rFonts w:ascii="仿宋_GB2312" w:eastAsia="仿宋_GB2312" w:hAnsi="宋体"/>
      <w:color w:val="000000"/>
      <w:kern w:val="2"/>
      <w:sz w:val="24"/>
      <w:szCs w:val="24"/>
    </w:rPr>
  </w:style>
  <w:style w:type="character" w:customStyle="1" w:styleId="22">
    <w:name w:val="正文文本缩进 2 字符"/>
    <w:link w:val="21"/>
    <w:uiPriority w:val="99"/>
    <w:qFormat/>
    <w:rPr>
      <w:rFonts w:ascii="仿宋_GB2312" w:eastAsia="仿宋_GB2312"/>
      <w:kern w:val="2"/>
      <w:sz w:val="24"/>
      <w:szCs w:val="24"/>
    </w:rPr>
  </w:style>
  <w:style w:type="character" w:customStyle="1" w:styleId="af6">
    <w:name w:val="批注框文本 字符"/>
    <w:link w:val="af5"/>
    <w:uiPriority w:val="99"/>
    <w:qFormat/>
    <w:rPr>
      <w:rFonts w:ascii="Arial Unicode MS" w:eastAsia="Arial Unicode MS" w:hAnsi="Arial Unicode MS" w:cs="Arial Unicode MS"/>
      <w:color w:val="000000"/>
      <w:sz w:val="18"/>
      <w:szCs w:val="18"/>
      <w:lang w:val="zh-TW" w:eastAsia="zh-TW"/>
    </w:rPr>
  </w:style>
  <w:style w:type="character" w:customStyle="1" w:styleId="af8">
    <w:name w:val="页脚 字符"/>
    <w:link w:val="af7"/>
    <w:uiPriority w:val="99"/>
    <w:qFormat/>
    <w:rPr>
      <w:rFonts w:ascii="宋体" w:eastAsia="宋体" w:hAnsi="宋体" w:cs="宋体"/>
      <w:color w:val="000000"/>
      <w:kern w:val="0"/>
      <w:sz w:val="18"/>
      <w:szCs w:val="18"/>
    </w:rPr>
  </w:style>
  <w:style w:type="character" w:customStyle="1" w:styleId="afa">
    <w:name w:val="页眉 字符"/>
    <w:link w:val="af9"/>
    <w:uiPriority w:val="99"/>
    <w:qFormat/>
    <w:rPr>
      <w:rFonts w:ascii="Arial Unicode MS" w:eastAsia="Arial Unicode MS" w:hAnsi="Arial Unicode MS" w:cs="Arial Unicode MS"/>
      <w:color w:val="000000"/>
      <w:sz w:val="18"/>
      <w:szCs w:val="18"/>
      <w:lang w:val="zh-TW" w:eastAsia="zh-TW"/>
    </w:rPr>
  </w:style>
  <w:style w:type="character" w:customStyle="1" w:styleId="afe">
    <w:name w:val="脚注文本 字符"/>
    <w:link w:val="afd"/>
    <w:qFormat/>
    <w:rPr>
      <w:kern w:val="2"/>
      <w:sz w:val="18"/>
      <w:szCs w:val="22"/>
    </w:rPr>
  </w:style>
  <w:style w:type="character" w:customStyle="1" w:styleId="34">
    <w:name w:val="正文文本缩进 3 字符"/>
    <w:link w:val="33"/>
    <w:qFormat/>
    <w:rPr>
      <w:rFonts w:ascii="宋体"/>
      <w:sz w:val="24"/>
    </w:rPr>
  </w:style>
  <w:style w:type="character" w:customStyle="1" w:styleId="24">
    <w:name w:val="正文文本 2 字符"/>
    <w:link w:val="23"/>
    <w:qFormat/>
    <w:rPr>
      <w:kern w:val="2"/>
      <w:sz w:val="21"/>
      <w:szCs w:val="24"/>
    </w:rPr>
  </w:style>
  <w:style w:type="character" w:customStyle="1" w:styleId="aff3">
    <w:name w:val="标题 字符"/>
    <w:link w:val="aff2"/>
    <w:qFormat/>
    <w:rPr>
      <w:rFonts w:ascii="Arial" w:eastAsia="Arial" w:hAnsi="Arial"/>
      <w:b/>
      <w:bCs/>
      <w:color w:val="000000"/>
      <w:sz w:val="32"/>
      <w:szCs w:val="32"/>
      <w:lang w:bidi="ar-SA"/>
    </w:rPr>
  </w:style>
  <w:style w:type="character" w:customStyle="1" w:styleId="aff5">
    <w:name w:val="批注主题 字符"/>
    <w:link w:val="aff4"/>
    <w:qFormat/>
    <w:rPr>
      <w:b/>
      <w:bCs/>
      <w:kern w:val="2"/>
      <w:sz w:val="21"/>
      <w:szCs w:val="24"/>
    </w:rPr>
  </w:style>
  <w:style w:type="character" w:customStyle="1" w:styleId="26">
    <w:name w:val="正文文本首行缩进 2 字符"/>
    <w:link w:val="25"/>
    <w:uiPriority w:val="99"/>
    <w:qFormat/>
    <w:rPr>
      <w:rFonts w:ascii="Cambria" w:hAnsi="Cambria"/>
      <w:kern w:val="2"/>
      <w:sz w:val="21"/>
      <w:szCs w:val="24"/>
    </w:rPr>
  </w:style>
  <w:style w:type="paragraph" w:customStyle="1" w:styleId="Default">
    <w:name w:val="Default"/>
    <w:next w:val="a"/>
    <w:qFormat/>
    <w:pPr>
      <w:widowControl w:val="0"/>
      <w:autoSpaceDE w:val="0"/>
      <w:autoSpaceDN w:val="0"/>
      <w:adjustRightInd w:val="0"/>
      <w:spacing w:after="160" w:line="278" w:lineRule="auto"/>
    </w:pPr>
    <w:rPr>
      <w:rFonts w:ascii="Arial" w:hAnsi="Arial" w:cs="Arial"/>
      <w:color w:val="000000"/>
      <w:sz w:val="24"/>
      <w:szCs w:val="24"/>
    </w:rPr>
  </w:style>
  <w:style w:type="paragraph" w:customStyle="1" w:styleId="CharChar10CharCharCharChar">
    <w:name w:val="Char Char10 Char Char Char Char"/>
    <w:basedOn w:val="a"/>
    <w:next w:val="xl87"/>
    <w:qFormat/>
    <w:rPr>
      <w:rFonts w:ascii="Calibri" w:hAnsi="Calibri"/>
      <w:kern w:val="0"/>
    </w:rPr>
  </w:style>
  <w:style w:type="paragraph" w:customStyle="1" w:styleId="xl87">
    <w:name w:val="xl87"/>
    <w:basedOn w:val="a"/>
    <w:next w:val="xl72"/>
    <w:qFormat/>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
    <w:next w:val="af3"/>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正文文本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20">
    <w:name w:val="日期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Char21">
    <w:name w:val="正文文本缩进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Char1">
    <w:name w:val="正文缩进 Char1"/>
    <w:link w:val="13"/>
    <w:qFormat/>
    <w:rPr>
      <w:rFonts w:ascii="宋体"/>
      <w:sz w:val="24"/>
    </w:rPr>
  </w:style>
  <w:style w:type="paragraph" w:customStyle="1" w:styleId="13">
    <w:name w:val="正文缩进1"/>
    <w:basedOn w:val="a"/>
    <w:link w:val="Char1"/>
    <w:qFormat/>
    <w:pPr>
      <w:widowControl w:val="0"/>
      <w:autoSpaceDE w:val="0"/>
      <w:autoSpaceDN w:val="0"/>
      <w:adjustRightInd w:val="0"/>
      <w:ind w:firstLine="420"/>
      <w:jc w:val="left"/>
    </w:pPr>
    <w:rPr>
      <w:rFonts w:ascii="宋体" w:eastAsia="宋体" w:hAnsi="Times New Roman" w:cs="Times New Roman" w:hint="default"/>
      <w:color w:val="auto"/>
      <w:kern w:val="0"/>
      <w:sz w:val="24"/>
      <w:szCs w:val="20"/>
    </w:rPr>
  </w:style>
  <w:style w:type="character" w:customStyle="1" w:styleId="2Char10">
    <w:name w:val="正文首行缩进 2 Char1"/>
    <w:uiPriority w:val="99"/>
    <w:semiHidden/>
    <w:qFormat/>
    <w:rPr>
      <w:lang w:val="zh-TW" w:eastAsia="zh-TW"/>
    </w:rPr>
  </w:style>
  <w:style w:type="character" w:customStyle="1" w:styleId="Char">
    <w:name w:val="*正文 Char"/>
    <w:link w:val="affe"/>
    <w:qFormat/>
    <w:rPr>
      <w:rFonts w:ascii="宋体" w:hAnsi="宋体"/>
      <w:sz w:val="22"/>
      <w:szCs w:val="24"/>
    </w:rPr>
  </w:style>
  <w:style w:type="paragraph" w:customStyle="1" w:styleId="affe">
    <w:name w:val="*正文"/>
    <w:basedOn w:val="a"/>
    <w:link w:val="Char"/>
    <w:qFormat/>
    <w:pPr>
      <w:widowControl w:val="0"/>
      <w:spacing w:line="360" w:lineRule="auto"/>
      <w:ind w:firstLineChars="200" w:firstLine="200"/>
    </w:pPr>
    <w:rPr>
      <w:rFonts w:ascii="宋体" w:eastAsia="宋体" w:hAnsi="宋体" w:cs="Times New Roman" w:hint="default"/>
      <w:color w:val="auto"/>
      <w:kern w:val="0"/>
      <w:sz w:val="22"/>
      <w:szCs w:val="24"/>
    </w:rPr>
  </w:style>
  <w:style w:type="character" w:customStyle="1" w:styleId="Char10">
    <w:name w:val="日期 Char1"/>
    <w:uiPriority w:val="99"/>
    <w:semiHidden/>
    <w:qFormat/>
    <w:rPr>
      <w:rFonts w:ascii="Times New Roman" w:eastAsia="宋体" w:hAnsi="Times New Roman" w:cs="Times New Roman"/>
      <w:szCs w:val="24"/>
    </w:rPr>
  </w:style>
  <w:style w:type="character" w:customStyle="1" w:styleId="3Char10">
    <w:name w:val="正文文本 3 Char1"/>
    <w:uiPriority w:val="99"/>
    <w:semiHidden/>
    <w:qFormat/>
    <w:rPr>
      <w:rFonts w:ascii="Arial Unicode MS" w:eastAsia="Arial Unicode MS" w:hAnsi="Arial Unicode MS" w:cs="Arial Unicode MS"/>
      <w:color w:val="000000"/>
      <w:kern w:val="2"/>
      <w:sz w:val="16"/>
      <w:szCs w:val="16"/>
      <w:lang w:val="zh-TW" w:eastAsia="zh-TW"/>
    </w:rPr>
  </w:style>
  <w:style w:type="character" w:customStyle="1" w:styleId="Char22">
    <w:name w:val="批注文字 Char2"/>
    <w:uiPriority w:val="99"/>
    <w:semiHidden/>
    <w:qFormat/>
    <w:rPr>
      <w:kern w:val="2"/>
      <w:sz w:val="21"/>
      <w:szCs w:val="24"/>
    </w:rPr>
  </w:style>
  <w:style w:type="character" w:customStyle="1" w:styleId="3Char2">
    <w:name w:val="正文文本缩进 3 Char2"/>
    <w:uiPriority w:val="99"/>
    <w:semiHidden/>
    <w:qFormat/>
    <w:rPr>
      <w:rFonts w:ascii="Arial Unicode MS" w:eastAsia="Arial Unicode MS" w:hAnsi="Arial Unicode MS" w:cs="Arial Unicode MS"/>
      <w:color w:val="000000"/>
      <w:kern w:val="2"/>
      <w:sz w:val="16"/>
      <w:szCs w:val="16"/>
      <w:lang w:val="zh-TW" w:eastAsia="zh-TW"/>
    </w:rPr>
  </w:style>
  <w:style w:type="character" w:customStyle="1" w:styleId="Char23">
    <w:name w:val="页眉 Char2"/>
    <w:uiPriority w:val="99"/>
    <w:semiHidden/>
    <w:qFormat/>
    <w:rPr>
      <w:kern w:val="2"/>
      <w:sz w:val="18"/>
      <w:szCs w:val="18"/>
    </w:rPr>
  </w:style>
  <w:style w:type="character" w:customStyle="1" w:styleId="font61">
    <w:name w:val="font61"/>
    <w:qFormat/>
    <w:rPr>
      <w:rFonts w:ascii="宋体" w:eastAsia="宋体" w:hAnsi="宋体" w:cs="宋体" w:hint="eastAsia"/>
      <w:color w:val="auto"/>
      <w:sz w:val="20"/>
      <w:szCs w:val="20"/>
      <w:u w:val="none"/>
    </w:rPr>
  </w:style>
  <w:style w:type="character" w:customStyle="1" w:styleId="NormalCharacter">
    <w:name w:val="NormalCharacter"/>
    <w:qFormat/>
    <w:rPr>
      <w:kern w:val="2"/>
      <w:sz w:val="21"/>
      <w:szCs w:val="24"/>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apple-converted-space">
    <w:name w:val="apple-converted-space"/>
    <w:qFormat/>
  </w:style>
  <w:style w:type="character" w:customStyle="1" w:styleId="Char24">
    <w:name w:val="标题 Char2"/>
    <w:uiPriority w:val="10"/>
    <w:qFormat/>
    <w:rPr>
      <w:rFonts w:ascii="Cambria" w:hAnsi="Cambria" w:cs="Times New Roman"/>
      <w:b/>
      <w:bCs/>
      <w:kern w:val="2"/>
      <w:sz w:val="32"/>
      <w:szCs w:val="32"/>
    </w:rPr>
  </w:style>
  <w:style w:type="character" w:customStyle="1" w:styleId="Char11">
    <w:name w:val="批注框文本 Char1"/>
    <w:uiPriority w:val="99"/>
    <w:semiHidden/>
    <w:qFormat/>
    <w:rPr>
      <w:kern w:val="2"/>
      <w:sz w:val="18"/>
      <w:szCs w:val="18"/>
    </w:rPr>
  </w:style>
  <w:style w:type="character" w:customStyle="1" w:styleId="Char25">
    <w:name w:val="批注主题 Char2"/>
    <w:uiPriority w:val="99"/>
    <w:semiHidden/>
    <w:qFormat/>
    <w:rPr>
      <w:rFonts w:ascii="Arial Unicode MS" w:eastAsia="Arial Unicode MS" w:hAnsi="Arial Unicode MS" w:cs="Arial Unicode MS"/>
      <w:b/>
      <w:bCs/>
      <w:color w:val="000000"/>
      <w:kern w:val="2"/>
      <w:sz w:val="21"/>
      <w:szCs w:val="21"/>
      <w:lang w:val="zh-TW" w:eastAsia="zh-TW"/>
    </w:rPr>
  </w:style>
  <w:style w:type="character" w:customStyle="1" w:styleId="Char12">
    <w:name w:val="标题 Char1"/>
    <w:uiPriority w:val="10"/>
    <w:qFormat/>
    <w:rPr>
      <w:rFonts w:ascii="Cambria" w:eastAsia="宋体" w:hAnsi="Cambria" w:cs="Times New Roman"/>
      <w:b/>
      <w:bCs/>
      <w:sz w:val="32"/>
      <w:szCs w:val="32"/>
    </w:rPr>
  </w:style>
  <w:style w:type="character" w:customStyle="1" w:styleId="Char26">
    <w:name w:val="批注框文本 Char2"/>
    <w:uiPriority w:val="99"/>
    <w:semiHidden/>
    <w:qFormat/>
    <w:rPr>
      <w:kern w:val="2"/>
      <w:sz w:val="18"/>
      <w:szCs w:val="18"/>
    </w:rPr>
  </w:style>
  <w:style w:type="character" w:customStyle="1" w:styleId="Char0">
    <w:name w:val="纯文本 Char"/>
    <w:qFormat/>
    <w:rPr>
      <w:rFonts w:ascii="宋体" w:hAnsi="Courier New" w:cs="Courier New"/>
      <w:color w:val="000000"/>
      <w:kern w:val="2"/>
      <w:sz w:val="21"/>
      <w:szCs w:val="21"/>
      <w:lang w:val="zh-TW" w:eastAsia="zh-TW"/>
    </w:rPr>
  </w:style>
  <w:style w:type="character" w:customStyle="1" w:styleId="Char13">
    <w:name w:val="正文文本缩进 Char1"/>
    <w:uiPriority w:val="99"/>
    <w:semiHidden/>
    <w:qFormat/>
    <w:rPr>
      <w:rFonts w:ascii="Times New Roman" w:eastAsia="宋体" w:hAnsi="Times New Roman" w:cs="Times New Roman"/>
      <w:szCs w:val="24"/>
    </w:rPr>
  </w:style>
  <w:style w:type="character" w:customStyle="1" w:styleId="dash6b636587char1">
    <w:name w:val="dash6b63_6587__char1"/>
    <w:qFormat/>
    <w:rPr>
      <w:rFonts w:ascii="Calibri" w:hAnsi="Calibri" w:cs="Calibri" w:hint="default"/>
      <w:sz w:val="20"/>
      <w:szCs w:val="20"/>
    </w:rPr>
  </w:style>
  <w:style w:type="character" w:customStyle="1" w:styleId="pt91">
    <w:name w:val="pt91"/>
    <w:qFormat/>
    <w:rPr>
      <w:rFonts w:hint="default"/>
      <w:color w:val="333333"/>
      <w:sz w:val="18"/>
      <w:szCs w:val="18"/>
    </w:rPr>
  </w:style>
  <w:style w:type="character" w:customStyle="1" w:styleId="p141">
    <w:name w:val="p141"/>
    <w:uiPriority w:val="99"/>
    <w:qFormat/>
    <w:rPr>
      <w:sz w:val="21"/>
      <w:szCs w:val="21"/>
    </w:rPr>
  </w:style>
  <w:style w:type="character" w:customStyle="1" w:styleId="2Char2">
    <w:name w:val="正文文本缩进 2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fontstyle01">
    <w:name w:val="fontstyle01"/>
    <w:qFormat/>
    <w:rPr>
      <w:rFonts w:ascii="Times New Roman" w:hAnsi="Times New Roman" w:cs="Times New Roman" w:hint="default"/>
      <w:color w:val="000000"/>
      <w:sz w:val="24"/>
      <w:szCs w:val="24"/>
    </w:rPr>
  </w:style>
  <w:style w:type="character" w:customStyle="1" w:styleId="fontstyle11">
    <w:name w:val="fontstyle11"/>
    <w:qFormat/>
    <w:rPr>
      <w:rFonts w:ascii="Times New Roman" w:hAnsi="Times New Roman" w:cs="Times New Roman" w:hint="default"/>
      <w:color w:val="000000"/>
      <w:sz w:val="18"/>
      <w:szCs w:val="18"/>
    </w:rPr>
  </w:style>
  <w:style w:type="character" w:customStyle="1" w:styleId="Char14">
    <w:name w:val="批注文字 Char1"/>
    <w:uiPriority w:val="99"/>
    <w:semiHidden/>
    <w:qFormat/>
    <w:rPr>
      <w:kern w:val="2"/>
      <w:sz w:val="21"/>
      <w:szCs w:val="24"/>
    </w:rPr>
  </w:style>
  <w:style w:type="character" w:customStyle="1" w:styleId="2Char11">
    <w:name w:val="正文文本 2 Char1"/>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fontstyle21">
    <w:name w:val="fontstyle21"/>
    <w:qFormat/>
    <w:rPr>
      <w:rFonts w:ascii="宋体" w:eastAsia="宋体" w:hAnsi="宋体" w:hint="eastAsia"/>
      <w:color w:val="000000"/>
      <w:sz w:val="24"/>
      <w:szCs w:val="24"/>
    </w:rPr>
  </w:style>
  <w:style w:type="character" w:customStyle="1" w:styleId="Char15">
    <w:name w:val="页脚 Char1"/>
    <w:uiPriority w:val="99"/>
    <w:semiHidden/>
    <w:qFormat/>
    <w:rPr>
      <w:kern w:val="2"/>
      <w:sz w:val="18"/>
      <w:szCs w:val="18"/>
    </w:rPr>
  </w:style>
  <w:style w:type="character" w:customStyle="1" w:styleId="wen11">
    <w:name w:val="wen11"/>
    <w:qFormat/>
    <w:rPr>
      <w:color w:val="000000"/>
      <w:sz w:val="21"/>
      <w:szCs w:val="21"/>
    </w:rPr>
  </w:style>
  <w:style w:type="character" w:customStyle="1" w:styleId="Char16">
    <w:name w:val="正文首行缩进 Char1"/>
    <w:uiPriority w:val="99"/>
    <w:semiHidden/>
    <w:qFormat/>
    <w:rPr>
      <w:lang w:val="zh-TW" w:eastAsia="zh-TW"/>
    </w:rPr>
  </w:style>
  <w:style w:type="character" w:customStyle="1" w:styleId="Char17">
    <w:name w:val="脚注文本 Char1"/>
    <w:uiPriority w:val="99"/>
    <w:semiHidden/>
    <w:qFormat/>
    <w:rPr>
      <w:rFonts w:ascii="Times New Roman" w:eastAsia="宋体" w:hAnsi="Times New Roman" w:cs="Times New Roman"/>
      <w:sz w:val="18"/>
      <w:szCs w:val="18"/>
    </w:rPr>
  </w:style>
  <w:style w:type="character" w:customStyle="1" w:styleId="unnamed11">
    <w:name w:val="unnamed11"/>
    <w:qFormat/>
    <w:rPr>
      <w:rFonts w:ascii="Arial" w:hAnsi="Arial" w:cs="Arial" w:hint="default"/>
      <w:color w:val="000000"/>
      <w:sz w:val="18"/>
      <w:szCs w:val="18"/>
      <w:u w:val="none"/>
    </w:rPr>
  </w:style>
  <w:style w:type="character" w:customStyle="1" w:styleId="afff">
    <w:name w:val="正文文本 字符"/>
    <w:qFormat/>
    <w:rPr>
      <w:rFonts w:ascii="宋体" w:hAnsi="宋体"/>
      <w:kern w:val="2"/>
      <w:sz w:val="24"/>
      <w:szCs w:val="24"/>
    </w:rPr>
  </w:style>
  <w:style w:type="character" w:customStyle="1" w:styleId="Char27">
    <w:name w:val="脚注文本 Char2"/>
    <w:uiPriority w:val="99"/>
    <w:semiHidden/>
    <w:qFormat/>
    <w:rPr>
      <w:rFonts w:ascii="Arial Unicode MS" w:eastAsia="Arial Unicode MS" w:hAnsi="Arial Unicode MS" w:cs="Arial Unicode MS"/>
      <w:color w:val="000000"/>
      <w:kern w:val="2"/>
      <w:sz w:val="18"/>
      <w:szCs w:val="18"/>
      <w:lang w:val="zh-TW" w:eastAsia="zh-TW"/>
    </w:rPr>
  </w:style>
  <w:style w:type="character" w:customStyle="1" w:styleId="Char28">
    <w:name w:val="纯文本 Char2"/>
    <w:uiPriority w:val="99"/>
    <w:semiHidden/>
    <w:qFormat/>
    <w:rPr>
      <w:rFonts w:ascii="宋体" w:eastAsia="宋体" w:hAnsi="Courier New" w:cs="Courier New"/>
      <w:szCs w:val="21"/>
    </w:rPr>
  </w:style>
  <w:style w:type="character" w:customStyle="1" w:styleId="Char18">
    <w:name w:val="正文文本 Char1"/>
    <w:uiPriority w:val="99"/>
    <w:semiHidden/>
    <w:qFormat/>
    <w:rPr>
      <w:rFonts w:ascii="Times New Roman" w:eastAsia="宋体" w:hAnsi="Times New Roman" w:cs="Times New Roman"/>
      <w:szCs w:val="24"/>
    </w:rPr>
  </w:style>
  <w:style w:type="character" w:customStyle="1" w:styleId="Char19">
    <w:name w:val="页眉 Char1"/>
    <w:uiPriority w:val="99"/>
    <w:semiHidden/>
    <w:qFormat/>
    <w:rPr>
      <w:kern w:val="2"/>
      <w:sz w:val="18"/>
      <w:szCs w:val="18"/>
    </w:rPr>
  </w:style>
  <w:style w:type="character" w:customStyle="1" w:styleId="CharChar2">
    <w:name w:val="Char Char2"/>
    <w:qFormat/>
    <w:rPr>
      <w:rFonts w:ascii="宋体" w:eastAsia="宋体" w:hAnsi="Courier New" w:cs="Courier New"/>
      <w:kern w:val="2"/>
      <w:sz w:val="21"/>
      <w:szCs w:val="21"/>
      <w:lang w:val="en-US" w:eastAsia="zh-CN" w:bidi="ar-SA"/>
    </w:rPr>
  </w:style>
  <w:style w:type="character" w:customStyle="1" w:styleId="Char1a">
    <w:name w:val="批注主题 Char1"/>
    <w:uiPriority w:val="99"/>
    <w:semiHidden/>
    <w:qFormat/>
    <w:rPr>
      <w:b/>
      <w:bCs/>
      <w:kern w:val="2"/>
      <w:sz w:val="21"/>
      <w:szCs w:val="24"/>
    </w:rPr>
  </w:style>
  <w:style w:type="character" w:customStyle="1" w:styleId="p12h15">
    <w:name w:val="p12h15"/>
    <w:qFormat/>
  </w:style>
  <w:style w:type="character" w:customStyle="1" w:styleId="Char3">
    <w:name w:val="纯文本 Char3"/>
    <w:uiPriority w:val="99"/>
    <w:semiHidden/>
    <w:qFormat/>
    <w:rPr>
      <w:rFonts w:ascii="宋体" w:hAnsi="Courier New" w:cs="Courier New"/>
      <w:kern w:val="2"/>
      <w:sz w:val="21"/>
      <w:szCs w:val="21"/>
    </w:rPr>
  </w:style>
  <w:style w:type="paragraph" w:customStyle="1" w:styleId="Bodytext1">
    <w:name w:val="Body text|1"/>
    <w:basedOn w:val="a"/>
    <w:uiPriority w:val="99"/>
    <w:qFormat/>
    <w:pPr>
      <w:spacing w:line="394" w:lineRule="auto"/>
      <w:ind w:firstLine="400"/>
      <w:jc w:val="left"/>
    </w:pPr>
    <w:rPr>
      <w:rFonts w:ascii="宋体" w:hAnsi="宋体" w:cs="宋体"/>
      <w:kern w:val="0"/>
      <w:sz w:val="30"/>
      <w:szCs w:val="30"/>
    </w:rPr>
  </w:style>
  <w:style w:type="paragraph" w:customStyle="1" w:styleId="15">
    <w:name w:val="无间隔1"/>
    <w:basedOn w:val="a"/>
    <w:uiPriority w:val="1"/>
    <w:qFormat/>
    <w:pPr>
      <w:spacing w:line="400" w:lineRule="exact"/>
    </w:pPr>
    <w:rPr>
      <w:sz w:val="24"/>
    </w:rPr>
  </w:style>
  <w:style w:type="paragraph" w:customStyle="1" w:styleId="UserStyle92">
    <w:name w:val="UserStyle_92"/>
    <w:qFormat/>
    <w:pPr>
      <w:spacing w:after="160" w:line="360" w:lineRule="auto"/>
      <w:ind w:firstLine="200"/>
      <w:jc w:val="both"/>
    </w:pPr>
    <w:rPr>
      <w:rFonts w:ascii="宋体" w:hAnsi="宋体" w:cs="宋体"/>
      <w:color w:val="000000"/>
      <w:sz w:val="22"/>
      <w:szCs w:val="22"/>
    </w:rPr>
  </w:style>
  <w:style w:type="paragraph" w:customStyle="1" w:styleId="179">
    <w:name w:val="179"/>
    <w:qFormat/>
    <w:pPr>
      <w:spacing w:after="160" w:line="278" w:lineRule="auto"/>
      <w:ind w:firstLine="420"/>
    </w:pPr>
    <w:rPr>
      <w:rFonts w:ascii="Arial Unicode MS" w:eastAsia="Arial Unicode MS" w:hAnsi="Arial Unicode MS" w:cs="Arial Unicode MS" w:hint="eastAsia"/>
      <w:color w:val="000000"/>
      <w:sz w:val="24"/>
      <w:szCs w:val="24"/>
    </w:rPr>
  </w:style>
  <w:style w:type="paragraph" w:customStyle="1" w:styleId="ListParagraph1">
    <w:name w:val="List Paragraph1"/>
    <w:basedOn w:val="a"/>
    <w:uiPriority w:val="1"/>
    <w:qFormat/>
    <w:pPr>
      <w:widowControl w:val="0"/>
      <w:ind w:firstLineChars="200" w:firstLine="420"/>
    </w:pPr>
    <w:rPr>
      <w:rFonts w:ascii="Calibri" w:eastAsia="宋体" w:hAnsi="Calibri" w:cs="Times New Roman" w:hint="default"/>
      <w:color w:val="auto"/>
      <w:lang w:val="en-US" w:eastAsia="zh-CN"/>
    </w:rPr>
  </w:style>
  <w:style w:type="paragraph" w:customStyle="1" w:styleId="xl39">
    <w:name w:val="xl39"/>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afff0">
    <w:name w:val="不缩进"/>
    <w:basedOn w:val="a"/>
    <w:qFormat/>
    <w:pPr>
      <w:widowControl w:val="0"/>
      <w:jc w:val="center"/>
    </w:pPr>
    <w:rPr>
      <w:rFonts w:ascii="仿宋_GB2312" w:eastAsia="仿宋_GB2312" w:hAnsi="宋体" w:cs="Times New Roman" w:hint="default"/>
      <w:color w:val="auto"/>
      <w:szCs w:val="24"/>
      <w:lang w:val="en-US" w:eastAsia="zh-CN"/>
    </w:rPr>
  </w:style>
  <w:style w:type="paragraph" w:customStyle="1" w:styleId="xl48">
    <w:name w:val="xl48"/>
    <w:basedOn w:val="a"/>
    <w:qFormat/>
    <w:pPr>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WPSOffice2">
    <w:name w:val="WPSOffice手动目录 2"/>
    <w:qFormat/>
    <w:pPr>
      <w:spacing w:after="160" w:line="278" w:lineRule="auto"/>
      <w:ind w:leftChars="200" w:left="200"/>
    </w:p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18"/>
      <w:szCs w:val="18"/>
      <w:lang w:val="en-US" w:eastAsia="zh-CN"/>
    </w:rPr>
  </w:style>
  <w:style w:type="paragraph" w:customStyle="1" w:styleId="xl43">
    <w:name w:val="xl43"/>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Heading4">
    <w:name w:val="Heading4"/>
    <w:next w:val="a"/>
    <w:qFormat/>
    <w:pPr>
      <w:keepNext/>
      <w:keepLines/>
      <w:spacing w:before="280" w:after="290" w:line="372" w:lineRule="auto"/>
      <w:jc w:val="both"/>
    </w:pPr>
    <w:rPr>
      <w:rFonts w:ascii="Arial" w:eastAsia="Arial Unicode MS" w:hAnsi="Arial" w:cs="Arial Unicode MS"/>
      <w:b/>
      <w:bCs/>
      <w:color w:val="000000"/>
      <w:kern w:val="2"/>
      <w:sz w:val="28"/>
      <w:szCs w:val="28"/>
    </w:rPr>
  </w:style>
  <w:style w:type="paragraph" w:customStyle="1" w:styleId="TOC10">
    <w:name w:val="TOC1"/>
    <w:next w:val="a"/>
    <w:qFormat/>
    <w:pPr>
      <w:spacing w:after="160" w:line="278" w:lineRule="auto"/>
      <w:jc w:val="both"/>
    </w:pPr>
    <w:rPr>
      <w:rFonts w:ascii="Arial Unicode MS" w:eastAsia="Arial Unicode MS" w:hAnsi="Arial Unicode MS" w:cs="Arial Unicode MS" w:hint="eastAsia"/>
      <w:color w:val="000000"/>
      <w:kern w:val="2"/>
      <w:sz w:val="21"/>
      <w:szCs w:val="21"/>
    </w:rPr>
  </w:style>
  <w:style w:type="paragraph" w:customStyle="1" w:styleId="35">
    <w:name w:val="小标题 3"/>
    <w:next w:val="NormalIndent"/>
    <w:qFormat/>
    <w:pPr>
      <w:keepNext/>
      <w:keepLines/>
      <w:spacing w:before="360" w:after="120" w:line="278" w:lineRule="auto"/>
    </w:pPr>
    <w:rPr>
      <w:rFonts w:ascii="宋体" w:hAnsi="宋体" w:cs="宋体"/>
      <w:b/>
      <w:bCs/>
      <w:color w:val="000000"/>
      <w:sz w:val="24"/>
      <w:szCs w:val="24"/>
      <w:u w:val="single" w:color="000000"/>
    </w:rPr>
  </w:style>
  <w:style w:type="paragraph" w:customStyle="1" w:styleId="NormalIndent">
    <w:name w:val="NormalIndent"/>
    <w:qFormat/>
    <w:pPr>
      <w:spacing w:after="160" w:line="360" w:lineRule="auto"/>
      <w:ind w:firstLine="480"/>
    </w:pPr>
    <w:rPr>
      <w:rFonts w:ascii="Arial Unicode MS" w:eastAsia="Arial Unicode MS" w:hAnsi="Arial Unicode MS" w:cs="Arial Unicode MS" w:hint="eastAsia"/>
      <w:color w:val="000000"/>
      <w:kern w:val="2"/>
      <w:sz w:val="24"/>
      <w:szCs w:val="24"/>
      <w:shd w:val="clear" w:color="auto" w:fill="00FF00"/>
      <w:lang w:val="zh-TW" w:eastAsia="zh-TW"/>
    </w:rPr>
  </w:style>
  <w:style w:type="paragraph" w:customStyle="1" w:styleId="27">
    <w:name w:val="无间隔2"/>
    <w:uiPriority w:val="1"/>
    <w:qFormat/>
    <w:pPr>
      <w:widowControl w:val="0"/>
      <w:spacing w:after="160" w:line="278" w:lineRule="auto"/>
      <w:jc w:val="both"/>
    </w:pPr>
    <w:rPr>
      <w:kern w:val="2"/>
      <w:sz w:val="21"/>
      <w:szCs w:val="24"/>
    </w:rPr>
  </w:style>
  <w:style w:type="paragraph" w:customStyle="1" w:styleId="TOC30">
    <w:name w:val="TOC3"/>
    <w:next w:val="a"/>
    <w:qFormat/>
    <w:pPr>
      <w:tabs>
        <w:tab w:val="left" w:pos="1260"/>
        <w:tab w:val="right" w:leader="dot" w:pos="8630"/>
      </w:tabs>
      <w:spacing w:after="160" w:line="278" w:lineRule="auto"/>
      <w:ind w:left="840"/>
      <w:jc w:val="both"/>
    </w:pPr>
    <w:rPr>
      <w:rFonts w:eastAsia="Arial Unicode MS" w:cs="Arial Unicode MS"/>
      <w:color w:val="000000"/>
      <w:kern w:val="2"/>
      <w:sz w:val="21"/>
      <w:szCs w:val="21"/>
    </w:rPr>
  </w:style>
  <w:style w:type="paragraph" w:customStyle="1" w:styleId="xl33">
    <w:name w:val="xl33"/>
    <w:basedOn w:val="a"/>
    <w:qFormat/>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WPSOffice3">
    <w:name w:val="WPSOffice手动目录 3"/>
    <w:qFormat/>
    <w:pPr>
      <w:spacing w:after="160" w:line="278" w:lineRule="auto"/>
      <w:ind w:leftChars="400" w:left="400"/>
    </w:pPr>
  </w:style>
  <w:style w:type="paragraph" w:customStyle="1" w:styleId="afff1">
    <w:name w:val="默认"/>
    <w:qFormat/>
    <w:pPr>
      <w:spacing w:before="160" w:after="160" w:line="278" w:lineRule="auto"/>
    </w:pPr>
    <w:rPr>
      <w:rFonts w:ascii="Helvetica Neue" w:eastAsia="Helvetica Neue" w:hAnsi="Helvetica Neue" w:cs="Helvetica Neue"/>
      <w:color w:val="000000"/>
      <w:sz w:val="24"/>
      <w:szCs w:val="24"/>
    </w:rPr>
  </w:style>
  <w:style w:type="paragraph" w:customStyle="1" w:styleId="TableParagraph">
    <w:name w:val="Table Paragraph"/>
    <w:basedOn w:val="a"/>
    <w:qFormat/>
    <w:pPr>
      <w:widowControl w:val="0"/>
      <w:jc w:val="left"/>
    </w:pPr>
    <w:rPr>
      <w:rFonts w:ascii="Calibri" w:eastAsia="宋体" w:hAnsi="Calibri" w:cs="Times New Roman" w:hint="default"/>
      <w:color w:val="auto"/>
      <w:kern w:val="0"/>
      <w:sz w:val="22"/>
      <w:szCs w:val="22"/>
      <w:lang w:val="en-US" w:eastAsia="en-US"/>
    </w:rPr>
  </w:style>
  <w:style w:type="paragraph" w:customStyle="1" w:styleId="font7">
    <w:name w:val="font7"/>
    <w:basedOn w:val="a"/>
    <w:qFormat/>
    <w:pPr>
      <w:spacing w:before="100" w:beforeAutospacing="1" w:after="100" w:afterAutospacing="1"/>
      <w:jc w:val="left"/>
    </w:pPr>
    <w:rPr>
      <w:rFonts w:ascii="宋体" w:eastAsia="宋体" w:hAnsi="宋体" w:cs="Times New Roman"/>
      <w:color w:val="auto"/>
      <w:kern w:val="0"/>
      <w:sz w:val="20"/>
      <w:szCs w:val="20"/>
      <w:lang w:val="en-US" w:eastAsia="zh-CN"/>
    </w:rPr>
  </w:style>
  <w:style w:type="paragraph" w:customStyle="1" w:styleId="xl45">
    <w:name w:val="xl45"/>
    <w:basedOn w:val="a"/>
    <w:qFormat/>
    <w:pPr>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110">
    <w:name w:val="索引 11"/>
    <w:basedOn w:val="a"/>
    <w:next w:val="a"/>
    <w:qFormat/>
    <w:pPr>
      <w:widowControl w:val="0"/>
      <w:spacing w:line="360" w:lineRule="auto"/>
    </w:pPr>
    <w:rPr>
      <w:rFonts w:ascii="仿宋_GB2312" w:eastAsia="仿宋_GB2312" w:hAnsi="Times New Roman" w:cs="Times New Roman" w:hint="default"/>
      <w:color w:val="auto"/>
      <w:sz w:val="24"/>
      <w:szCs w:val="20"/>
      <w:lang w:val="en-US" w:eastAsia="zh-CN"/>
    </w:rPr>
  </w:style>
  <w:style w:type="paragraph" w:customStyle="1" w:styleId="xl36">
    <w:name w:val="xl36"/>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0"/>
      <w:szCs w:val="20"/>
      <w:lang w:val="en-US" w:eastAsia="zh-CN"/>
    </w:rPr>
  </w:style>
  <w:style w:type="paragraph" w:customStyle="1" w:styleId="xl49">
    <w:name w:val="xl49"/>
    <w:basedOn w:val="a"/>
    <w:qFormat/>
    <w:pPr>
      <w:pBdr>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Style160">
    <w:name w:val="_Style 160"/>
    <w:basedOn w:val="1"/>
    <w:next w:val="a"/>
    <w:uiPriority w:val="39"/>
    <w:qFormat/>
    <w:pPr>
      <w:spacing w:before="480" w:after="0" w:line="276" w:lineRule="auto"/>
      <w:jc w:val="left"/>
      <w:outlineLvl w:val="9"/>
    </w:pPr>
    <w:rPr>
      <w:rFonts w:ascii="Cambria" w:eastAsia="宋体" w:hAnsi="Cambria"/>
      <w:color w:val="365F91"/>
      <w:kern w:val="0"/>
      <w:sz w:val="28"/>
      <w:szCs w:val="28"/>
      <w:lang w:val="en-US" w:eastAsia="zh-CN"/>
    </w:rPr>
  </w:style>
  <w:style w:type="paragraph" w:customStyle="1" w:styleId="xl26">
    <w:name w:val="xl26"/>
    <w:basedOn w:val="a"/>
    <w:qFormat/>
    <w:pPr>
      <w:spacing w:before="100" w:beforeAutospacing="1" w:after="100" w:afterAutospacing="1"/>
      <w:jc w:val="left"/>
    </w:pPr>
    <w:rPr>
      <w:rFonts w:ascii="仿宋_GB2312" w:eastAsia="仿宋_GB2312" w:hAnsi="宋体" w:cs="Times New Roman"/>
      <w:color w:val="auto"/>
      <w:kern w:val="0"/>
      <w:sz w:val="32"/>
      <w:szCs w:val="32"/>
      <w:lang w:val="en-US" w:eastAsia="zh-CN"/>
    </w:rPr>
  </w:style>
  <w:style w:type="paragraph" w:customStyle="1" w:styleId="500">
    <w:name w:val="正文_5_0"/>
    <w:qFormat/>
    <w:pPr>
      <w:widowControl w:val="0"/>
      <w:spacing w:after="160" w:line="278" w:lineRule="auto"/>
      <w:jc w:val="both"/>
    </w:pPr>
    <w:rPr>
      <w:kern w:val="2"/>
      <w:sz w:val="21"/>
      <w:szCs w:val="24"/>
    </w:rPr>
  </w:style>
  <w:style w:type="paragraph" w:customStyle="1" w:styleId="afff2">
    <w:name w:val="小标题"/>
    <w:next w:val="a"/>
    <w:qFormat/>
    <w:pPr>
      <w:keepNext/>
      <w:keepLines/>
      <w:spacing w:before="240" w:after="120" w:line="300" w:lineRule="auto"/>
      <w:jc w:val="center"/>
    </w:pPr>
    <w:rPr>
      <w:rFonts w:ascii="宋体" w:hAnsi="宋体" w:cs="宋体"/>
      <w:b/>
      <w:bCs/>
      <w:color w:val="000000"/>
      <w:kern w:val="44"/>
      <w:sz w:val="32"/>
      <w:szCs w:val="32"/>
      <w:lang w:val="zh-TW" w:eastAsia="zh-TW"/>
    </w:rPr>
  </w:style>
  <w:style w:type="paragraph" w:customStyle="1" w:styleId="font5">
    <w:name w:val="font5"/>
    <w:basedOn w:val="a"/>
    <w:qFormat/>
    <w:pPr>
      <w:spacing w:before="100" w:beforeAutospacing="1" w:after="100" w:afterAutospacing="1"/>
      <w:jc w:val="left"/>
    </w:pPr>
    <w:rPr>
      <w:rFonts w:ascii="宋体" w:eastAsia="宋体" w:hAnsi="宋体" w:cs="Times New Roman"/>
      <w:color w:val="auto"/>
      <w:kern w:val="0"/>
      <w:sz w:val="18"/>
      <w:szCs w:val="18"/>
      <w:lang w:val="en-US" w:eastAsia="zh-CN"/>
    </w:rPr>
  </w:style>
  <w:style w:type="paragraph" w:customStyle="1" w:styleId="UserStyle112">
    <w:name w:val="UserStyle_112"/>
    <w:qFormat/>
    <w:pPr>
      <w:spacing w:after="160" w:line="278" w:lineRule="auto"/>
      <w:ind w:firstLine="420"/>
      <w:jc w:val="both"/>
    </w:pPr>
    <w:rPr>
      <w:rFonts w:ascii="Arial Unicode MS" w:eastAsia="Arial Unicode MS" w:hAnsi="Arial Unicode MS" w:cs="Arial Unicode MS" w:hint="eastAsia"/>
      <w:color w:val="000000"/>
      <w:kern w:val="2"/>
      <w:sz w:val="21"/>
      <w:szCs w:val="21"/>
    </w:rPr>
  </w:style>
  <w:style w:type="paragraph" w:customStyle="1" w:styleId="afff3">
    <w:name w:val="页眉与页脚"/>
    <w:qFormat/>
    <w:pPr>
      <w:tabs>
        <w:tab w:val="right" w:pos="9020"/>
      </w:tabs>
      <w:spacing w:after="160" w:line="278" w:lineRule="auto"/>
    </w:pPr>
    <w:rPr>
      <w:rFonts w:ascii="Helvetica Neue" w:eastAsia="Arial Unicode MS" w:hAnsi="Helvetica Neue" w:cs="Arial Unicode MS"/>
      <w:color w:val="000000"/>
      <w:sz w:val="24"/>
      <w:szCs w:val="24"/>
    </w:rPr>
  </w:style>
  <w:style w:type="paragraph" w:customStyle="1" w:styleId="UserStyle140">
    <w:name w:val="UserStyle_140"/>
    <w:qFormat/>
    <w:pPr>
      <w:spacing w:after="160" w:line="278" w:lineRule="auto"/>
    </w:pPr>
    <w:rPr>
      <w:rFonts w:ascii="Arial Unicode MS" w:eastAsia="Arial Unicode MS" w:hAnsi="Arial Unicode MS" w:cs="Arial Unicode MS" w:hint="eastAsia"/>
      <w:color w:val="000000"/>
      <w:sz w:val="22"/>
      <w:szCs w:val="22"/>
    </w:rPr>
  </w:style>
  <w:style w:type="paragraph" w:customStyle="1" w:styleId="600">
    <w:name w:val="正文_6_0"/>
    <w:qFormat/>
    <w:pPr>
      <w:widowControl w:val="0"/>
      <w:spacing w:after="160" w:line="278" w:lineRule="auto"/>
      <w:jc w:val="both"/>
    </w:pPr>
    <w:rPr>
      <w:kern w:val="2"/>
      <w:sz w:val="21"/>
      <w:szCs w:val="24"/>
    </w:rPr>
  </w:style>
  <w:style w:type="paragraph" w:customStyle="1" w:styleId="Blockquote">
    <w:name w:val="Blockquote"/>
    <w:basedOn w:val="a"/>
    <w:qFormat/>
    <w:pPr>
      <w:widowControl w:val="0"/>
      <w:autoSpaceDE w:val="0"/>
      <w:autoSpaceDN w:val="0"/>
      <w:adjustRightInd w:val="0"/>
      <w:spacing w:before="100" w:after="100"/>
      <w:ind w:left="360" w:right="360"/>
      <w:jc w:val="left"/>
    </w:pPr>
    <w:rPr>
      <w:rFonts w:ascii="Times New Roman" w:eastAsia="宋体" w:hAnsi="Times New Roman" w:cs="Times New Roman" w:hint="default"/>
      <w:color w:val="auto"/>
      <w:kern w:val="0"/>
      <w:sz w:val="24"/>
      <w:szCs w:val="20"/>
      <w:lang w:val="en-US" w:eastAsia="zh-CN"/>
    </w:rPr>
  </w:style>
  <w:style w:type="paragraph" w:customStyle="1" w:styleId="NoSpacing1">
    <w:name w:val="No Spacing1"/>
    <w:qFormat/>
    <w:pPr>
      <w:widowControl w:val="0"/>
      <w:spacing w:after="160" w:line="278" w:lineRule="auto"/>
      <w:jc w:val="both"/>
    </w:pPr>
    <w:rPr>
      <w:kern w:val="2"/>
      <w:sz w:val="21"/>
      <w:szCs w:val="22"/>
    </w:rPr>
  </w:style>
  <w:style w:type="paragraph" w:customStyle="1" w:styleId="16">
    <w:name w:val="列出段落1"/>
    <w:basedOn w:val="a"/>
    <w:uiPriority w:val="34"/>
    <w:qFormat/>
    <w:pPr>
      <w:ind w:firstLineChars="200" w:firstLine="420"/>
      <w:jc w:val="left"/>
    </w:pPr>
    <w:rPr>
      <w:rFonts w:ascii="Times New Roman" w:eastAsia="宋体" w:hAnsi="Times New Roman" w:cs="Times New Roman" w:hint="default"/>
      <w:color w:val="auto"/>
      <w:kern w:val="0"/>
      <w:sz w:val="24"/>
      <w:szCs w:val="24"/>
      <w:lang w:val="en-US" w:eastAsia="zh-CN"/>
    </w:rPr>
  </w:style>
  <w:style w:type="paragraph" w:customStyle="1" w:styleId="Style1">
    <w:name w:val="_Style 1"/>
    <w:basedOn w:val="a"/>
    <w:qFormat/>
    <w:pPr>
      <w:widowControl w:val="0"/>
      <w:ind w:firstLineChars="200" w:firstLine="420"/>
    </w:pPr>
    <w:rPr>
      <w:rFonts w:ascii="Calibri" w:eastAsia="宋体" w:hAnsi="Calibri" w:cs="Times New Roman" w:hint="default"/>
      <w:color w:val="auto"/>
      <w:szCs w:val="22"/>
      <w:lang w:val="en-US" w:eastAsia="zh-CN"/>
    </w:rPr>
  </w:style>
  <w:style w:type="paragraph" w:customStyle="1" w:styleId="xl32">
    <w:name w:val="xl32"/>
    <w:basedOn w:val="a"/>
    <w:qFormat/>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111">
    <w:name w:val="列出段落111"/>
    <w:basedOn w:val="a"/>
    <w:uiPriority w:val="34"/>
    <w:qFormat/>
    <w:pPr>
      <w:widowControl w:val="0"/>
      <w:ind w:firstLineChars="200" w:firstLine="420"/>
    </w:pPr>
    <w:rPr>
      <w:rFonts w:ascii="Calibri" w:eastAsia="宋体" w:hAnsi="Calibri" w:cs="Times New Roman" w:hint="default"/>
      <w:color w:val="auto"/>
      <w:szCs w:val="22"/>
      <w:lang w:val="en-US" w:eastAsia="zh-CN"/>
    </w:rPr>
  </w:style>
  <w:style w:type="paragraph" w:customStyle="1" w:styleId="xl29">
    <w:name w:val="xl29"/>
    <w:basedOn w:val="a"/>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xl46">
    <w:name w:val="xl46"/>
    <w:basedOn w:val="a"/>
    <w:qFormat/>
    <w:pPr>
      <w:pBdr>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xl31">
    <w:name w:val="xl31"/>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BodyText">
    <w:name w:val="BodyText"/>
    <w:qFormat/>
    <w:pPr>
      <w:tabs>
        <w:tab w:val="left" w:pos="567"/>
      </w:tabs>
      <w:spacing w:before="120" w:after="160" w:line="240" w:lineRule="atLeast"/>
      <w:jc w:val="both"/>
    </w:pPr>
    <w:rPr>
      <w:rFonts w:ascii="宋体" w:hAnsi="宋体" w:cs="宋体"/>
      <w:color w:val="000000"/>
      <w:kern w:val="2"/>
      <w:sz w:val="24"/>
      <w:szCs w:val="24"/>
    </w:rPr>
  </w:style>
  <w:style w:type="paragraph" w:customStyle="1" w:styleId="PlainText">
    <w:name w:val="PlainText"/>
    <w:qFormat/>
    <w:pPr>
      <w:spacing w:after="160" w:line="278" w:lineRule="auto"/>
      <w:jc w:val="both"/>
    </w:pPr>
    <w:rPr>
      <w:rFonts w:ascii="宋体" w:hAnsi="宋体" w:cs="宋体"/>
      <w:color w:val="000000"/>
      <w:kern w:val="2"/>
      <w:sz w:val="21"/>
      <w:szCs w:val="21"/>
    </w:rPr>
  </w:style>
  <w:style w:type="paragraph" w:customStyle="1" w:styleId="xl35">
    <w:name w:val="xl35"/>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0"/>
      <w:szCs w:val="20"/>
      <w:lang w:val="en-US" w:eastAsia="zh-CN"/>
    </w:rPr>
  </w:style>
  <w:style w:type="paragraph" w:customStyle="1" w:styleId="xl40">
    <w:name w:val="xl40"/>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130">
    <w:name w:val="正文_13_0"/>
    <w:qFormat/>
    <w:pPr>
      <w:widowControl w:val="0"/>
      <w:spacing w:after="160" w:line="278" w:lineRule="auto"/>
      <w:jc w:val="both"/>
    </w:pPr>
    <w:rPr>
      <w:kern w:val="2"/>
      <w:sz w:val="21"/>
      <w:szCs w:val="24"/>
    </w:rPr>
  </w:style>
  <w:style w:type="paragraph" w:customStyle="1" w:styleId="xl27">
    <w:name w:val="xl27"/>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220">
    <w:name w:val="样式 目录 2 + 左侧:  2 字符"/>
    <w:basedOn w:val="TOC2"/>
    <w:qFormat/>
    <w:pPr>
      <w:widowControl w:val="0"/>
      <w:spacing w:after="0" w:line="440" w:lineRule="exact"/>
      <w:ind w:leftChars="200" w:left="200"/>
      <w:jc w:val="both"/>
    </w:pPr>
    <w:rPr>
      <w:rFonts w:ascii="Times New Roman" w:hAnsi="Times New Roman" w:cs="宋体"/>
      <w:kern w:val="2"/>
      <w:sz w:val="24"/>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UserStyle161">
    <w:name w:val="UserStyle_161"/>
    <w:qFormat/>
    <w:pPr>
      <w:spacing w:after="160" w:line="278" w:lineRule="auto"/>
      <w:ind w:firstLine="420"/>
      <w:jc w:val="both"/>
    </w:pPr>
    <w:rPr>
      <w:rFonts w:ascii="Arial Unicode MS" w:eastAsia="Arial Unicode MS" w:hAnsi="Arial Unicode MS" w:cs="Arial Unicode MS" w:hint="eastAsia"/>
      <w:color w:val="000000"/>
      <w:kern w:val="2"/>
      <w:sz w:val="21"/>
      <w:szCs w:val="21"/>
    </w:rPr>
  </w:style>
  <w:style w:type="paragraph" w:customStyle="1" w:styleId="Char1CharCharCharCharCharChar">
    <w:name w:val="Char1 Char Char Char Char Char Char"/>
    <w:basedOn w:val="a"/>
    <w:qFormat/>
    <w:pPr>
      <w:widowControl w:val="0"/>
    </w:pPr>
    <w:rPr>
      <w:rFonts w:ascii="Tahoma" w:eastAsia="宋体" w:hAnsi="Tahoma" w:cs="Times New Roman" w:hint="default"/>
      <w:color w:val="auto"/>
      <w:sz w:val="24"/>
      <w:szCs w:val="20"/>
      <w:lang w:val="en-US" w:eastAsia="zh-CN"/>
    </w:rPr>
  </w:style>
  <w:style w:type="paragraph" w:customStyle="1" w:styleId="300">
    <w:name w:val="正文_3_0"/>
    <w:qFormat/>
    <w:pPr>
      <w:widowControl w:val="0"/>
      <w:spacing w:after="160" w:line="278" w:lineRule="auto"/>
      <w:jc w:val="both"/>
    </w:pPr>
    <w:rPr>
      <w:kern w:val="2"/>
      <w:sz w:val="21"/>
      <w:szCs w:val="24"/>
    </w:rPr>
  </w:style>
  <w:style w:type="paragraph" w:customStyle="1" w:styleId="font6">
    <w:name w:val="font6"/>
    <w:basedOn w:val="a"/>
    <w:qFormat/>
    <w:pPr>
      <w:spacing w:before="100" w:beforeAutospacing="1" w:after="100" w:afterAutospacing="1"/>
      <w:jc w:val="left"/>
    </w:pPr>
    <w:rPr>
      <w:rFonts w:ascii="宋体" w:eastAsia="宋体" w:hAnsi="宋体" w:cs="Times New Roman"/>
      <w:color w:val="auto"/>
      <w:kern w:val="0"/>
      <w:sz w:val="20"/>
      <w:szCs w:val="20"/>
      <w:lang w:val="en-US" w:eastAsia="zh-CN"/>
    </w:rPr>
  </w:style>
  <w:style w:type="paragraph" w:customStyle="1" w:styleId="Style2">
    <w:name w:val="_Style 2"/>
    <w:uiPriority w:val="1"/>
    <w:qFormat/>
    <w:pPr>
      <w:widowControl w:val="0"/>
      <w:spacing w:after="160" w:line="278" w:lineRule="auto"/>
      <w:jc w:val="both"/>
    </w:pPr>
    <w:rPr>
      <w:kern w:val="2"/>
      <w:sz w:val="21"/>
      <w:szCs w:val="24"/>
    </w:rPr>
  </w:style>
  <w:style w:type="paragraph" w:customStyle="1" w:styleId="Char4">
    <w:name w:val="Char"/>
    <w:basedOn w:val="a"/>
    <w:qFormat/>
    <w:pPr>
      <w:widowControl w:val="0"/>
      <w:tabs>
        <w:tab w:val="left" w:pos="360"/>
      </w:tabs>
    </w:pPr>
    <w:rPr>
      <w:rFonts w:ascii="Times New Roman" w:eastAsia="宋体" w:hAnsi="Times New Roman" w:cs="Times New Roman" w:hint="default"/>
      <w:color w:val="auto"/>
      <w:sz w:val="24"/>
      <w:szCs w:val="24"/>
      <w:lang w:val="en-US" w:eastAsia="zh-CN"/>
    </w:rPr>
  </w:style>
  <w:style w:type="paragraph" w:customStyle="1" w:styleId="xl25">
    <w:name w:val="xl25"/>
    <w:basedOn w:val="a"/>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2"/>
      <w:szCs w:val="22"/>
      <w:lang w:val="en-US" w:eastAsia="zh-CN"/>
    </w:rPr>
  </w:style>
  <w:style w:type="paragraph" w:customStyle="1" w:styleId="112">
    <w:name w:val="列出段落11"/>
    <w:basedOn w:val="a"/>
    <w:qFormat/>
    <w:pPr>
      <w:ind w:firstLineChars="200" w:firstLine="420"/>
      <w:jc w:val="left"/>
    </w:pPr>
    <w:rPr>
      <w:rFonts w:ascii="仿宋_GB2312" w:eastAsia="仿宋_GB2312" w:hAnsi="Times New Roman" w:cs="Times New Roman" w:hint="default"/>
      <w:color w:val="auto"/>
      <w:kern w:val="0"/>
      <w:sz w:val="24"/>
      <w:szCs w:val="32"/>
      <w:lang w:val="en-US" w:eastAsia="zh-CN"/>
    </w:rPr>
  </w:style>
  <w:style w:type="paragraph" w:customStyle="1" w:styleId="xl44">
    <w:name w:val="xl44"/>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Style0">
    <w:name w:val="_Style 0"/>
    <w:uiPriority w:val="1"/>
    <w:qFormat/>
    <w:pPr>
      <w:widowControl w:val="0"/>
      <w:spacing w:after="160" w:line="278" w:lineRule="auto"/>
      <w:jc w:val="both"/>
    </w:pPr>
    <w:rPr>
      <w:kern w:val="2"/>
      <w:sz w:val="21"/>
      <w:szCs w:val="24"/>
    </w:rPr>
  </w:style>
  <w:style w:type="paragraph" w:customStyle="1" w:styleId="xl37">
    <w:name w:val="xl37"/>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TOC20">
    <w:name w:val="TOC2"/>
    <w:next w:val="a"/>
    <w:qFormat/>
    <w:pPr>
      <w:spacing w:after="160" w:line="278" w:lineRule="auto"/>
      <w:ind w:left="420"/>
      <w:jc w:val="both"/>
    </w:pPr>
    <w:rPr>
      <w:rFonts w:ascii="Arial Unicode MS" w:eastAsia="Arial Unicode MS" w:hAnsi="Arial Unicode MS" w:cs="Arial Unicode MS" w:hint="eastAsia"/>
      <w:color w:val="000000"/>
      <w:kern w:val="2"/>
      <w:sz w:val="21"/>
      <w:szCs w:val="21"/>
    </w:rPr>
  </w:style>
  <w:style w:type="paragraph" w:customStyle="1" w:styleId="xl50">
    <w:name w:val="xl50"/>
    <w:basedOn w:val="a"/>
    <w:qFormat/>
    <w:pPr>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afff4">
    <w:name w:val="段"/>
    <w:next w:val="a"/>
    <w:qFormat/>
    <w:pPr>
      <w:autoSpaceDE w:val="0"/>
      <w:autoSpaceDN w:val="0"/>
      <w:adjustRightInd w:val="0"/>
      <w:snapToGrid w:val="0"/>
      <w:spacing w:after="160" w:line="360" w:lineRule="auto"/>
      <w:ind w:firstLineChars="200" w:firstLine="200"/>
      <w:jc w:val="both"/>
    </w:pPr>
    <w:rPr>
      <w:rFonts w:ascii="宋体"/>
      <w:sz w:val="24"/>
      <w:szCs w:val="22"/>
    </w:rPr>
  </w:style>
  <w:style w:type="paragraph" w:customStyle="1" w:styleId="xl30">
    <w:name w:val="xl30"/>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TOC40">
    <w:name w:val="TOC4"/>
    <w:next w:val="a"/>
    <w:qFormat/>
    <w:pPr>
      <w:spacing w:after="160" w:line="278" w:lineRule="auto"/>
      <w:ind w:left="1260"/>
      <w:jc w:val="both"/>
    </w:pPr>
    <w:rPr>
      <w:rFonts w:eastAsia="Arial Unicode MS" w:cs="Arial Unicode MS"/>
      <w:color w:val="000000"/>
      <w:kern w:val="2"/>
      <w:sz w:val="21"/>
      <w:szCs w:val="21"/>
    </w:rPr>
  </w:style>
  <w:style w:type="paragraph" w:customStyle="1" w:styleId="font8">
    <w:name w:val="font8"/>
    <w:basedOn w:val="a"/>
    <w:qFormat/>
    <w:pPr>
      <w:spacing w:before="100" w:beforeAutospacing="1" w:after="100" w:afterAutospacing="1"/>
      <w:jc w:val="left"/>
    </w:pPr>
    <w:rPr>
      <w:rFonts w:ascii="宋体" w:eastAsia="宋体" w:hAnsi="宋体" w:cs="Times New Roman"/>
      <w:color w:val="auto"/>
      <w:kern w:val="0"/>
      <w:sz w:val="20"/>
      <w:szCs w:val="20"/>
      <w:lang w:val="en-US" w:eastAsia="zh-CN"/>
    </w:rPr>
  </w:style>
  <w:style w:type="paragraph" w:customStyle="1" w:styleId="ParaCharCharCharChar">
    <w:name w:val="默认段落字体 Para Char Char Char Char"/>
    <w:basedOn w:val="a"/>
    <w:qFormat/>
    <w:pPr>
      <w:widowControl w:val="0"/>
    </w:pPr>
    <w:rPr>
      <w:rFonts w:ascii="Times New Roman" w:eastAsia="宋体" w:hAnsi="Times New Roman" w:cs="Times New Roman" w:hint="default"/>
      <w:color w:val="auto"/>
      <w:szCs w:val="24"/>
      <w:lang w:val="en-US" w:eastAsia="zh-CN"/>
    </w:rPr>
  </w:style>
  <w:style w:type="paragraph" w:customStyle="1" w:styleId="xl34">
    <w:name w:val="xl34"/>
    <w:basedOn w:val="a"/>
    <w:qFormat/>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CharCharCharChar">
    <w:name w:val="Char Char Char Char"/>
    <w:basedOn w:val="a"/>
    <w:qFormat/>
    <w:pPr>
      <w:widowControl w:val="0"/>
    </w:pPr>
    <w:rPr>
      <w:rFonts w:ascii="Times New Roman" w:eastAsia="宋体" w:hAnsi="Times New Roman" w:cs="Times New Roman" w:hint="default"/>
      <w:color w:val="auto"/>
      <w:szCs w:val="24"/>
      <w:lang w:val="en-US" w:eastAsia="zh-CN"/>
    </w:rPr>
  </w:style>
  <w:style w:type="paragraph" w:customStyle="1" w:styleId="shsj2em2">
    <w:name w:val="shsj2em2"/>
    <w:basedOn w:val="a"/>
    <w:qFormat/>
    <w:pPr>
      <w:spacing w:line="600" w:lineRule="atLeast"/>
      <w:ind w:firstLine="480"/>
      <w:jc w:val="left"/>
    </w:pPr>
    <w:rPr>
      <w:rFonts w:ascii="微软雅黑" w:eastAsia="微软雅黑" w:hAnsi="微软雅黑" w:cs="宋体" w:hint="default"/>
      <w:kern w:val="0"/>
      <w:lang w:val="en-US" w:eastAsia="zh-CN"/>
    </w:rPr>
  </w:style>
  <w:style w:type="paragraph" w:customStyle="1" w:styleId="xl51">
    <w:name w:val="xl51"/>
    <w:basedOn w:val="a"/>
    <w:qFormat/>
    <w:pPr>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0">
    <w:name w:val="正文_0"/>
    <w:uiPriority w:val="99"/>
    <w:qFormat/>
    <w:pPr>
      <w:widowControl w:val="0"/>
      <w:spacing w:after="160" w:line="278" w:lineRule="auto"/>
      <w:jc w:val="both"/>
    </w:pPr>
    <w:rPr>
      <w:kern w:val="2"/>
      <w:sz w:val="21"/>
      <w:szCs w:val="22"/>
    </w:rPr>
  </w:style>
  <w:style w:type="paragraph" w:customStyle="1" w:styleId="xl42">
    <w:name w:val="xl42"/>
    <w:basedOn w:val="a"/>
    <w:qFormat/>
    <w:pP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100">
    <w:name w:val="样式 10 磅"/>
    <w:qFormat/>
    <w:pPr>
      <w:widowControl w:val="0"/>
      <w:spacing w:after="160" w:line="278" w:lineRule="auto"/>
      <w:jc w:val="both"/>
    </w:pPr>
    <w:rPr>
      <w:rFonts w:ascii="Calibri" w:hAnsi="Calibri"/>
      <w:kern w:val="2"/>
      <w:sz w:val="21"/>
      <w:szCs w:val="24"/>
    </w:rPr>
  </w:style>
  <w:style w:type="paragraph" w:customStyle="1" w:styleId="28">
    <w:name w:val="列出段落2"/>
    <w:basedOn w:val="a"/>
    <w:qFormat/>
    <w:pPr>
      <w:ind w:firstLineChars="200" w:firstLine="420"/>
      <w:jc w:val="left"/>
    </w:pPr>
    <w:rPr>
      <w:rFonts w:ascii="Times New Roman" w:eastAsia="宋体" w:hAnsi="Times New Roman" w:cs="Times New Roman" w:hint="default"/>
      <w:color w:val="auto"/>
      <w:kern w:val="0"/>
      <w:sz w:val="24"/>
      <w:szCs w:val="24"/>
      <w:lang w:val="en-US" w:eastAsia="zh-CN"/>
    </w:rPr>
  </w:style>
  <w:style w:type="paragraph" w:customStyle="1" w:styleId="xl47">
    <w:name w:val="xl47"/>
    <w:basedOn w:val="a"/>
    <w:qFormat/>
    <w:pPr>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afff5">
    <w:name w:val="样式 宋体 五号 行距: 单倍行距"/>
    <w:basedOn w:val="a"/>
    <w:qFormat/>
    <w:pPr>
      <w:widowControl w:val="0"/>
    </w:pPr>
    <w:rPr>
      <w:rFonts w:ascii="宋体" w:eastAsia="仿宋_GB2312" w:hAnsi="宋体" w:cs="Times New Roman" w:hint="default"/>
      <w:color w:val="auto"/>
      <w:szCs w:val="32"/>
      <w:lang w:val="en-US" w:eastAsia="zh-CN"/>
    </w:rPr>
  </w:style>
  <w:style w:type="paragraph" w:customStyle="1" w:styleId="xl24">
    <w:name w:val="xl24"/>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2"/>
      <w:szCs w:val="22"/>
      <w:lang w:val="en-US" w:eastAsia="zh-CN"/>
    </w:rPr>
  </w:style>
  <w:style w:type="paragraph" w:customStyle="1" w:styleId="Preformatted">
    <w:name w:val="Preformatted"/>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hint="default"/>
      <w:color w:val="auto"/>
      <w:kern w:val="0"/>
      <w:sz w:val="20"/>
      <w:szCs w:val="20"/>
      <w:lang w:val="en-US" w:eastAsia="zh-CN"/>
    </w:rPr>
  </w:style>
  <w:style w:type="paragraph" w:customStyle="1" w:styleId="Style13">
    <w:name w:val="_Style 13"/>
    <w:basedOn w:val="a"/>
    <w:qFormat/>
    <w:pPr>
      <w:widowControl w:val="0"/>
      <w:ind w:firstLineChars="200" w:firstLine="420"/>
    </w:pPr>
    <w:rPr>
      <w:rFonts w:ascii="Calibri" w:eastAsia="宋体" w:hAnsi="Calibri" w:cs="Times New Roman" w:hint="default"/>
      <w:color w:val="auto"/>
      <w:szCs w:val="22"/>
      <w:lang w:val="en-US" w:eastAsia="zh-CN"/>
    </w:rPr>
  </w:style>
  <w:style w:type="paragraph" w:customStyle="1" w:styleId="17">
    <w:name w:val="纯文本1"/>
    <w:basedOn w:val="a"/>
    <w:qFormat/>
    <w:pPr>
      <w:widowControl w:val="0"/>
    </w:pPr>
    <w:rPr>
      <w:rFonts w:ascii="宋体" w:eastAsia="宋体" w:hAnsi="Courier New" w:cs="Times New Roman" w:hint="default"/>
      <w:color w:val="auto"/>
      <w:kern w:val="0"/>
      <w:sz w:val="20"/>
      <w:szCs w:val="20"/>
      <w:lang w:val="en-US" w:eastAsia="zh-CN"/>
    </w:rPr>
  </w:style>
  <w:style w:type="paragraph" w:customStyle="1" w:styleId="29">
    <w:name w:val="小标题 2"/>
    <w:next w:val="NormalIndent"/>
    <w:qFormat/>
    <w:pPr>
      <w:keepNext/>
      <w:keepLines/>
      <w:spacing w:before="120" w:after="160" w:line="300" w:lineRule="auto"/>
      <w:jc w:val="center"/>
    </w:pPr>
    <w:rPr>
      <w:rFonts w:ascii="Arial Unicode MS" w:eastAsia="Arial Unicode MS" w:hAnsi="Arial Unicode MS" w:cs="Arial Unicode MS" w:hint="eastAsia"/>
      <w:b/>
      <w:bCs/>
      <w:color w:val="000000"/>
      <w:sz w:val="30"/>
      <w:szCs w:val="30"/>
      <w:lang w:val="zh-TW" w:eastAsia="zh-TW"/>
    </w:rPr>
  </w:style>
  <w:style w:type="paragraph" w:customStyle="1" w:styleId="WPSOffice1">
    <w:name w:val="WPSOffice手动目录 1"/>
    <w:qFormat/>
    <w:pPr>
      <w:spacing w:after="160" w:line="278" w:lineRule="auto"/>
    </w:pPr>
  </w:style>
  <w:style w:type="table" w:customStyle="1" w:styleId="2a">
    <w:name w:val="网格型2"/>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pPr>
      <w:spacing w:after="160" w:line="278" w:lineRule="auto"/>
    </w:pPr>
    <w:tblPr>
      <w:tblCellMar>
        <w:top w:w="0" w:type="dxa"/>
        <w:left w:w="0" w:type="dxa"/>
        <w:bottom w:w="0" w:type="dxa"/>
        <w:right w:w="0" w:type="dxa"/>
      </w:tblCellMar>
    </w:tblPr>
  </w:style>
  <w:style w:type="table" w:customStyle="1" w:styleId="TableNormal">
    <w:name w:val="Table Normal"/>
    <w:qFormat/>
    <w:pPr>
      <w:spacing w:after="160" w:line="278" w:lineRule="auto"/>
    </w:pPr>
    <w:rPr>
      <w:rFonts w:eastAsia="Arial Unicode MS"/>
    </w:rPr>
    <w:tblPr>
      <w:tblCellMar>
        <w:top w:w="0" w:type="dxa"/>
        <w:left w:w="0" w:type="dxa"/>
        <w:bottom w:w="0" w:type="dxa"/>
        <w:right w:w="0" w:type="dxa"/>
      </w:tblCellMar>
    </w:tblPr>
  </w:style>
  <w:style w:type="paragraph" w:customStyle="1" w:styleId="2b">
    <w:name w:val="正文2"/>
    <w:basedOn w:val="a"/>
    <w:qFormat/>
    <w:pPr>
      <w:spacing w:before="156" w:line="360" w:lineRule="auto"/>
      <w:ind w:firstLineChars="200" w:firstLine="510"/>
    </w:pPr>
    <w:rPr>
      <w:sz w:val="24"/>
      <w:szCs w:val="20"/>
    </w:rPr>
  </w:style>
  <w:style w:type="paragraph" w:customStyle="1" w:styleId="19">
    <w:name w:val="正文1"/>
    <w:qFormat/>
    <w:pPr>
      <w:widowControl w:val="0"/>
      <w:spacing w:after="160" w:line="278" w:lineRule="auto"/>
      <w:jc w:val="both"/>
    </w:pPr>
    <w:rPr>
      <w:rFonts w:ascii="宋体" w:hAnsi="宋体" w:cs="宋体"/>
      <w:kern w:val="2"/>
      <w:sz w:val="21"/>
      <w:szCs w:val="22"/>
    </w:rPr>
  </w:style>
  <w:style w:type="paragraph" w:customStyle="1" w:styleId="WPSPlain">
    <w:name w:val="WPS Plain"/>
    <w:basedOn w:val="a"/>
    <w:qFormat/>
    <w:pPr>
      <w:jc w:val="left"/>
    </w:pPr>
    <w:rPr>
      <w:rFonts w:ascii="Times New Roman" w:hAnsi="Times New Roman" w:cs="Times New Roman"/>
      <w:kern w:val="0"/>
      <w:sz w:val="24"/>
      <w:szCs w:val="24"/>
    </w:rPr>
  </w:style>
  <w:style w:type="paragraph" w:customStyle="1" w:styleId="2Arial">
    <w:name w:val="样式 正文首行缩进 2 + Arial"/>
    <w:basedOn w:val="a"/>
    <w:next w:val="a"/>
    <w:qFormat/>
    <w:pPr>
      <w:spacing w:after="120" w:line="320" w:lineRule="atLeast"/>
      <w:ind w:firstLineChars="200" w:firstLine="200"/>
    </w:pPr>
    <w:rPr>
      <w:rFonts w:ascii="Arial" w:hAnsi="Arial"/>
      <w:kern w:val="0"/>
    </w:rPr>
  </w:style>
  <w:style w:type="paragraph" w:customStyle="1" w:styleId="1a">
    <w:name w:val="修订1"/>
    <w:uiPriority w:val="99"/>
    <w:semiHidden/>
    <w:qFormat/>
    <w:pPr>
      <w:spacing w:after="160" w:line="278" w:lineRule="auto"/>
    </w:pPr>
    <w:rPr>
      <w:rFonts w:ascii="Arial Unicode MS" w:eastAsia="Arial Unicode MS" w:hAnsi="Arial Unicode MS" w:cs="Arial Unicode MS" w:hint="eastAsia"/>
      <w:color w:val="000000"/>
      <w:kern w:val="2"/>
      <w:sz w:val="21"/>
      <w:szCs w:val="21"/>
      <w:lang w:val="zh-TW" w:eastAsia="zh-TW"/>
    </w:rPr>
  </w:style>
  <w:style w:type="paragraph" w:customStyle="1" w:styleId="afff6">
    <w:name w:val="表格"/>
    <w:qFormat/>
    <w:pPr>
      <w:spacing w:after="160" w:line="276" w:lineRule="auto"/>
    </w:pPr>
    <w:rPr>
      <w:rFonts w:eastAsia="仿宋_GB2312"/>
    </w:rPr>
  </w:style>
  <w:style w:type="paragraph" w:customStyle="1" w:styleId="2c">
    <w:name w:val="修订2"/>
    <w:uiPriority w:val="99"/>
    <w:unhideWhenUsed/>
    <w:qFormat/>
    <w:pPr>
      <w:spacing w:after="160" w:line="278" w:lineRule="auto"/>
    </w:pPr>
    <w:rPr>
      <w:rFonts w:ascii="Arial Unicode MS" w:eastAsia="Arial Unicode MS" w:hAnsi="Arial Unicode MS" w:cs="Arial Unicode MS" w:hint="eastAsia"/>
      <w:color w:val="000000"/>
      <w:kern w:val="2"/>
      <w:sz w:val="21"/>
      <w:szCs w:val="21"/>
      <w:lang w:val="zh-TW" w:eastAsia="zh-TW"/>
    </w:rPr>
  </w:style>
  <w:style w:type="paragraph" w:customStyle="1" w:styleId="36">
    <w:name w:val="修订3"/>
    <w:uiPriority w:val="99"/>
    <w:unhideWhenUsed/>
    <w:qFormat/>
    <w:pPr>
      <w:spacing w:after="160" w:line="278" w:lineRule="auto"/>
    </w:pPr>
    <w:rPr>
      <w:rFonts w:ascii="Arial Unicode MS" w:eastAsia="Arial Unicode MS" w:hAnsi="Arial Unicode MS" w:cs="Arial Unicode MS" w:hint="eastAsia"/>
      <w:color w:val="000000"/>
      <w:kern w:val="2"/>
      <w:sz w:val="21"/>
      <w:szCs w:val="21"/>
      <w:lang w:val="zh-TW" w:eastAsia="zh-TW"/>
    </w:rPr>
  </w:style>
  <w:style w:type="paragraph" w:customStyle="1" w:styleId="42">
    <w:name w:val="修订4"/>
    <w:uiPriority w:val="99"/>
    <w:unhideWhenUsed/>
    <w:qFormat/>
    <w:pPr>
      <w:spacing w:after="160" w:line="278" w:lineRule="auto"/>
    </w:pPr>
    <w:rPr>
      <w:rFonts w:ascii="Arial Unicode MS" w:eastAsia="Arial Unicode MS" w:hAnsi="Arial Unicode MS" w:cs="Arial Unicode MS" w:hint="eastAsia"/>
      <w:color w:val="000000"/>
      <w:kern w:val="2"/>
      <w:sz w:val="21"/>
      <w:szCs w:val="21"/>
      <w:lang w:val="zh-TW" w:eastAsia="zh-TW"/>
    </w:rPr>
  </w:style>
  <w:style w:type="character" w:customStyle="1" w:styleId="cf01">
    <w:name w:val="cf01"/>
    <w:qFormat/>
    <w:rPr>
      <w:rFonts w:ascii="Microsoft YaHei UI" w:eastAsia="Microsoft YaHei UI" w:hAnsi="Microsoft YaHei UI" w:hint="eastAsia"/>
      <w:sz w:val="18"/>
      <w:szCs w:val="18"/>
    </w:rPr>
  </w:style>
  <w:style w:type="character" w:customStyle="1" w:styleId="bao4jie1">
    <w:name w:val="bao4jie1"/>
    <w:qFormat/>
    <w:rPr>
      <w:rFonts w:ascii="??" w:hAnsi="??" w:cs="Times New Roman"/>
      <w:sz w:val="21"/>
      <w:szCs w:val="21"/>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1Char">
    <w:name w:val="Char Char Char Char Char Char1 Char"/>
    <w:basedOn w:val="a"/>
    <w:uiPriority w:val="99"/>
    <w:qFormat/>
    <w:pPr>
      <w:spacing w:line="240" w:lineRule="exact"/>
      <w:jc w:val="left"/>
    </w:pPr>
    <w:rPr>
      <w:rFonts w:ascii="Arial" w:eastAsia="仿宋_GB2312" w:hAnsi="Arial" w:cs="Verdana" w:hint="default"/>
      <w:b/>
      <w:color w:val="auto"/>
      <w:kern w:val="0"/>
      <w:sz w:val="24"/>
      <w:szCs w:val="24"/>
      <w:lang w:val="en-US" w:eastAsia="en-US"/>
    </w:rPr>
  </w:style>
  <w:style w:type="paragraph" w:customStyle="1" w:styleId="Char1CharCharChar">
    <w:name w:val="Char1 Char Char Char"/>
    <w:basedOn w:val="a"/>
    <w:qFormat/>
    <w:pPr>
      <w:widowControl w:val="0"/>
      <w:tabs>
        <w:tab w:val="left" w:pos="900"/>
      </w:tabs>
      <w:spacing w:before="312" w:after="312" w:line="360" w:lineRule="auto"/>
      <w:ind w:left="900" w:hanging="360"/>
    </w:pPr>
    <w:rPr>
      <w:rFonts w:ascii="Times New Roman" w:eastAsia="仿宋_GB2312" w:hAnsi="Times New Roman" w:cs="Times New Roman" w:hint="default"/>
      <w:color w:val="auto"/>
      <w:sz w:val="24"/>
      <w:szCs w:val="24"/>
      <w:lang w:val="en-US" w:eastAsia="zh-CN"/>
    </w:rPr>
  </w:style>
  <w:style w:type="paragraph" w:customStyle="1" w:styleId="p0">
    <w:name w:val="p0"/>
    <w:qFormat/>
    <w:pPr>
      <w:spacing w:before="100" w:after="100" w:line="278" w:lineRule="auto"/>
    </w:pPr>
    <w:rPr>
      <w:rFonts w:ascii="宋体" w:hAnsi="宋体" w:cs="宋体"/>
      <w:color w:val="000000"/>
      <w:sz w:val="24"/>
      <w:szCs w:val="24"/>
    </w:rPr>
  </w:style>
  <w:style w:type="paragraph" w:customStyle="1" w:styleId="52">
    <w:name w:val="修订5"/>
    <w:uiPriority w:val="99"/>
    <w:unhideWhenUsed/>
    <w:qFormat/>
    <w:pPr>
      <w:spacing w:after="160" w:line="278" w:lineRule="auto"/>
    </w:pPr>
    <w:rPr>
      <w:rFonts w:ascii="Arial Unicode MS" w:eastAsia="Arial Unicode MS" w:hAnsi="Arial Unicode MS" w:cs="Arial Unicode MS" w:hint="eastAsia"/>
      <w:color w:val="000000"/>
      <w:kern w:val="2"/>
      <w:sz w:val="21"/>
      <w:szCs w:val="21"/>
      <w:lang w:val="zh-TW" w:eastAsia="zh-TW"/>
    </w:rPr>
  </w:style>
  <w:style w:type="paragraph" w:customStyle="1" w:styleId="p17">
    <w:name w:val="p17"/>
    <w:basedOn w:val="a"/>
    <w:qFormat/>
    <w:pPr>
      <w:spacing w:before="50" w:after="50"/>
      <w:ind w:left="142"/>
      <w:jc w:val="left"/>
    </w:pPr>
    <w:rPr>
      <w:rFonts w:ascii="黑体" w:eastAsia="黑体" w:hAnsi="宋体" w:cs="宋体"/>
      <w:kern w:val="0"/>
    </w:rPr>
  </w:style>
  <w:style w:type="paragraph" w:customStyle="1" w:styleId="1b">
    <w:name w:val="普通(网站)1"/>
    <w:basedOn w:val="a"/>
    <w:qFormat/>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jc w:val="left"/>
    </w:pPr>
    <w:rPr>
      <w:rFonts w:ascii="宋体" w:eastAsia="宋体" w:hAnsi="宋体"/>
      <w:kern w:val="0"/>
      <w:sz w:val="24"/>
      <w:szCs w:val="24"/>
      <w:lang w:val="en-US" w:eastAsia="zh-CN"/>
    </w:rPr>
  </w:style>
  <w:style w:type="paragraph" w:customStyle="1" w:styleId="Style248">
    <w:name w:val="_Style 248"/>
    <w:uiPriority w:val="99"/>
    <w:unhideWhenUsed/>
    <w:qFormat/>
    <w:pPr>
      <w:spacing w:after="160" w:line="278" w:lineRule="auto"/>
    </w:pPr>
    <w:rPr>
      <w:rFonts w:ascii="Arial Unicode MS" w:eastAsia="Arial Unicode MS" w:hAnsi="Arial Unicode MS" w:cs="Arial Unicode MS" w:hint="eastAsia"/>
      <w:color w:val="000000"/>
      <w:kern w:val="2"/>
      <w:sz w:val="21"/>
      <w:szCs w:val="21"/>
      <w:lang w:val="zh-TW" w:eastAsia="zh-TW"/>
    </w:rPr>
  </w:style>
  <w:style w:type="paragraph" w:styleId="afff7">
    <w:name w:val="List Paragraph"/>
    <w:basedOn w:val="a"/>
    <w:uiPriority w:val="99"/>
    <w:qFormat/>
    <w:pPr>
      <w:ind w:firstLineChars="200" w:firstLine="420"/>
    </w:pPr>
  </w:style>
  <w:style w:type="character" w:customStyle="1" w:styleId="2d">
    <w:name w:val="未处理的提及2"/>
    <w:uiPriority w:val="99"/>
    <w:unhideWhenUsed/>
    <w:qFormat/>
    <w:rPr>
      <w:color w:val="605E5C"/>
      <w:shd w:val="clear" w:color="auto" w:fill="E1DFDD"/>
    </w:rPr>
  </w:style>
  <w:style w:type="character" w:customStyle="1" w:styleId="hover">
    <w:name w:val="hover"/>
    <w:qFormat/>
    <w:rPr>
      <w:color w:val="2590EB"/>
    </w:rPr>
  </w:style>
  <w:style w:type="character" w:customStyle="1" w:styleId="hover1">
    <w:name w:val="hover1"/>
    <w:qFormat/>
    <w:rPr>
      <w:color w:val="2590EB"/>
    </w:rPr>
  </w:style>
  <w:style w:type="character" w:customStyle="1" w:styleId="hover2">
    <w:name w:val="hover2"/>
    <w:qFormat/>
  </w:style>
  <w:style w:type="character" w:customStyle="1" w:styleId="hover3">
    <w:name w:val="hover3"/>
    <w:qFormat/>
    <w:rPr>
      <w:color w:val="2590EB"/>
      <w:shd w:val="clear" w:color="auto" w:fill="E9F4FD"/>
    </w:rPr>
  </w:style>
  <w:style w:type="character" w:styleId="afff8">
    <w:name w:val="Unresolved Mention"/>
    <w:uiPriority w:val="99"/>
    <w:semiHidden/>
    <w:unhideWhenUsed/>
    <w:rsid w:val="0006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439691">
      <w:bodyDiv w:val="1"/>
      <w:marLeft w:val="0"/>
      <w:marRight w:val="0"/>
      <w:marTop w:val="0"/>
      <w:marBottom w:val="0"/>
      <w:divBdr>
        <w:top w:val="none" w:sz="0" w:space="0" w:color="auto"/>
        <w:left w:val="none" w:sz="0" w:space="0" w:color="auto"/>
        <w:bottom w:val="none" w:sz="0" w:space="0" w:color="auto"/>
        <w:right w:val="none" w:sz="0" w:space="0" w:color="auto"/>
      </w:divBdr>
      <w:divsChild>
        <w:div w:id="2123260055">
          <w:marLeft w:val="0"/>
          <w:marRight w:val="0"/>
          <w:marTop w:val="0"/>
          <w:marBottom w:val="0"/>
          <w:divBdr>
            <w:top w:val="none" w:sz="0" w:space="0" w:color="auto"/>
            <w:left w:val="none" w:sz="0" w:space="0" w:color="auto"/>
            <w:bottom w:val="none" w:sz="0" w:space="0" w:color="auto"/>
            <w:right w:val="none" w:sz="0" w:space="0" w:color="auto"/>
          </w:divBdr>
          <w:divsChild>
            <w:div w:id="2093895999">
              <w:marLeft w:val="0"/>
              <w:marRight w:val="0"/>
              <w:marTop w:val="0"/>
              <w:marBottom w:val="0"/>
              <w:divBdr>
                <w:top w:val="none" w:sz="0" w:space="0" w:color="auto"/>
                <w:left w:val="none" w:sz="0" w:space="0" w:color="auto"/>
                <w:bottom w:val="none" w:sz="0" w:space="0" w:color="auto"/>
                <w:right w:val="none" w:sz="0" w:space="0" w:color="auto"/>
              </w:divBdr>
              <w:divsChild>
                <w:div w:id="434905704">
                  <w:marLeft w:val="0"/>
                  <w:marRight w:val="0"/>
                  <w:marTop w:val="0"/>
                  <w:marBottom w:val="0"/>
                  <w:divBdr>
                    <w:top w:val="none" w:sz="0" w:space="0" w:color="auto"/>
                    <w:left w:val="none" w:sz="0" w:space="0" w:color="auto"/>
                    <w:bottom w:val="none" w:sz="0" w:space="0" w:color="auto"/>
                    <w:right w:val="none" w:sz="0" w:space="0" w:color="auto"/>
                  </w:divBdr>
                  <w:divsChild>
                    <w:div w:id="213270870">
                      <w:marLeft w:val="0"/>
                      <w:marRight w:val="0"/>
                      <w:marTop w:val="0"/>
                      <w:marBottom w:val="0"/>
                      <w:divBdr>
                        <w:top w:val="none" w:sz="0" w:space="0" w:color="auto"/>
                        <w:left w:val="none" w:sz="0" w:space="0" w:color="auto"/>
                        <w:bottom w:val="none" w:sz="0" w:space="0" w:color="auto"/>
                        <w:right w:val="none" w:sz="0" w:space="0" w:color="auto"/>
                      </w:divBdr>
                      <w:divsChild>
                        <w:div w:id="1528987053">
                          <w:marLeft w:val="0"/>
                          <w:marRight w:val="0"/>
                          <w:marTop w:val="0"/>
                          <w:marBottom w:val="0"/>
                          <w:divBdr>
                            <w:top w:val="none" w:sz="0" w:space="0" w:color="auto"/>
                            <w:left w:val="none" w:sz="0" w:space="0" w:color="auto"/>
                            <w:bottom w:val="none" w:sz="0" w:space="0" w:color="auto"/>
                            <w:right w:val="none" w:sz="0" w:space="0" w:color="auto"/>
                          </w:divBdr>
                          <w:divsChild>
                            <w:div w:id="592933048">
                              <w:marLeft w:val="0"/>
                              <w:marRight w:val="0"/>
                              <w:marTop w:val="0"/>
                              <w:marBottom w:val="0"/>
                              <w:divBdr>
                                <w:top w:val="none" w:sz="0" w:space="0" w:color="auto"/>
                                <w:left w:val="none" w:sz="0" w:space="0" w:color="auto"/>
                                <w:bottom w:val="none" w:sz="0" w:space="0" w:color="auto"/>
                                <w:right w:val="none" w:sz="0" w:space="0" w:color="auto"/>
                              </w:divBdr>
                              <w:divsChild>
                                <w:div w:id="1250119910">
                                  <w:marLeft w:val="0"/>
                                  <w:marRight w:val="0"/>
                                  <w:marTop w:val="0"/>
                                  <w:marBottom w:val="0"/>
                                  <w:divBdr>
                                    <w:top w:val="single" w:sz="6" w:space="0" w:color="EBEBEB"/>
                                    <w:left w:val="single" w:sz="6" w:space="0" w:color="EBEBEB"/>
                                    <w:bottom w:val="single" w:sz="6" w:space="0" w:color="EBEBEB"/>
                                    <w:right w:val="single" w:sz="6" w:space="0" w:color="EBEBEB"/>
                                  </w:divBdr>
                                  <w:divsChild>
                                    <w:div w:id="699670125">
                                      <w:marLeft w:val="0"/>
                                      <w:marRight w:val="0"/>
                                      <w:marTop w:val="0"/>
                                      <w:marBottom w:val="0"/>
                                      <w:divBdr>
                                        <w:top w:val="none" w:sz="0" w:space="0" w:color="auto"/>
                                        <w:left w:val="none" w:sz="0" w:space="0" w:color="auto"/>
                                        <w:bottom w:val="none" w:sz="0" w:space="0" w:color="auto"/>
                                        <w:right w:val="none" w:sz="0" w:space="0" w:color="auto"/>
                                      </w:divBdr>
                                      <w:divsChild>
                                        <w:div w:id="1297756995">
                                          <w:marLeft w:val="0"/>
                                          <w:marRight w:val="0"/>
                                          <w:marTop w:val="0"/>
                                          <w:marBottom w:val="0"/>
                                          <w:divBdr>
                                            <w:top w:val="none" w:sz="0" w:space="0" w:color="auto"/>
                                            <w:left w:val="none" w:sz="0" w:space="0" w:color="auto"/>
                                            <w:bottom w:val="none" w:sz="0" w:space="0" w:color="auto"/>
                                            <w:right w:val="none" w:sz="0" w:space="0" w:color="auto"/>
                                          </w:divBdr>
                                          <w:divsChild>
                                            <w:div w:id="1817063589">
                                              <w:marLeft w:val="0"/>
                                              <w:marRight w:val="0"/>
                                              <w:marTop w:val="0"/>
                                              <w:marBottom w:val="0"/>
                                              <w:divBdr>
                                                <w:top w:val="none" w:sz="0" w:space="0" w:color="auto"/>
                                                <w:left w:val="none" w:sz="0" w:space="0" w:color="auto"/>
                                                <w:bottom w:val="none" w:sz="0" w:space="0" w:color="auto"/>
                                                <w:right w:val="none" w:sz="0" w:space="0" w:color="auto"/>
                                              </w:divBdr>
                                              <w:divsChild>
                                                <w:div w:id="5830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551272">
      <w:bodyDiv w:val="1"/>
      <w:marLeft w:val="0"/>
      <w:marRight w:val="0"/>
      <w:marTop w:val="0"/>
      <w:marBottom w:val="0"/>
      <w:divBdr>
        <w:top w:val="none" w:sz="0" w:space="0" w:color="auto"/>
        <w:left w:val="none" w:sz="0" w:space="0" w:color="auto"/>
        <w:bottom w:val="none" w:sz="0" w:space="0" w:color="auto"/>
        <w:right w:val="none" w:sz="0" w:space="0" w:color="auto"/>
      </w:divBdr>
      <w:divsChild>
        <w:div w:id="1169830617">
          <w:marLeft w:val="0"/>
          <w:marRight w:val="0"/>
          <w:marTop w:val="0"/>
          <w:marBottom w:val="0"/>
          <w:divBdr>
            <w:top w:val="none" w:sz="0" w:space="0" w:color="auto"/>
            <w:left w:val="none" w:sz="0" w:space="0" w:color="auto"/>
            <w:bottom w:val="none" w:sz="0" w:space="0" w:color="auto"/>
            <w:right w:val="none" w:sz="0" w:space="0" w:color="auto"/>
          </w:divBdr>
          <w:divsChild>
            <w:div w:id="768232245">
              <w:marLeft w:val="0"/>
              <w:marRight w:val="0"/>
              <w:marTop w:val="0"/>
              <w:marBottom w:val="0"/>
              <w:divBdr>
                <w:top w:val="none" w:sz="0" w:space="0" w:color="auto"/>
                <w:left w:val="none" w:sz="0" w:space="0" w:color="auto"/>
                <w:bottom w:val="none" w:sz="0" w:space="0" w:color="auto"/>
                <w:right w:val="none" w:sz="0" w:space="0" w:color="auto"/>
              </w:divBdr>
              <w:divsChild>
                <w:div w:id="573514595">
                  <w:marLeft w:val="0"/>
                  <w:marRight w:val="0"/>
                  <w:marTop w:val="0"/>
                  <w:marBottom w:val="0"/>
                  <w:divBdr>
                    <w:top w:val="none" w:sz="0" w:space="0" w:color="auto"/>
                    <w:left w:val="none" w:sz="0" w:space="0" w:color="auto"/>
                    <w:bottom w:val="none" w:sz="0" w:space="0" w:color="auto"/>
                    <w:right w:val="none" w:sz="0" w:space="0" w:color="auto"/>
                  </w:divBdr>
                  <w:divsChild>
                    <w:div w:id="908853572">
                      <w:marLeft w:val="0"/>
                      <w:marRight w:val="0"/>
                      <w:marTop w:val="0"/>
                      <w:marBottom w:val="0"/>
                      <w:divBdr>
                        <w:top w:val="none" w:sz="0" w:space="0" w:color="auto"/>
                        <w:left w:val="none" w:sz="0" w:space="0" w:color="auto"/>
                        <w:bottom w:val="none" w:sz="0" w:space="0" w:color="auto"/>
                        <w:right w:val="none" w:sz="0" w:space="0" w:color="auto"/>
                      </w:divBdr>
                      <w:divsChild>
                        <w:div w:id="1348605204">
                          <w:marLeft w:val="0"/>
                          <w:marRight w:val="0"/>
                          <w:marTop w:val="0"/>
                          <w:marBottom w:val="0"/>
                          <w:divBdr>
                            <w:top w:val="none" w:sz="0" w:space="0" w:color="auto"/>
                            <w:left w:val="none" w:sz="0" w:space="0" w:color="auto"/>
                            <w:bottom w:val="none" w:sz="0" w:space="0" w:color="auto"/>
                            <w:right w:val="none" w:sz="0" w:space="0" w:color="auto"/>
                          </w:divBdr>
                          <w:divsChild>
                            <w:div w:id="1597594742">
                              <w:marLeft w:val="0"/>
                              <w:marRight w:val="0"/>
                              <w:marTop w:val="0"/>
                              <w:marBottom w:val="0"/>
                              <w:divBdr>
                                <w:top w:val="none" w:sz="0" w:space="0" w:color="auto"/>
                                <w:left w:val="none" w:sz="0" w:space="0" w:color="auto"/>
                                <w:bottom w:val="none" w:sz="0" w:space="0" w:color="auto"/>
                                <w:right w:val="none" w:sz="0" w:space="0" w:color="auto"/>
                              </w:divBdr>
                              <w:divsChild>
                                <w:div w:id="858083273">
                                  <w:marLeft w:val="0"/>
                                  <w:marRight w:val="0"/>
                                  <w:marTop w:val="0"/>
                                  <w:marBottom w:val="0"/>
                                  <w:divBdr>
                                    <w:top w:val="single" w:sz="6" w:space="0" w:color="EBEBEB"/>
                                    <w:left w:val="single" w:sz="6" w:space="0" w:color="EBEBEB"/>
                                    <w:bottom w:val="single" w:sz="6" w:space="0" w:color="EBEBEB"/>
                                    <w:right w:val="single" w:sz="6" w:space="0" w:color="EBEBEB"/>
                                  </w:divBdr>
                                  <w:divsChild>
                                    <w:div w:id="2092778068">
                                      <w:marLeft w:val="0"/>
                                      <w:marRight w:val="0"/>
                                      <w:marTop w:val="0"/>
                                      <w:marBottom w:val="0"/>
                                      <w:divBdr>
                                        <w:top w:val="none" w:sz="0" w:space="0" w:color="auto"/>
                                        <w:left w:val="none" w:sz="0" w:space="0" w:color="auto"/>
                                        <w:bottom w:val="none" w:sz="0" w:space="0" w:color="auto"/>
                                        <w:right w:val="none" w:sz="0" w:space="0" w:color="auto"/>
                                      </w:divBdr>
                                      <w:divsChild>
                                        <w:div w:id="2122144727">
                                          <w:marLeft w:val="0"/>
                                          <w:marRight w:val="0"/>
                                          <w:marTop w:val="0"/>
                                          <w:marBottom w:val="0"/>
                                          <w:divBdr>
                                            <w:top w:val="none" w:sz="0" w:space="0" w:color="auto"/>
                                            <w:left w:val="none" w:sz="0" w:space="0" w:color="auto"/>
                                            <w:bottom w:val="none" w:sz="0" w:space="0" w:color="auto"/>
                                            <w:right w:val="none" w:sz="0" w:space="0" w:color="auto"/>
                                          </w:divBdr>
                                          <w:divsChild>
                                            <w:div w:id="170993390">
                                              <w:marLeft w:val="0"/>
                                              <w:marRight w:val="0"/>
                                              <w:marTop w:val="0"/>
                                              <w:marBottom w:val="0"/>
                                              <w:divBdr>
                                                <w:top w:val="none" w:sz="0" w:space="0" w:color="auto"/>
                                                <w:left w:val="none" w:sz="0" w:space="0" w:color="auto"/>
                                                <w:bottom w:val="none" w:sz="0" w:space="0" w:color="auto"/>
                                                <w:right w:val="none" w:sz="0" w:space="0" w:color="auto"/>
                                              </w:divBdr>
                                              <w:divsChild>
                                                <w:div w:id="8095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ccgp-henan.gov.cn)&#21644;&#27827;&#21335;&#30465;&#25919;&#24220;&#37319;&#36141;&#32593;&#27827;&#21335;&#30465;&#20844;&#20849;&#36164;&#28304;&#20132;&#26131;&#3259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hnggzy.net&#65289;&#33719;&#21462;&#25307;&#26631;&#25991;&#20214;&#65292;&#24182;&#20110;2024&#24180;7&#26376;"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2058"/>
    <customShpInfo spid="_x0000_s2059"/>
    <customShpInfo spid="_x0000_s2049"/>
    <customShpInfo spid="_x0000_s2050"/>
    <customShpInfo spid="_x0000_s2051"/>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99</Pages>
  <Words>5381</Words>
  <Characters>30677</Characters>
  <Application>Microsoft Office Word</Application>
  <DocSecurity>0</DocSecurity>
  <Lines>255</Lines>
  <Paragraphs>71</Paragraphs>
  <ScaleCrop>false</ScaleCrop>
  <Company>Microsoft</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河南信息统计职业学院金水校区物业服务项目</dc:title>
  <dc:creator>NTKO</dc:creator>
  <cp:lastModifiedBy>DA14996</cp:lastModifiedBy>
  <cp:revision>7</cp:revision>
  <cp:lastPrinted>2024-04-11T00:22:00Z</cp:lastPrinted>
  <dcterms:created xsi:type="dcterms:W3CDTF">2023-12-09T09:26:00Z</dcterms:created>
  <dcterms:modified xsi:type="dcterms:W3CDTF">2024-06-12T02:11:00Z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E4E3C7B4785C4E1E9E3A3B26E1AB6E45_13</vt:lpwstr>
  </property>
  <property fmtid="{D5CDD505-2E9C-101B-9397-08002B2CF9AE}" pid="4" name="MTWinEqns">
    <vt:bool>true</vt:bool>
  </property>
</Properties>
</file>